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Arial" w:hAnsi="Arial" w:eastAsia="Arial" w:cs="Arial"/>
          <w:sz w:val="21"/>
          <w:szCs w:val="21"/>
        </w:rPr>
        <w:id w:val="1"/>
        <w:docPartObj>
          <w:docPartGallery w:val="Table of Contents"/>
          <w:docPartUnique/>
        </w:docPartObj>
      </w:sdtPr>
      <w:sdtEndPr>
        <w:rPr>
          <w:rFonts w:ascii="Times New Roman" w:hAnsi="Times New Roman" w:eastAsia="Times New Roman" w:cs="Times New Roman"/>
          <w:sz w:val="22"/>
          <w:szCs w:val="22"/>
        </w:rPr>
      </w:sdtEndPr>
      <w:sdtContent>
        <w:p>
          <w:pPr>
            <w:pStyle w:val="2"/>
            <w:spacing w:before="328" w:line="223" w:lineRule="auto"/>
            <w:ind w:left="2518"/>
            <w:rPr>
              <w:sz w:val="40"/>
              <w:szCs w:val="40"/>
            </w:rPr>
          </w:pPr>
          <w:bookmarkStart w:id="56" w:name="_GoBack"/>
          <w:bookmarkEnd w:id="56"/>
          <w:r>
            <w:rPr>
              <w:spacing w:val="-46"/>
              <w:sz w:val="40"/>
              <w:szCs w:val="40"/>
              <w14:textOutline w14:w="7282" w14:cap="sq" w14:cmpd="sng">
                <w14:solidFill>
                  <w14:srgbClr w14:val="000000"/>
                </w14:solidFill>
                <w14:prstDash w14:val="solid"/>
                <w14:bevel/>
              </w14:textOutline>
            </w:rPr>
            <w:t>目</w:t>
          </w:r>
          <w:r>
            <w:rPr>
              <w:spacing w:val="8"/>
              <w:sz w:val="40"/>
              <w:szCs w:val="40"/>
            </w:rPr>
            <w:t xml:space="preserve">  </w:t>
          </w:r>
          <w:r>
            <w:rPr>
              <w:spacing w:val="-46"/>
              <w:sz w:val="40"/>
              <w:szCs w:val="40"/>
              <w14:textOutline w14:w="7282" w14:cap="sq" w14:cmpd="sng">
                <w14:solidFill>
                  <w14:srgbClr w14:val="000000"/>
                </w14:solidFill>
                <w14:prstDash w14:val="solid"/>
                <w14:bevel/>
              </w14:textOutline>
            </w:rPr>
            <w:t>录</w:t>
          </w:r>
        </w:p>
        <w:p>
          <w:pPr>
            <w:pStyle w:val="2"/>
            <w:tabs>
              <w:tab w:val="right" w:leader="dot" w:pos="6062"/>
            </w:tabs>
            <w:spacing w:before="248" w:line="186" w:lineRule="auto"/>
            <w:ind w:left="8"/>
            <w:rPr>
              <w:rFonts w:ascii="Times New Roman" w:hAnsi="Times New Roman" w:eastAsia="Times New Roman" w:cs="Times New Roman"/>
            </w:rPr>
          </w:pPr>
          <w:r>
            <w:fldChar w:fldCharType="begin"/>
          </w:r>
          <w:r>
            <w:instrText xml:space="preserve"> HYPERLINK \l "bookmark1" </w:instrText>
          </w:r>
          <w:r>
            <w:fldChar w:fldCharType="separate"/>
          </w:r>
          <w:r>
            <w:rPr>
              <w:spacing w:val="-2"/>
            </w:rPr>
            <w:t>突发公共卫生事件应急预案</w:t>
          </w:r>
          <w:r>
            <w:tab/>
          </w:r>
          <w:r>
            <w:rPr>
              <w:rFonts w:ascii="Times New Roman" w:hAnsi="Times New Roman" w:eastAsia="Times New Roman" w:cs="Times New Roman"/>
              <w:spacing w:val="19"/>
            </w:rPr>
            <w:t>4</w:t>
          </w:r>
          <w:r>
            <w:rPr>
              <w:rFonts w:ascii="Times New Roman" w:hAnsi="Times New Roman" w:eastAsia="Times New Roman" w:cs="Times New Roman"/>
              <w:spacing w:val="19"/>
            </w:rPr>
            <w:fldChar w:fldCharType="end"/>
          </w:r>
        </w:p>
        <w:p>
          <w:pPr>
            <w:pStyle w:val="2"/>
            <w:tabs>
              <w:tab w:val="right" w:leader="dot" w:pos="6062"/>
            </w:tabs>
            <w:spacing w:before="239" w:line="186" w:lineRule="auto"/>
            <w:ind w:left="38"/>
            <w:rPr>
              <w:rFonts w:ascii="Times New Roman" w:hAnsi="Times New Roman" w:eastAsia="Times New Roman" w:cs="Times New Roman"/>
            </w:rPr>
          </w:pPr>
          <w:r>
            <w:fldChar w:fldCharType="begin"/>
          </w:r>
          <w:r>
            <w:instrText xml:space="preserve"> HYPERLINK \l "bookmark2" </w:instrText>
          </w:r>
          <w:r>
            <w:fldChar w:fldCharType="separate"/>
          </w:r>
          <w:r>
            <w:rPr>
              <w:spacing w:val="-3"/>
            </w:rPr>
            <w:t>自然灾害事故、突发公共卫生事件</w:t>
          </w:r>
          <w:r>
            <w:tab/>
          </w:r>
          <w:r>
            <w:rPr>
              <w:rFonts w:ascii="Times New Roman" w:hAnsi="Times New Roman" w:eastAsia="Times New Roman" w:cs="Times New Roman"/>
              <w:spacing w:val="19"/>
            </w:rPr>
            <w:t>6</w:t>
          </w:r>
          <w:r>
            <w:rPr>
              <w:rFonts w:ascii="Times New Roman" w:hAnsi="Times New Roman" w:eastAsia="Times New Roman" w:cs="Times New Roman"/>
              <w:spacing w:val="19"/>
            </w:rPr>
            <w:fldChar w:fldCharType="end"/>
          </w:r>
        </w:p>
        <w:p>
          <w:pPr>
            <w:pStyle w:val="2"/>
            <w:tabs>
              <w:tab w:val="right" w:leader="dot" w:pos="6062"/>
            </w:tabs>
            <w:spacing w:before="239" w:line="186" w:lineRule="auto"/>
            <w:ind w:left="12"/>
            <w:rPr>
              <w:rFonts w:ascii="Times New Roman" w:hAnsi="Times New Roman" w:eastAsia="Times New Roman" w:cs="Times New Roman"/>
            </w:rPr>
          </w:pPr>
          <w:r>
            <w:fldChar w:fldCharType="begin"/>
          </w:r>
          <w:r>
            <w:instrText xml:space="preserve"> HYPERLINK \l "bookmark3" </w:instrText>
          </w:r>
          <w:r>
            <w:fldChar w:fldCharType="separate"/>
          </w:r>
          <w:r>
            <w:rPr>
              <w:spacing w:val="-3"/>
            </w:rPr>
            <w:t>医疗救护应急预案</w:t>
          </w:r>
          <w:r>
            <w:tab/>
          </w:r>
          <w:r>
            <w:rPr>
              <w:rFonts w:ascii="Times New Roman" w:hAnsi="Times New Roman" w:eastAsia="Times New Roman" w:cs="Times New Roman"/>
              <w:spacing w:val="18"/>
            </w:rPr>
            <w:t>6</w:t>
          </w:r>
          <w:r>
            <w:rPr>
              <w:rFonts w:ascii="Times New Roman" w:hAnsi="Times New Roman" w:eastAsia="Times New Roman" w:cs="Times New Roman"/>
              <w:spacing w:val="18"/>
            </w:rPr>
            <w:fldChar w:fldCharType="end"/>
          </w:r>
        </w:p>
        <w:p>
          <w:pPr>
            <w:pStyle w:val="2"/>
            <w:tabs>
              <w:tab w:val="right" w:leader="dot" w:pos="6062"/>
            </w:tabs>
            <w:spacing w:before="236" w:line="186" w:lineRule="auto"/>
            <w:rPr>
              <w:rFonts w:ascii="Times New Roman" w:hAnsi="Times New Roman" w:eastAsia="Times New Roman" w:cs="Times New Roman"/>
            </w:rPr>
          </w:pPr>
          <w:r>
            <w:fldChar w:fldCharType="begin"/>
          </w:r>
          <w:r>
            <w:instrText xml:space="preserve"> HYPERLINK \l "bookmark4" </w:instrText>
          </w:r>
          <w:r>
            <w:fldChar w:fldCharType="separate"/>
          </w:r>
          <w:r>
            <w:rPr>
              <w:spacing w:val="-1"/>
            </w:rPr>
            <w:t>休息、节假日及夜间突发事件处置预案</w:t>
          </w:r>
          <w:r>
            <w:tab/>
          </w:r>
          <w:r>
            <w:rPr>
              <w:rFonts w:ascii="Times New Roman" w:hAnsi="Times New Roman" w:eastAsia="Times New Roman" w:cs="Times New Roman"/>
              <w:spacing w:val="18"/>
            </w:rPr>
            <w:t>8</w:t>
          </w:r>
          <w:r>
            <w:rPr>
              <w:rFonts w:ascii="Times New Roman" w:hAnsi="Times New Roman" w:eastAsia="Times New Roman" w:cs="Times New Roman"/>
              <w:spacing w:val="18"/>
            </w:rPr>
            <w:fldChar w:fldCharType="end"/>
          </w:r>
        </w:p>
        <w:p>
          <w:pPr>
            <w:pStyle w:val="2"/>
            <w:tabs>
              <w:tab w:val="right" w:leader="dot" w:pos="6062"/>
            </w:tabs>
            <w:spacing w:before="239" w:line="186" w:lineRule="auto"/>
            <w:ind w:left="6"/>
            <w:rPr>
              <w:rFonts w:ascii="Times New Roman" w:hAnsi="Times New Roman" w:eastAsia="Times New Roman" w:cs="Times New Roman"/>
            </w:rPr>
          </w:pPr>
          <w:r>
            <w:fldChar w:fldCharType="begin"/>
          </w:r>
          <w:r>
            <w:instrText xml:space="preserve"> HYPERLINK \l "bookmark5" </w:instrText>
          </w:r>
          <w:r>
            <w:fldChar w:fldCharType="separate"/>
          </w:r>
          <w:r>
            <w:rPr>
              <w:spacing w:val="-2"/>
            </w:rPr>
            <w:t>交通事故紧急抢救预案</w:t>
          </w:r>
          <w:r>
            <w:tab/>
          </w:r>
          <w:r>
            <w:rPr>
              <w:rFonts w:ascii="Times New Roman" w:hAnsi="Times New Roman" w:eastAsia="Times New Roman" w:cs="Times New Roman"/>
              <w:spacing w:val="9"/>
            </w:rPr>
            <w:t>10</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2"/>
            <w:rPr>
              <w:rFonts w:ascii="Times New Roman" w:hAnsi="Times New Roman" w:eastAsia="Times New Roman" w:cs="Times New Roman"/>
            </w:rPr>
          </w:pPr>
          <w:r>
            <w:fldChar w:fldCharType="begin"/>
          </w:r>
          <w:r>
            <w:instrText xml:space="preserve"> HYPERLINK \l "bookmark6" </w:instrText>
          </w:r>
          <w:r>
            <w:fldChar w:fldCharType="separate"/>
          </w:r>
          <w:r>
            <w:rPr>
              <w:spacing w:val="-1"/>
            </w:rPr>
            <w:t>重大医疗纠纷应急处置预案</w:t>
          </w:r>
          <w:r>
            <w:tab/>
          </w:r>
          <w:r>
            <w:rPr>
              <w:rFonts w:ascii="Times New Roman" w:hAnsi="Times New Roman" w:eastAsia="Times New Roman" w:cs="Times New Roman"/>
              <w:spacing w:val="9"/>
            </w:rPr>
            <w:t>14</w:t>
          </w:r>
          <w:r>
            <w:rPr>
              <w:rFonts w:ascii="Times New Roman" w:hAnsi="Times New Roman" w:eastAsia="Times New Roman" w:cs="Times New Roman"/>
              <w:spacing w:val="9"/>
            </w:rPr>
            <w:fldChar w:fldCharType="end"/>
          </w:r>
        </w:p>
        <w:p>
          <w:pPr>
            <w:pStyle w:val="2"/>
            <w:tabs>
              <w:tab w:val="right" w:leader="dot" w:pos="6062"/>
            </w:tabs>
            <w:spacing w:before="236" w:line="186" w:lineRule="auto"/>
            <w:ind w:left="1"/>
            <w:rPr>
              <w:rFonts w:ascii="Times New Roman" w:hAnsi="Times New Roman" w:eastAsia="Times New Roman" w:cs="Times New Roman"/>
            </w:rPr>
          </w:pPr>
          <w:r>
            <w:fldChar w:fldCharType="begin"/>
          </w:r>
          <w:r>
            <w:instrText xml:space="preserve"> HYPERLINK \l "bookmark7" </w:instrText>
          </w:r>
          <w:r>
            <w:fldChar w:fldCharType="separate"/>
          </w:r>
          <w:r>
            <w:rPr>
              <w:spacing w:val="-1"/>
            </w:rPr>
            <w:t>影响医院秩序事件应急处理预案</w:t>
          </w:r>
          <w:r>
            <w:tab/>
          </w:r>
          <w:r>
            <w:rPr>
              <w:rFonts w:ascii="Times New Roman" w:hAnsi="Times New Roman" w:eastAsia="Times New Roman" w:cs="Times New Roman"/>
              <w:spacing w:val="9"/>
            </w:rPr>
            <w:t>15</w:t>
          </w:r>
          <w:r>
            <w:rPr>
              <w:rFonts w:ascii="Times New Roman" w:hAnsi="Times New Roman" w:eastAsia="Times New Roman" w:cs="Times New Roman"/>
              <w:spacing w:val="9"/>
            </w:rPr>
            <w:fldChar w:fldCharType="end"/>
          </w:r>
        </w:p>
        <w:p>
          <w:pPr>
            <w:pStyle w:val="2"/>
            <w:tabs>
              <w:tab w:val="right" w:leader="dot" w:pos="6062"/>
            </w:tabs>
            <w:spacing w:before="240" w:line="186" w:lineRule="auto"/>
            <w:ind w:left="12"/>
            <w:rPr>
              <w:rFonts w:ascii="Times New Roman" w:hAnsi="Times New Roman" w:eastAsia="Times New Roman" w:cs="Times New Roman"/>
            </w:rPr>
          </w:pPr>
          <w:r>
            <w:fldChar w:fldCharType="begin"/>
          </w:r>
          <w:r>
            <w:instrText xml:space="preserve"> HYPERLINK \l "bookmark8" </w:instrText>
          </w:r>
          <w:r>
            <w:fldChar w:fldCharType="separate"/>
          </w:r>
          <w:r>
            <w:rPr>
              <w:spacing w:val="-2"/>
            </w:rPr>
            <w:t>医疗差错、事故应急预案</w:t>
          </w:r>
          <w: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2"/>
            <w:rPr>
              <w:rFonts w:ascii="Times New Roman" w:hAnsi="Times New Roman" w:eastAsia="Times New Roman" w:cs="Times New Roman"/>
            </w:rPr>
          </w:pPr>
          <w:r>
            <w:fldChar w:fldCharType="begin"/>
          </w:r>
          <w:r>
            <w:instrText xml:space="preserve"> HYPERLINK \l "bookmark9" </w:instrText>
          </w:r>
          <w:r>
            <w:fldChar w:fldCharType="separate"/>
          </w:r>
          <w:r>
            <w:rPr>
              <w:spacing w:val="-2"/>
            </w:rPr>
            <w:t>医疗技术损害处置预案</w:t>
          </w:r>
          <w: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pPr>
            <w:pStyle w:val="2"/>
            <w:tabs>
              <w:tab w:val="right" w:leader="dot" w:pos="6062"/>
            </w:tabs>
            <w:spacing w:before="236" w:line="186" w:lineRule="auto"/>
            <w:ind w:left="12"/>
            <w:rPr>
              <w:rFonts w:ascii="Times New Roman" w:hAnsi="Times New Roman" w:eastAsia="Times New Roman" w:cs="Times New Roman"/>
            </w:rPr>
          </w:pPr>
          <w:r>
            <w:fldChar w:fldCharType="begin"/>
          </w:r>
          <w:r>
            <w:instrText xml:space="preserve"> HYPERLINK \l "bookmark10" </w:instrText>
          </w:r>
          <w:r>
            <w:fldChar w:fldCharType="separate"/>
          </w:r>
          <w:r>
            <w:rPr>
              <w:spacing w:val="-2"/>
            </w:rPr>
            <w:t>医疗风险应急处置预案</w:t>
          </w:r>
          <w:r>
            <w:tab/>
          </w:r>
          <w:r>
            <w:rPr>
              <w:rFonts w:ascii="Times New Roman" w:hAnsi="Times New Roman" w:eastAsia="Times New Roman" w:cs="Times New Roman"/>
              <w:spacing w:val="9"/>
            </w:rPr>
            <w:t>18</w:t>
          </w:r>
          <w:r>
            <w:rPr>
              <w:rFonts w:ascii="Times New Roman" w:hAnsi="Times New Roman" w:eastAsia="Times New Roman" w:cs="Times New Roman"/>
              <w:spacing w:val="9"/>
            </w:rPr>
            <w:fldChar w:fldCharType="end"/>
          </w:r>
        </w:p>
        <w:p>
          <w:pPr>
            <w:pStyle w:val="2"/>
            <w:tabs>
              <w:tab w:val="right" w:leader="dot" w:pos="6062"/>
            </w:tabs>
            <w:spacing w:before="240" w:line="186" w:lineRule="auto"/>
            <w:ind w:left="1"/>
            <w:rPr>
              <w:rFonts w:ascii="Times New Roman" w:hAnsi="Times New Roman" w:eastAsia="Times New Roman" w:cs="Times New Roman"/>
            </w:rPr>
          </w:pPr>
          <w:r>
            <w:fldChar w:fldCharType="begin"/>
          </w:r>
          <w:r>
            <w:instrText xml:space="preserve"> HYPERLINK \l "bookmark11" </w:instrText>
          </w:r>
          <w:r>
            <w:fldChar w:fldCharType="separate"/>
          </w:r>
          <w:r>
            <w:rPr>
              <w:spacing w:val="-1"/>
            </w:rPr>
            <w:t>群体性食物中毒救治应急预案</w:t>
          </w:r>
          <w:r>
            <w:tab/>
          </w:r>
          <w:r>
            <w:rPr>
              <w:rFonts w:ascii="Times New Roman" w:hAnsi="Times New Roman" w:eastAsia="Times New Roman" w:cs="Times New Roman"/>
              <w:spacing w:val="9"/>
            </w:rPr>
            <w:t>19</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
            <w:rPr>
              <w:rFonts w:ascii="Times New Roman" w:hAnsi="Times New Roman" w:eastAsia="Times New Roman" w:cs="Times New Roman"/>
            </w:rPr>
          </w:pPr>
          <w:r>
            <w:fldChar w:fldCharType="begin"/>
          </w:r>
          <w:r>
            <w:instrText xml:space="preserve"> HYPERLINK \l "bookmark12" </w:instrText>
          </w:r>
          <w:r>
            <w:fldChar w:fldCharType="separate"/>
          </w:r>
          <w:r>
            <w:rPr>
              <w:spacing w:val="-1"/>
            </w:rPr>
            <w:t>产科急救应急处置预案</w:t>
          </w:r>
          <w:r>
            <w:tab/>
          </w:r>
          <w:r>
            <w:rPr>
              <w:rFonts w:ascii="Times New Roman" w:hAnsi="Times New Roman" w:eastAsia="Times New Roman" w:cs="Times New Roman"/>
              <w:spacing w:val="9"/>
            </w:rPr>
            <w:t>20</w:t>
          </w:r>
          <w:r>
            <w:rPr>
              <w:rFonts w:ascii="Times New Roman" w:hAnsi="Times New Roman" w:eastAsia="Times New Roman" w:cs="Times New Roman"/>
              <w:spacing w:val="9"/>
            </w:rPr>
            <w:fldChar w:fldCharType="end"/>
          </w:r>
        </w:p>
        <w:p>
          <w:pPr>
            <w:pStyle w:val="2"/>
            <w:tabs>
              <w:tab w:val="right" w:leader="dot" w:pos="6062"/>
            </w:tabs>
            <w:spacing w:before="236" w:line="186" w:lineRule="auto"/>
            <w:ind w:left="8"/>
            <w:rPr>
              <w:rFonts w:ascii="Times New Roman" w:hAnsi="Times New Roman" w:eastAsia="Times New Roman" w:cs="Times New Roman"/>
            </w:rPr>
          </w:pPr>
          <w:r>
            <w:fldChar w:fldCharType="begin"/>
          </w:r>
          <w:r>
            <w:instrText xml:space="preserve"> HYPERLINK \l "bookmark13" </w:instrText>
          </w:r>
          <w:r>
            <w:fldChar w:fldCharType="separate"/>
          </w:r>
          <w:r>
            <w:rPr>
              <w:spacing w:val="-2"/>
            </w:rPr>
            <w:t>突发意外紧急情况处理预案</w:t>
          </w:r>
          <w:r>
            <w:tab/>
          </w:r>
          <w:r>
            <w:rPr>
              <w:rFonts w:ascii="Times New Roman" w:hAnsi="Times New Roman" w:eastAsia="Times New Roman" w:cs="Times New Roman"/>
              <w:spacing w:val="9"/>
            </w:rPr>
            <w:t>22</w:t>
          </w:r>
          <w:r>
            <w:rPr>
              <w:rFonts w:ascii="Times New Roman" w:hAnsi="Times New Roman" w:eastAsia="Times New Roman" w:cs="Times New Roman"/>
              <w:spacing w:val="9"/>
            </w:rPr>
            <w:fldChar w:fldCharType="end"/>
          </w:r>
        </w:p>
        <w:p>
          <w:pPr>
            <w:pStyle w:val="2"/>
            <w:tabs>
              <w:tab w:val="right" w:leader="dot" w:pos="6062"/>
            </w:tabs>
            <w:spacing w:before="240" w:line="186" w:lineRule="auto"/>
            <w:ind w:left="8"/>
            <w:rPr>
              <w:rFonts w:ascii="Times New Roman" w:hAnsi="Times New Roman" w:eastAsia="Times New Roman" w:cs="Times New Roman"/>
            </w:rPr>
          </w:pPr>
          <w:r>
            <w:fldChar w:fldCharType="begin"/>
          </w:r>
          <w:r>
            <w:instrText xml:space="preserve"> HYPERLINK \l "bookmark14" </w:instrText>
          </w:r>
          <w:r>
            <w:fldChar w:fldCharType="separate"/>
          </w:r>
          <w:r>
            <w:rPr>
              <w:spacing w:val="-2"/>
            </w:rPr>
            <w:t>急诊病人救治绿色通道</w:t>
          </w:r>
          <w:r>
            <w:tab/>
          </w:r>
          <w:r>
            <w:rPr>
              <w:rFonts w:ascii="Times New Roman" w:hAnsi="Times New Roman" w:eastAsia="Times New Roman" w:cs="Times New Roman"/>
              <w:spacing w:val="9"/>
            </w:rPr>
            <w:t>23</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
            <w:rPr>
              <w:rFonts w:ascii="Times New Roman" w:hAnsi="Times New Roman" w:eastAsia="Times New Roman" w:cs="Times New Roman"/>
            </w:rPr>
          </w:pPr>
          <w:r>
            <w:fldChar w:fldCharType="begin"/>
          </w:r>
          <w:r>
            <w:instrText xml:space="preserve"> HYPERLINK \l "bookmark15" </w:instrText>
          </w:r>
          <w:r>
            <w:fldChar w:fldCharType="separate"/>
          </w:r>
          <w:r>
            <w:rPr>
              <w:spacing w:val="-1"/>
            </w:rPr>
            <w:t>手术患者发生呼吸心跳骤停的应急预案及程序</w:t>
          </w:r>
          <w:r>
            <w:tab/>
          </w:r>
          <w:r>
            <w:rPr>
              <w:rFonts w:ascii="Times New Roman" w:hAnsi="Times New Roman" w:eastAsia="Times New Roman" w:cs="Times New Roman"/>
              <w:spacing w:val="9"/>
            </w:rPr>
            <w:t>24</w:t>
          </w:r>
          <w:r>
            <w:rPr>
              <w:rFonts w:ascii="Times New Roman" w:hAnsi="Times New Roman" w:eastAsia="Times New Roman" w:cs="Times New Roman"/>
              <w:spacing w:val="9"/>
            </w:rPr>
            <w:fldChar w:fldCharType="end"/>
          </w:r>
        </w:p>
        <w:p>
          <w:pPr>
            <w:pStyle w:val="2"/>
            <w:tabs>
              <w:tab w:val="right" w:leader="dot" w:pos="6062"/>
            </w:tabs>
            <w:spacing w:before="237" w:line="186" w:lineRule="auto"/>
            <w:ind w:left="1"/>
            <w:rPr>
              <w:rFonts w:ascii="Times New Roman" w:hAnsi="Times New Roman" w:eastAsia="Times New Roman" w:cs="Times New Roman"/>
            </w:rPr>
          </w:pPr>
          <w:r>
            <w:fldChar w:fldCharType="begin"/>
          </w:r>
          <w:r>
            <w:instrText xml:space="preserve"> HYPERLINK \l "bookmark16" </w:instrText>
          </w:r>
          <w:r>
            <w:fldChar w:fldCharType="separate"/>
          </w:r>
          <w:r>
            <w:rPr>
              <w:spacing w:val="-1"/>
            </w:rPr>
            <w:t>手术室突发意外伤害事件应急预案及程序</w:t>
          </w:r>
          <w:r>
            <w:tab/>
          </w:r>
          <w:r>
            <w:rPr>
              <w:rFonts w:ascii="Times New Roman" w:hAnsi="Times New Roman" w:eastAsia="Times New Roman" w:cs="Times New Roman"/>
              <w:spacing w:val="9"/>
            </w:rPr>
            <w:t>25</w:t>
          </w:r>
          <w:r>
            <w:rPr>
              <w:rFonts w:ascii="Times New Roman" w:hAnsi="Times New Roman" w:eastAsia="Times New Roman" w:cs="Times New Roman"/>
              <w:spacing w:val="9"/>
            </w:rPr>
            <w:fldChar w:fldCharType="end"/>
          </w:r>
        </w:p>
        <w:p>
          <w:pPr>
            <w:pStyle w:val="2"/>
            <w:tabs>
              <w:tab w:val="right" w:leader="dot" w:pos="6062"/>
            </w:tabs>
            <w:spacing w:before="239" w:line="186" w:lineRule="auto"/>
            <w:rPr>
              <w:rFonts w:ascii="Times New Roman" w:hAnsi="Times New Roman" w:eastAsia="Times New Roman" w:cs="Times New Roman"/>
            </w:rPr>
          </w:pPr>
          <w:r>
            <w:fldChar w:fldCharType="begin"/>
          </w:r>
          <w:r>
            <w:instrText xml:space="preserve"> HYPERLINK \l "bookmark17" </w:instrText>
          </w:r>
          <w:r>
            <w:fldChar w:fldCharType="separate"/>
          </w:r>
          <w:r>
            <w:rPr>
              <w:spacing w:val="-1"/>
            </w:rPr>
            <w:t>传染病应急预案</w:t>
          </w:r>
          <w:r>
            <w:tab/>
          </w:r>
          <w:r>
            <w:rPr>
              <w:rFonts w:ascii="Times New Roman" w:hAnsi="Times New Roman" w:eastAsia="Times New Roman" w:cs="Times New Roman"/>
              <w:spacing w:val="9"/>
            </w:rPr>
            <w:t>26</w:t>
          </w:r>
          <w:r>
            <w:rPr>
              <w:rFonts w:ascii="Times New Roman" w:hAnsi="Times New Roman" w:eastAsia="Times New Roman" w:cs="Times New Roman"/>
              <w:spacing w:val="9"/>
            </w:rPr>
            <w:fldChar w:fldCharType="end"/>
          </w:r>
        </w:p>
        <w:p>
          <w:pPr>
            <w:pStyle w:val="2"/>
            <w:tabs>
              <w:tab w:val="right" w:leader="dot" w:pos="6062"/>
            </w:tabs>
            <w:spacing w:before="239" w:line="220" w:lineRule="auto"/>
            <w:rPr>
              <w:rFonts w:ascii="Times New Roman" w:hAnsi="Times New Roman" w:eastAsia="Times New Roman" w:cs="Times New Roman"/>
            </w:rPr>
          </w:pPr>
          <w:r>
            <w:fldChar w:fldCharType="begin"/>
          </w:r>
          <w:r>
            <w:instrText xml:space="preserve"> HYPERLINK \l "bookmark18" </w:instrText>
          </w:r>
          <w:r>
            <w:fldChar w:fldCharType="separate"/>
          </w:r>
          <w:r>
            <w:rPr>
              <w:spacing w:val="-1"/>
            </w:rPr>
            <w:t>传染病异常信息处置预案</w:t>
          </w:r>
          <w:r>
            <w:tab/>
          </w:r>
          <w:r>
            <w:rPr>
              <w:rFonts w:ascii="Times New Roman" w:hAnsi="Times New Roman" w:eastAsia="Times New Roman" w:cs="Times New Roman"/>
              <w:spacing w:val="9"/>
            </w:rPr>
            <w:t>27</w:t>
          </w:r>
          <w:r>
            <w:rPr>
              <w:rFonts w:ascii="Times New Roman" w:hAnsi="Times New Roman" w:eastAsia="Times New Roman" w:cs="Times New Roman"/>
              <w:spacing w:val="9"/>
            </w:rPr>
            <w:fldChar w:fldCharType="end"/>
          </w:r>
        </w:p>
      </w:sdtContent>
    </w:sdt>
    <w:p>
      <w:pPr>
        <w:spacing w:line="220" w:lineRule="auto"/>
        <w:rPr>
          <w:rFonts w:ascii="Times New Roman" w:hAnsi="Times New Roman" w:eastAsia="Times New Roman" w:cs="Times New Roman"/>
        </w:rPr>
        <w:sectPr>
          <w:pgSz w:w="8335" w:h="11850"/>
          <w:pgMar w:top="1007" w:right="1132" w:bottom="0" w:left="1139" w:header="0" w:footer="0" w:gutter="0"/>
          <w:cols w:space="720" w:num="1"/>
        </w:sectPr>
      </w:pPr>
    </w:p>
    <w:sdt>
      <w:sdtPr>
        <w:rPr>
          <w:rFonts w:ascii="Arial" w:hAnsi="Arial" w:eastAsia="Arial" w:cs="Arial"/>
          <w:sz w:val="21"/>
          <w:szCs w:val="21"/>
        </w:rPr>
        <w:id w:val="2"/>
        <w:docPartObj>
          <w:docPartGallery w:val="Table of Contents"/>
          <w:docPartUnique/>
        </w:docPartObj>
      </w:sdtPr>
      <w:sdtEndPr>
        <w:rPr>
          <w:rFonts w:ascii="Times New Roman" w:hAnsi="Times New Roman" w:eastAsia="Times New Roman" w:cs="Times New Roman"/>
          <w:sz w:val="22"/>
          <w:szCs w:val="22"/>
        </w:rPr>
      </w:sdtEndPr>
      <w:sdtContent>
        <w:p>
          <w:pPr>
            <w:pStyle w:val="2"/>
            <w:tabs>
              <w:tab w:val="right" w:leader="dot" w:pos="6060"/>
            </w:tabs>
            <w:spacing w:before="279" w:line="186" w:lineRule="auto"/>
            <w:ind w:left="7"/>
            <w:rPr>
              <w:rFonts w:ascii="Times New Roman" w:hAnsi="Times New Roman" w:eastAsia="Times New Roman" w:cs="Times New Roman"/>
            </w:rPr>
          </w:pPr>
          <w:r>
            <w:fldChar w:fldCharType="begin"/>
          </w:r>
          <w:r>
            <w:instrText xml:space="preserve"> HYPERLINK \l "bookmark19" </w:instrText>
          </w:r>
          <w:r>
            <w:fldChar w:fldCharType="separate"/>
          </w:r>
          <w:r>
            <w:rPr>
              <w:spacing w:val="-2"/>
            </w:rPr>
            <w:t>突发事件药品供应应急预案</w:t>
          </w:r>
          <w:r>
            <w:tab/>
          </w:r>
          <w:r>
            <w:rPr>
              <w:rFonts w:ascii="Times New Roman" w:hAnsi="Times New Roman" w:eastAsia="Times New Roman" w:cs="Times New Roman"/>
              <w:spacing w:val="9"/>
            </w:rPr>
            <w:t>29</w:t>
          </w:r>
          <w:r>
            <w:rPr>
              <w:rFonts w:ascii="Times New Roman" w:hAnsi="Times New Roman" w:eastAsia="Times New Roman" w:cs="Times New Roman"/>
              <w:spacing w:val="9"/>
            </w:rPr>
            <w:fldChar w:fldCharType="end"/>
          </w:r>
        </w:p>
        <w:p>
          <w:pPr>
            <w:pStyle w:val="2"/>
            <w:tabs>
              <w:tab w:val="right" w:leader="dot" w:pos="6060"/>
            </w:tabs>
            <w:spacing w:before="239" w:line="186" w:lineRule="auto"/>
            <w:rPr>
              <w:rFonts w:ascii="Times New Roman" w:hAnsi="Times New Roman" w:eastAsia="Times New Roman" w:cs="Times New Roman"/>
            </w:rPr>
          </w:pPr>
          <w:r>
            <w:fldChar w:fldCharType="begin"/>
          </w:r>
          <w:r>
            <w:instrText xml:space="preserve"> HYPERLINK \l "bookmark20" </w:instrText>
          </w:r>
          <w:r>
            <w:fldChar w:fldCharType="separate"/>
          </w:r>
          <w:r>
            <w:rPr>
              <w:spacing w:val="-1"/>
            </w:rPr>
            <w:t>特殊管理药品突发事件应急预案</w:t>
          </w:r>
          <w:r>
            <w:tab/>
          </w:r>
          <w:r>
            <w:rPr>
              <w:rFonts w:ascii="Times New Roman" w:hAnsi="Times New Roman" w:eastAsia="Times New Roman" w:cs="Times New Roman"/>
              <w:spacing w:val="8"/>
            </w:rPr>
            <w:t>29</w:t>
          </w:r>
          <w:r>
            <w:rPr>
              <w:rFonts w:ascii="Times New Roman" w:hAnsi="Times New Roman" w:eastAsia="Times New Roman" w:cs="Times New Roman"/>
              <w:spacing w:val="8"/>
            </w:rPr>
            <w:fldChar w:fldCharType="end"/>
          </w:r>
        </w:p>
        <w:p>
          <w:pPr>
            <w:pStyle w:val="2"/>
            <w:tabs>
              <w:tab w:val="right" w:leader="dot" w:pos="6060"/>
            </w:tabs>
            <w:spacing w:before="239" w:line="186" w:lineRule="auto"/>
            <w:ind w:left="8"/>
            <w:rPr>
              <w:rFonts w:ascii="Times New Roman" w:hAnsi="Times New Roman" w:eastAsia="Times New Roman" w:cs="Times New Roman"/>
            </w:rPr>
          </w:pPr>
          <w:r>
            <w:fldChar w:fldCharType="begin"/>
          </w:r>
          <w:r>
            <w:instrText xml:space="preserve"> HYPERLINK \l "bookmark21" </w:instrText>
          </w:r>
          <w:r>
            <w:fldChar w:fldCharType="separate"/>
          </w:r>
          <w:r>
            <w:rPr>
              <w:spacing w:val="-1"/>
            </w:rPr>
            <w:t>患者有自杀倾向时及自杀后的应急预案</w:t>
          </w:r>
          <w:r>
            <w:tab/>
          </w:r>
          <w:r>
            <w:rPr>
              <w:rFonts w:ascii="Times New Roman" w:hAnsi="Times New Roman" w:eastAsia="Times New Roman" w:cs="Times New Roman"/>
              <w:spacing w:val="8"/>
            </w:rPr>
            <w:t>31</w:t>
          </w:r>
          <w:r>
            <w:rPr>
              <w:rFonts w:ascii="Times New Roman" w:hAnsi="Times New Roman" w:eastAsia="Times New Roman" w:cs="Times New Roman"/>
              <w:spacing w:val="8"/>
            </w:rPr>
            <w:fldChar w:fldCharType="end"/>
          </w:r>
        </w:p>
        <w:p>
          <w:pPr>
            <w:pStyle w:val="2"/>
            <w:tabs>
              <w:tab w:val="right" w:leader="dot" w:pos="6060"/>
            </w:tabs>
            <w:spacing w:before="236" w:line="186" w:lineRule="auto"/>
            <w:ind w:left="4"/>
            <w:rPr>
              <w:rFonts w:ascii="Times New Roman" w:hAnsi="Times New Roman" w:eastAsia="Times New Roman" w:cs="Times New Roman"/>
            </w:rPr>
          </w:pPr>
          <w:r>
            <w:fldChar w:fldCharType="begin"/>
          </w:r>
          <w:r>
            <w:instrText xml:space="preserve"> HYPERLINK \l "bookmark22" </w:instrText>
          </w:r>
          <w:r>
            <w:fldChar w:fldCharType="separate"/>
          </w:r>
          <w:r>
            <w:rPr>
              <w:spacing w:val="-2"/>
            </w:rPr>
            <w:t>发生猝死的应急预案</w:t>
          </w:r>
          <w:r>
            <w:tab/>
          </w:r>
          <w:r>
            <w:rPr>
              <w:rFonts w:ascii="Times New Roman" w:hAnsi="Times New Roman" w:eastAsia="Times New Roman" w:cs="Times New Roman"/>
              <w:spacing w:val="9"/>
            </w:rPr>
            <w:t>32</w:t>
          </w:r>
          <w:r>
            <w:rPr>
              <w:rFonts w:ascii="Times New Roman" w:hAnsi="Times New Roman" w:eastAsia="Times New Roman" w:cs="Times New Roman"/>
              <w:spacing w:val="9"/>
            </w:rPr>
            <w:fldChar w:fldCharType="end"/>
          </w:r>
        </w:p>
        <w:p>
          <w:pPr>
            <w:pStyle w:val="2"/>
            <w:tabs>
              <w:tab w:val="right" w:leader="dot" w:pos="6060"/>
            </w:tabs>
            <w:spacing w:before="239" w:line="186" w:lineRule="auto"/>
            <w:ind w:left="4"/>
            <w:rPr>
              <w:rFonts w:ascii="Times New Roman" w:hAnsi="Times New Roman" w:eastAsia="Times New Roman" w:cs="Times New Roman"/>
            </w:rPr>
          </w:pPr>
          <w:r>
            <w:fldChar w:fldCharType="begin"/>
          </w:r>
          <w:r>
            <w:instrText xml:space="preserve"> HYPERLINK \l "bookmark23" </w:instrText>
          </w:r>
          <w:r>
            <w:fldChar w:fldCharType="separate"/>
          </w:r>
          <w:r>
            <w:rPr>
              <w:spacing w:val="-2"/>
            </w:rPr>
            <w:t>发生误吸的应急预案</w:t>
          </w:r>
          <w:r>
            <w:tab/>
          </w:r>
          <w:r>
            <w:rPr>
              <w:rFonts w:ascii="Times New Roman" w:hAnsi="Times New Roman" w:eastAsia="Times New Roman" w:cs="Times New Roman"/>
              <w:spacing w:val="9"/>
            </w:rPr>
            <w:t>32</w:t>
          </w:r>
          <w:r>
            <w:rPr>
              <w:rFonts w:ascii="Times New Roman" w:hAnsi="Times New Roman" w:eastAsia="Times New Roman" w:cs="Times New Roman"/>
              <w:spacing w:val="9"/>
            </w:rPr>
            <w:fldChar w:fldCharType="end"/>
          </w:r>
        </w:p>
        <w:p>
          <w:pPr>
            <w:pStyle w:val="2"/>
            <w:tabs>
              <w:tab w:val="right" w:leader="dot" w:pos="6060"/>
            </w:tabs>
            <w:spacing w:before="239" w:line="186" w:lineRule="auto"/>
            <w:ind w:left="7"/>
            <w:rPr>
              <w:rFonts w:ascii="Times New Roman" w:hAnsi="Times New Roman" w:eastAsia="Times New Roman" w:cs="Times New Roman"/>
            </w:rPr>
          </w:pPr>
          <w:r>
            <w:fldChar w:fldCharType="begin"/>
          </w:r>
          <w:r>
            <w:instrText xml:space="preserve"> HYPERLINK \l "bookmark24" </w:instrText>
          </w:r>
          <w:r>
            <w:fldChar w:fldCharType="separate"/>
          </w:r>
          <w:r>
            <w:rPr>
              <w:spacing w:val="-1"/>
            </w:rPr>
            <w:t>突然发生病情变化时的应急预案</w:t>
          </w:r>
          <w:r>
            <w:tab/>
          </w:r>
          <w:r>
            <w:rPr>
              <w:rFonts w:ascii="Times New Roman" w:hAnsi="Times New Roman" w:eastAsia="Times New Roman" w:cs="Times New Roman"/>
              <w:spacing w:val="8"/>
            </w:rPr>
            <w:t>33</w:t>
          </w:r>
          <w:r>
            <w:rPr>
              <w:rFonts w:ascii="Times New Roman" w:hAnsi="Times New Roman" w:eastAsia="Times New Roman" w:cs="Times New Roman"/>
              <w:spacing w:val="8"/>
            </w:rPr>
            <w:fldChar w:fldCharType="end"/>
          </w:r>
        </w:p>
        <w:p>
          <w:pPr>
            <w:pStyle w:val="2"/>
            <w:tabs>
              <w:tab w:val="right" w:leader="dot" w:pos="6060"/>
            </w:tabs>
            <w:spacing w:before="237" w:line="186" w:lineRule="auto"/>
            <w:ind w:left="4"/>
            <w:rPr>
              <w:rFonts w:ascii="Times New Roman" w:hAnsi="Times New Roman" w:eastAsia="Times New Roman" w:cs="Times New Roman"/>
            </w:rPr>
          </w:pPr>
          <w:r>
            <w:fldChar w:fldCharType="begin"/>
          </w:r>
          <w:r>
            <w:instrText xml:space="preserve"> HYPERLINK \l "bookmark25" </w:instrText>
          </w:r>
          <w:r>
            <w:fldChar w:fldCharType="separate"/>
          </w:r>
          <w:r>
            <w:rPr>
              <w:spacing w:val="-1"/>
            </w:rPr>
            <w:t>发生输血反应的应急预案</w:t>
          </w:r>
          <w:r>
            <w:tab/>
          </w:r>
          <w:r>
            <w:rPr>
              <w:rFonts w:ascii="Times New Roman" w:hAnsi="Times New Roman" w:eastAsia="Times New Roman" w:cs="Times New Roman"/>
              <w:spacing w:val="8"/>
            </w:rPr>
            <w:t>33</w:t>
          </w:r>
          <w:r>
            <w:rPr>
              <w:rFonts w:ascii="Times New Roman" w:hAnsi="Times New Roman" w:eastAsia="Times New Roman" w:cs="Times New Roman"/>
              <w:spacing w:val="8"/>
            </w:rPr>
            <w:fldChar w:fldCharType="end"/>
          </w:r>
        </w:p>
        <w:p>
          <w:pPr>
            <w:pStyle w:val="2"/>
            <w:tabs>
              <w:tab w:val="right" w:leader="dot" w:pos="6060"/>
            </w:tabs>
            <w:spacing w:before="239" w:line="186" w:lineRule="auto"/>
            <w:ind w:left="4"/>
            <w:rPr>
              <w:rFonts w:ascii="Times New Roman" w:hAnsi="Times New Roman" w:eastAsia="Times New Roman" w:cs="Times New Roman"/>
            </w:rPr>
          </w:pPr>
          <w:r>
            <w:fldChar w:fldCharType="begin"/>
          </w:r>
          <w:r>
            <w:instrText xml:space="preserve"> HYPERLINK \l "bookmark26" </w:instrText>
          </w:r>
          <w:r>
            <w:fldChar w:fldCharType="separate"/>
          </w:r>
          <w:r>
            <w:rPr>
              <w:spacing w:val="-1"/>
            </w:rPr>
            <w:t>发生输液反应的应急预案</w:t>
          </w:r>
          <w:r>
            <w:tab/>
          </w:r>
          <w:r>
            <w:rPr>
              <w:rFonts w:ascii="Times New Roman" w:hAnsi="Times New Roman" w:eastAsia="Times New Roman" w:cs="Times New Roman"/>
              <w:spacing w:val="8"/>
            </w:rPr>
            <w:t>34</w:t>
          </w:r>
          <w:r>
            <w:rPr>
              <w:rFonts w:ascii="Times New Roman" w:hAnsi="Times New Roman" w:eastAsia="Times New Roman" w:cs="Times New Roman"/>
              <w:spacing w:val="8"/>
            </w:rPr>
            <w:fldChar w:fldCharType="end"/>
          </w:r>
        </w:p>
        <w:p>
          <w:pPr>
            <w:pStyle w:val="2"/>
            <w:tabs>
              <w:tab w:val="right" w:leader="dot" w:pos="6060"/>
            </w:tabs>
            <w:spacing w:before="239" w:line="186" w:lineRule="auto"/>
            <w:ind w:left="4"/>
            <w:rPr>
              <w:rFonts w:ascii="Times New Roman" w:hAnsi="Times New Roman" w:eastAsia="Times New Roman" w:cs="Times New Roman"/>
            </w:rPr>
          </w:pPr>
          <w:r>
            <w:fldChar w:fldCharType="begin"/>
          </w:r>
          <w:r>
            <w:instrText xml:space="preserve"> HYPERLINK \l "bookmark27" </w:instrText>
          </w:r>
          <w:r>
            <w:fldChar w:fldCharType="separate"/>
          </w:r>
          <w:r>
            <w:rPr>
              <w:spacing w:val="-1"/>
            </w:rPr>
            <w:t>发生空气栓塞的应急预案</w:t>
          </w:r>
          <w:r>
            <w:tab/>
          </w:r>
          <w:r>
            <w:rPr>
              <w:rFonts w:ascii="Times New Roman" w:hAnsi="Times New Roman" w:eastAsia="Times New Roman" w:cs="Times New Roman"/>
              <w:spacing w:val="8"/>
            </w:rPr>
            <w:t>35</w:t>
          </w:r>
          <w:r>
            <w:rPr>
              <w:rFonts w:ascii="Times New Roman" w:hAnsi="Times New Roman" w:eastAsia="Times New Roman" w:cs="Times New Roman"/>
              <w:spacing w:val="8"/>
            </w:rPr>
            <w:fldChar w:fldCharType="end"/>
          </w:r>
        </w:p>
        <w:p>
          <w:pPr>
            <w:pStyle w:val="2"/>
            <w:tabs>
              <w:tab w:val="right" w:leader="dot" w:pos="6060"/>
            </w:tabs>
            <w:spacing w:before="237" w:line="186" w:lineRule="auto"/>
            <w:ind w:left="2"/>
            <w:rPr>
              <w:rFonts w:ascii="Times New Roman" w:hAnsi="Times New Roman" w:eastAsia="Times New Roman" w:cs="Times New Roman"/>
            </w:rPr>
          </w:pPr>
          <w:r>
            <w:fldChar w:fldCharType="begin"/>
          </w:r>
          <w:r>
            <w:instrText xml:space="preserve"> HYPERLINK \l "bookmark28" </w:instrText>
          </w:r>
          <w:r>
            <w:fldChar w:fldCharType="separate"/>
          </w:r>
          <w:r>
            <w:rPr>
              <w:spacing w:val="-2"/>
            </w:rPr>
            <w:t>用药错误应急预案</w:t>
          </w:r>
          <w:r>
            <w:tab/>
          </w:r>
          <w:r>
            <w:rPr>
              <w:rFonts w:ascii="Times New Roman" w:hAnsi="Times New Roman" w:eastAsia="Times New Roman" w:cs="Times New Roman"/>
              <w:spacing w:val="8"/>
            </w:rPr>
            <w:t>35</w:t>
          </w:r>
          <w:r>
            <w:rPr>
              <w:rFonts w:ascii="Times New Roman" w:hAnsi="Times New Roman" w:eastAsia="Times New Roman" w:cs="Times New Roman"/>
              <w:spacing w:val="8"/>
            </w:rPr>
            <w:fldChar w:fldCharType="end"/>
          </w:r>
        </w:p>
        <w:p>
          <w:pPr>
            <w:pStyle w:val="2"/>
            <w:tabs>
              <w:tab w:val="right" w:leader="dot" w:pos="6060"/>
            </w:tabs>
            <w:spacing w:before="239" w:line="186" w:lineRule="auto"/>
            <w:ind w:left="3"/>
            <w:rPr>
              <w:rFonts w:ascii="Times New Roman" w:hAnsi="Times New Roman" w:eastAsia="Times New Roman" w:cs="Times New Roman"/>
            </w:rPr>
          </w:pPr>
          <w:r>
            <w:fldChar w:fldCharType="begin"/>
          </w:r>
          <w:r>
            <w:instrText xml:space="preserve"> HYPERLINK \l "bookmark29" </w:instrText>
          </w:r>
          <w:r>
            <w:fldChar w:fldCharType="separate"/>
          </w:r>
          <w:r>
            <w:rPr>
              <w:spacing w:val="-1"/>
            </w:rPr>
            <w:t>药物引起过敏反应的应急预案</w:t>
          </w:r>
          <w:r>
            <w:tab/>
          </w:r>
          <w:r>
            <w:rPr>
              <w:rFonts w:ascii="Times New Roman" w:hAnsi="Times New Roman" w:eastAsia="Times New Roman" w:cs="Times New Roman"/>
              <w:spacing w:val="9"/>
            </w:rPr>
            <w:t>36</w:t>
          </w:r>
          <w:r>
            <w:rPr>
              <w:rFonts w:ascii="Times New Roman" w:hAnsi="Times New Roman" w:eastAsia="Times New Roman" w:cs="Times New Roman"/>
              <w:spacing w:val="9"/>
            </w:rPr>
            <w:fldChar w:fldCharType="end"/>
          </w:r>
        </w:p>
        <w:p>
          <w:pPr>
            <w:pStyle w:val="2"/>
            <w:tabs>
              <w:tab w:val="right" w:leader="dot" w:pos="6060"/>
            </w:tabs>
            <w:spacing w:before="239" w:line="186" w:lineRule="auto"/>
            <w:rPr>
              <w:rFonts w:ascii="Times New Roman" w:hAnsi="Times New Roman" w:eastAsia="Times New Roman" w:cs="Times New Roman"/>
            </w:rPr>
          </w:pPr>
          <w:r>
            <w:fldChar w:fldCharType="begin"/>
          </w:r>
          <w:r>
            <w:instrText xml:space="preserve"> HYPERLINK \l "bookmark30" </w:instrText>
          </w:r>
          <w:r>
            <w:fldChar w:fldCharType="separate"/>
          </w:r>
          <w:r>
            <w:rPr>
              <w:spacing w:val="-1"/>
            </w:rPr>
            <w:t>住院患者烫伤应急预案</w:t>
          </w:r>
          <w:r>
            <w:tab/>
          </w:r>
          <w:r>
            <w:rPr>
              <w:rFonts w:ascii="Times New Roman" w:hAnsi="Times New Roman" w:eastAsia="Times New Roman" w:cs="Times New Roman"/>
              <w:spacing w:val="9"/>
            </w:rPr>
            <w:t>36</w:t>
          </w:r>
          <w:r>
            <w:rPr>
              <w:rFonts w:ascii="Times New Roman" w:hAnsi="Times New Roman" w:eastAsia="Times New Roman" w:cs="Times New Roman"/>
              <w:spacing w:val="9"/>
            </w:rPr>
            <w:fldChar w:fldCharType="end"/>
          </w:r>
        </w:p>
        <w:p>
          <w:pPr>
            <w:pStyle w:val="2"/>
            <w:tabs>
              <w:tab w:val="right" w:leader="dot" w:pos="6060"/>
            </w:tabs>
            <w:spacing w:before="237" w:line="186" w:lineRule="auto"/>
            <w:ind w:left="19"/>
            <w:rPr>
              <w:rFonts w:ascii="Times New Roman" w:hAnsi="Times New Roman" w:eastAsia="Times New Roman" w:cs="Times New Roman"/>
            </w:rPr>
          </w:pPr>
          <w:r>
            <w:fldChar w:fldCharType="begin"/>
          </w:r>
          <w:r>
            <w:instrText xml:space="preserve"> HYPERLINK \l "bookmark31" </w:instrText>
          </w:r>
          <w:r>
            <w:fldChar w:fldCharType="separate"/>
          </w:r>
          <w:r>
            <w:rPr>
              <w:spacing w:val="-4"/>
            </w:rPr>
            <w:t>出现惊厥的应急预案</w:t>
          </w:r>
          <w:r>
            <w:tab/>
          </w:r>
          <w:r>
            <w:rPr>
              <w:rFonts w:ascii="Times New Roman" w:hAnsi="Times New Roman" w:eastAsia="Times New Roman" w:cs="Times New Roman"/>
              <w:spacing w:val="9"/>
            </w:rPr>
            <w:t>37</w:t>
          </w:r>
          <w:r>
            <w:rPr>
              <w:rFonts w:ascii="Times New Roman" w:hAnsi="Times New Roman" w:eastAsia="Times New Roman" w:cs="Times New Roman"/>
              <w:spacing w:val="9"/>
            </w:rPr>
            <w:fldChar w:fldCharType="end"/>
          </w:r>
        </w:p>
        <w:p>
          <w:pPr>
            <w:pStyle w:val="2"/>
            <w:tabs>
              <w:tab w:val="right" w:leader="dot" w:pos="6060"/>
            </w:tabs>
            <w:spacing w:before="239" w:line="186" w:lineRule="auto"/>
            <w:ind w:left="8"/>
            <w:rPr>
              <w:rFonts w:ascii="Times New Roman" w:hAnsi="Times New Roman" w:eastAsia="Times New Roman" w:cs="Times New Roman"/>
            </w:rPr>
          </w:pPr>
          <w:r>
            <w:fldChar w:fldCharType="begin"/>
          </w:r>
          <w:r>
            <w:instrText xml:space="preserve"> HYPERLINK \l "bookmark32" </w:instrText>
          </w:r>
          <w:r>
            <w:fldChar w:fldCharType="separate"/>
          </w:r>
          <w:r>
            <w:rPr>
              <w:spacing w:val="-2"/>
            </w:rPr>
            <w:t>患者发生坠床/跌倒的应急预案</w:t>
          </w:r>
          <w:r>
            <w:tab/>
          </w:r>
          <w:r>
            <w:rPr>
              <w:rFonts w:ascii="Times New Roman" w:hAnsi="Times New Roman" w:eastAsia="Times New Roman" w:cs="Times New Roman"/>
              <w:spacing w:val="9"/>
            </w:rPr>
            <w:t>37</w:t>
          </w:r>
          <w:r>
            <w:rPr>
              <w:rFonts w:ascii="Times New Roman" w:hAnsi="Times New Roman" w:eastAsia="Times New Roman" w:cs="Times New Roman"/>
              <w:spacing w:val="9"/>
            </w:rPr>
            <w:fldChar w:fldCharType="end"/>
          </w:r>
        </w:p>
        <w:p>
          <w:pPr>
            <w:pStyle w:val="2"/>
            <w:tabs>
              <w:tab w:val="right" w:leader="dot" w:pos="6060"/>
            </w:tabs>
            <w:spacing w:before="239" w:line="186" w:lineRule="auto"/>
            <w:rPr>
              <w:rFonts w:ascii="Times New Roman" w:hAnsi="Times New Roman" w:eastAsia="Times New Roman" w:cs="Times New Roman"/>
            </w:rPr>
          </w:pPr>
          <w:r>
            <w:fldChar w:fldCharType="begin"/>
          </w:r>
          <w:r>
            <w:instrText xml:space="preserve"> HYPERLINK \l "bookmark33" </w:instrText>
          </w:r>
          <w:r>
            <w:fldChar w:fldCharType="separate"/>
          </w:r>
          <w:r>
            <w:rPr>
              <w:spacing w:val="-1"/>
            </w:rPr>
            <w:t>住院患者外出不归时的应急预案</w:t>
          </w:r>
          <w:r>
            <w:tab/>
          </w:r>
          <w:r>
            <w:rPr>
              <w:rFonts w:ascii="Times New Roman" w:hAnsi="Times New Roman" w:eastAsia="Times New Roman" w:cs="Times New Roman"/>
              <w:spacing w:val="8"/>
            </w:rPr>
            <w:t>38</w:t>
          </w:r>
          <w:r>
            <w:rPr>
              <w:rFonts w:ascii="Times New Roman" w:hAnsi="Times New Roman" w:eastAsia="Times New Roman" w:cs="Times New Roman"/>
              <w:spacing w:val="8"/>
            </w:rPr>
            <w:fldChar w:fldCharType="end"/>
          </w:r>
        </w:p>
        <w:p>
          <w:pPr>
            <w:pStyle w:val="2"/>
            <w:tabs>
              <w:tab w:val="right" w:leader="dot" w:pos="6060"/>
            </w:tabs>
            <w:spacing w:before="237" w:line="186" w:lineRule="auto"/>
            <w:ind w:left="17"/>
            <w:rPr>
              <w:rFonts w:ascii="Times New Roman" w:hAnsi="Times New Roman" w:eastAsia="Times New Roman" w:cs="Times New Roman"/>
            </w:rPr>
          </w:pPr>
          <w:r>
            <w:fldChar w:fldCharType="begin"/>
          </w:r>
          <w:r>
            <w:instrText xml:space="preserve"> HYPERLINK \l "bookmark34" </w:instrText>
          </w:r>
          <w:r>
            <w:fldChar w:fldCharType="separate"/>
          </w:r>
          <w:r>
            <w:rPr>
              <w:spacing w:val="-3"/>
            </w:rPr>
            <w:t>引流管脱出的应急预案</w:t>
          </w:r>
          <w:r>
            <w:tab/>
          </w:r>
          <w:r>
            <w:rPr>
              <w:rFonts w:ascii="Times New Roman" w:hAnsi="Times New Roman" w:eastAsia="Times New Roman" w:cs="Times New Roman"/>
              <w:spacing w:val="9"/>
            </w:rPr>
            <w:t>38</w:t>
          </w:r>
          <w:r>
            <w:rPr>
              <w:rFonts w:ascii="Times New Roman" w:hAnsi="Times New Roman" w:eastAsia="Times New Roman" w:cs="Times New Roman"/>
              <w:spacing w:val="9"/>
            </w:rPr>
            <w:fldChar w:fldCharType="end"/>
          </w:r>
        </w:p>
        <w:p>
          <w:pPr>
            <w:pStyle w:val="2"/>
            <w:tabs>
              <w:tab w:val="right" w:leader="dot" w:pos="6060"/>
            </w:tabs>
            <w:spacing w:before="239" w:line="186" w:lineRule="auto"/>
            <w:ind w:left="1"/>
            <w:rPr>
              <w:rFonts w:ascii="Times New Roman" w:hAnsi="Times New Roman" w:eastAsia="Times New Roman" w:cs="Times New Roman"/>
            </w:rPr>
          </w:pPr>
          <w:r>
            <w:fldChar w:fldCharType="begin"/>
          </w:r>
          <w:r>
            <w:instrText xml:space="preserve"> HYPERLINK \l "bookmark35" </w:instrText>
          </w:r>
          <w:r>
            <w:fldChar w:fldCharType="separate"/>
          </w:r>
          <w:r>
            <w:rPr>
              <w:spacing w:val="-1"/>
            </w:rPr>
            <w:t>气管插管导管意外脱管的应急预案</w:t>
          </w:r>
          <w:r>
            <w:tab/>
          </w:r>
          <w:r>
            <w:rPr>
              <w:rFonts w:ascii="Times New Roman" w:hAnsi="Times New Roman" w:eastAsia="Times New Roman" w:cs="Times New Roman"/>
              <w:spacing w:val="9"/>
            </w:rPr>
            <w:t>39</w:t>
          </w:r>
          <w:r>
            <w:rPr>
              <w:rFonts w:ascii="Times New Roman" w:hAnsi="Times New Roman" w:eastAsia="Times New Roman" w:cs="Times New Roman"/>
              <w:spacing w:val="9"/>
            </w:rPr>
            <w:fldChar w:fldCharType="end"/>
          </w:r>
        </w:p>
        <w:p>
          <w:pPr>
            <w:pStyle w:val="2"/>
            <w:tabs>
              <w:tab w:val="right" w:leader="dot" w:pos="6060"/>
            </w:tabs>
            <w:spacing w:before="239" w:line="186" w:lineRule="auto"/>
            <w:ind w:left="1"/>
            <w:rPr>
              <w:rFonts w:ascii="Times New Roman" w:hAnsi="Times New Roman" w:eastAsia="Times New Roman" w:cs="Times New Roman"/>
            </w:rPr>
          </w:pPr>
          <w:r>
            <w:fldChar w:fldCharType="begin"/>
          </w:r>
          <w:r>
            <w:instrText xml:space="preserve"> HYPERLINK \l "bookmark36" </w:instrText>
          </w:r>
          <w:r>
            <w:fldChar w:fldCharType="separate"/>
          </w:r>
          <w:r>
            <w:rPr>
              <w:spacing w:val="-1"/>
            </w:rPr>
            <w:t>仪器设备出现故障时应急预案</w:t>
          </w:r>
          <w:r>
            <w:tab/>
          </w:r>
          <w:r>
            <w:rPr>
              <w:rFonts w:ascii="Times New Roman" w:hAnsi="Times New Roman" w:eastAsia="Times New Roman" w:cs="Times New Roman"/>
              <w:spacing w:val="9"/>
            </w:rPr>
            <w:t>40</w:t>
          </w:r>
          <w:r>
            <w:rPr>
              <w:rFonts w:ascii="Times New Roman" w:hAnsi="Times New Roman" w:eastAsia="Times New Roman" w:cs="Times New Roman"/>
              <w:spacing w:val="9"/>
            </w:rPr>
            <w:fldChar w:fldCharType="end"/>
          </w:r>
        </w:p>
        <w:p>
          <w:pPr>
            <w:pStyle w:val="2"/>
            <w:tabs>
              <w:tab w:val="right" w:leader="dot" w:pos="6060"/>
            </w:tabs>
            <w:spacing w:before="237" w:line="186" w:lineRule="auto"/>
            <w:ind w:left="9"/>
            <w:rPr>
              <w:rFonts w:ascii="Times New Roman" w:hAnsi="Times New Roman" w:eastAsia="Times New Roman" w:cs="Times New Roman"/>
            </w:rPr>
          </w:pPr>
          <w:r>
            <w:fldChar w:fldCharType="begin"/>
          </w:r>
          <w:r>
            <w:instrText xml:space="preserve"> HYPERLINK \l "bookmark37" </w:instrText>
          </w:r>
          <w:r>
            <w:fldChar w:fldCharType="separate"/>
          </w:r>
          <w:r>
            <w:rPr>
              <w:spacing w:val="-1"/>
            </w:rPr>
            <w:t>吸氧过程中中心吸氧装置出现故障的应急预案</w:t>
          </w:r>
          <w:r>
            <w:tab/>
          </w:r>
          <w:r>
            <w:rPr>
              <w:rFonts w:ascii="Times New Roman" w:hAnsi="Times New Roman" w:eastAsia="Times New Roman" w:cs="Times New Roman"/>
              <w:spacing w:val="8"/>
            </w:rPr>
            <w:t>40</w:t>
          </w:r>
          <w:r>
            <w:rPr>
              <w:rFonts w:ascii="Times New Roman" w:hAnsi="Times New Roman" w:eastAsia="Times New Roman" w:cs="Times New Roman"/>
              <w:spacing w:val="8"/>
            </w:rPr>
            <w:fldChar w:fldCharType="end"/>
          </w:r>
        </w:p>
        <w:p>
          <w:pPr>
            <w:pStyle w:val="2"/>
            <w:tabs>
              <w:tab w:val="right" w:leader="dot" w:pos="6060"/>
            </w:tabs>
            <w:spacing w:before="239" w:line="221" w:lineRule="auto"/>
            <w:ind w:left="9"/>
            <w:rPr>
              <w:rFonts w:ascii="Times New Roman" w:hAnsi="Times New Roman" w:eastAsia="Times New Roman" w:cs="Times New Roman"/>
            </w:rPr>
          </w:pPr>
          <w:r>
            <w:fldChar w:fldCharType="begin"/>
          </w:r>
          <w:r>
            <w:instrText xml:space="preserve"> HYPERLINK \l "bookmark38" </w:instrText>
          </w:r>
          <w:r>
            <w:fldChar w:fldCharType="separate"/>
          </w:r>
          <w:r>
            <w:rPr>
              <w:spacing w:val="-1"/>
            </w:rPr>
            <w:t>吸痰过程中中心吸引装置出现故障的应急预案</w:t>
          </w:r>
          <w:r>
            <w:tab/>
          </w:r>
          <w:r>
            <w:rPr>
              <w:rFonts w:ascii="Times New Roman" w:hAnsi="Times New Roman" w:eastAsia="Times New Roman" w:cs="Times New Roman"/>
              <w:spacing w:val="8"/>
            </w:rPr>
            <w:t>41</w:t>
          </w:r>
          <w:r>
            <w:rPr>
              <w:rFonts w:ascii="Times New Roman" w:hAnsi="Times New Roman" w:eastAsia="Times New Roman" w:cs="Times New Roman"/>
              <w:spacing w:val="8"/>
            </w:rPr>
            <w:fldChar w:fldCharType="end"/>
          </w:r>
        </w:p>
      </w:sdtContent>
    </w:sdt>
    <w:p>
      <w:pPr>
        <w:spacing w:line="221" w:lineRule="auto"/>
        <w:rPr>
          <w:rFonts w:ascii="Times New Roman" w:hAnsi="Times New Roman" w:eastAsia="Times New Roman" w:cs="Times New Roman"/>
        </w:rPr>
        <w:sectPr>
          <w:pgSz w:w="8335" w:h="11850"/>
          <w:pgMar w:top="1007" w:right="1132" w:bottom="0" w:left="1140" w:header="0" w:footer="0" w:gutter="0"/>
          <w:cols w:space="720" w:num="1"/>
        </w:sectPr>
      </w:pPr>
    </w:p>
    <w:sdt>
      <w:sdtPr>
        <w:rPr>
          <w:rFonts w:ascii="Arial" w:hAnsi="Arial" w:eastAsia="Arial" w:cs="Arial"/>
          <w:sz w:val="21"/>
          <w:szCs w:val="21"/>
        </w:rPr>
        <w:id w:val="3"/>
        <w:docPartObj>
          <w:docPartGallery w:val="Table of Contents"/>
          <w:docPartUnique/>
        </w:docPartObj>
      </w:sdtPr>
      <w:sdtEndPr>
        <w:rPr>
          <w:rFonts w:ascii="Times New Roman" w:hAnsi="Times New Roman" w:eastAsia="Times New Roman" w:cs="Times New Roman"/>
          <w:sz w:val="22"/>
          <w:szCs w:val="22"/>
        </w:rPr>
      </w:sdtEndPr>
      <w:sdtContent>
        <w:p>
          <w:pPr>
            <w:pStyle w:val="2"/>
            <w:tabs>
              <w:tab w:val="right" w:leader="dot" w:pos="6062"/>
            </w:tabs>
            <w:spacing w:before="279" w:line="186" w:lineRule="auto"/>
            <w:ind w:left="5"/>
            <w:rPr>
              <w:rFonts w:ascii="Times New Roman" w:hAnsi="Times New Roman" w:eastAsia="Times New Roman" w:cs="Times New Roman"/>
            </w:rPr>
          </w:pPr>
          <w:r>
            <w:fldChar w:fldCharType="begin"/>
          </w:r>
          <w:r>
            <w:instrText xml:space="preserve"> HYPERLINK \l "bookmark39" </w:instrText>
          </w:r>
          <w:r>
            <w:fldChar w:fldCharType="separate"/>
          </w:r>
          <w:r>
            <w:rPr>
              <w:spacing w:val="-1"/>
            </w:rPr>
            <w:t>心电监护仪使用过程中出现故障的应急预案</w:t>
          </w:r>
          <w:r>
            <w:tab/>
          </w:r>
          <w:r>
            <w:rPr>
              <w:rFonts w:ascii="Times New Roman" w:hAnsi="Times New Roman" w:eastAsia="Times New Roman" w:cs="Times New Roman"/>
              <w:spacing w:val="9"/>
            </w:rPr>
            <w:t>41</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
            <w:rPr>
              <w:rFonts w:ascii="Times New Roman" w:hAnsi="Times New Roman" w:eastAsia="Times New Roman" w:cs="Times New Roman"/>
            </w:rPr>
          </w:pPr>
          <w:r>
            <w:fldChar w:fldCharType="begin"/>
          </w:r>
          <w:r>
            <w:instrText xml:space="preserve"> HYPERLINK \l "bookmark40" </w:instrText>
          </w:r>
          <w:r>
            <w:fldChar w:fldCharType="separate"/>
          </w:r>
          <w:r>
            <w:rPr>
              <w:spacing w:val="-1"/>
            </w:rPr>
            <w:t>微量泵使用过程中出现故障的应急预案</w:t>
          </w:r>
          <w:r>
            <w:tab/>
          </w:r>
          <w:r>
            <w:rPr>
              <w:rFonts w:ascii="Times New Roman" w:hAnsi="Times New Roman" w:eastAsia="Times New Roman" w:cs="Times New Roman"/>
              <w:spacing w:val="9"/>
            </w:rPr>
            <w:t>42</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4"/>
            <w:rPr>
              <w:rFonts w:ascii="Times New Roman" w:hAnsi="Times New Roman" w:eastAsia="Times New Roman" w:cs="Times New Roman"/>
            </w:rPr>
          </w:pPr>
          <w:r>
            <w:fldChar w:fldCharType="begin"/>
          </w:r>
          <w:r>
            <w:instrText xml:space="preserve"> HYPERLINK \l "bookmark41" </w:instrText>
          </w:r>
          <w:r>
            <w:fldChar w:fldCharType="separate"/>
          </w:r>
          <w:r>
            <w:rPr>
              <w:spacing w:val="-2"/>
            </w:rPr>
            <w:t>除颤仪发生故障的应急预案</w:t>
          </w:r>
          <w:r>
            <w:tab/>
          </w:r>
          <w:r>
            <w:rPr>
              <w:rFonts w:ascii="Times New Roman" w:hAnsi="Times New Roman" w:eastAsia="Times New Roman" w:cs="Times New Roman"/>
              <w:spacing w:val="9"/>
            </w:rPr>
            <w:t>42</w:t>
          </w:r>
          <w:r>
            <w:rPr>
              <w:rFonts w:ascii="Times New Roman" w:hAnsi="Times New Roman" w:eastAsia="Times New Roman" w:cs="Times New Roman"/>
              <w:spacing w:val="9"/>
            </w:rPr>
            <w:fldChar w:fldCharType="end"/>
          </w:r>
        </w:p>
        <w:p>
          <w:pPr>
            <w:pStyle w:val="2"/>
            <w:tabs>
              <w:tab w:val="right" w:leader="dot" w:pos="6062"/>
            </w:tabs>
            <w:spacing w:before="236" w:line="186" w:lineRule="auto"/>
            <w:ind w:left="14"/>
            <w:rPr>
              <w:rFonts w:ascii="Times New Roman" w:hAnsi="Times New Roman" w:eastAsia="Times New Roman" w:cs="Times New Roman"/>
            </w:rPr>
          </w:pPr>
          <w:r>
            <w:fldChar w:fldCharType="begin"/>
          </w:r>
          <w:r>
            <w:instrText xml:space="preserve"> HYPERLINK \l "bookmark42" </w:instrText>
          </w:r>
          <w:r>
            <w:fldChar w:fldCharType="separate"/>
          </w:r>
          <w:r>
            <w:rPr>
              <w:spacing w:val="-2"/>
            </w:rPr>
            <w:t>除颤仪使用过程中突发停电的应急预案</w:t>
          </w:r>
          <w:r>
            <w:tab/>
          </w:r>
          <w:r>
            <w:rPr>
              <w:rFonts w:ascii="Times New Roman" w:hAnsi="Times New Roman" w:eastAsia="Times New Roman" w:cs="Times New Roman"/>
              <w:spacing w:val="9"/>
            </w:rPr>
            <w:t>43</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3"/>
            <w:rPr>
              <w:rFonts w:ascii="Times New Roman" w:hAnsi="Times New Roman" w:eastAsia="Times New Roman" w:cs="Times New Roman"/>
            </w:rPr>
          </w:pPr>
          <w:r>
            <w:fldChar w:fldCharType="begin"/>
          </w:r>
          <w:r>
            <w:instrText xml:space="preserve"> HYPERLINK \l "bookmark43" </w:instrText>
          </w:r>
          <w:r>
            <w:fldChar w:fldCharType="separate"/>
          </w:r>
          <w:r>
            <w:rPr>
              <w:spacing w:val="-1"/>
            </w:rPr>
            <w:t>后勤保障类突发事件应急预案</w:t>
          </w:r>
          <w:r>
            <w:tab/>
          </w:r>
          <w:r>
            <w:rPr>
              <w:rFonts w:ascii="Times New Roman" w:hAnsi="Times New Roman" w:eastAsia="Times New Roman" w:cs="Times New Roman"/>
              <w:spacing w:val="9"/>
            </w:rPr>
            <w:t>44</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8"/>
            <w:rPr>
              <w:rFonts w:ascii="Times New Roman" w:hAnsi="Times New Roman" w:eastAsia="Times New Roman" w:cs="Times New Roman"/>
            </w:rPr>
          </w:pPr>
          <w:r>
            <w:fldChar w:fldCharType="begin"/>
          </w:r>
          <w:r>
            <w:instrText xml:space="preserve"> HYPERLINK \l "bookmark44" </w:instrText>
          </w:r>
          <w:r>
            <w:fldChar w:fldCharType="separate"/>
          </w:r>
          <w:r>
            <w:rPr>
              <w:spacing w:val="-2"/>
            </w:rPr>
            <w:t>突发停水事件应急预案</w:t>
          </w:r>
          <w:r>
            <w:tab/>
          </w:r>
          <w:r>
            <w:rPr>
              <w:rFonts w:ascii="Times New Roman" w:hAnsi="Times New Roman" w:eastAsia="Times New Roman" w:cs="Times New Roman"/>
              <w:spacing w:val="9"/>
            </w:rPr>
            <w:t>45</w:t>
          </w:r>
          <w:r>
            <w:rPr>
              <w:rFonts w:ascii="Times New Roman" w:hAnsi="Times New Roman" w:eastAsia="Times New Roman" w:cs="Times New Roman"/>
              <w:spacing w:val="9"/>
            </w:rPr>
            <w:fldChar w:fldCharType="end"/>
          </w:r>
        </w:p>
        <w:p>
          <w:pPr>
            <w:pStyle w:val="2"/>
            <w:tabs>
              <w:tab w:val="right" w:leader="dot" w:pos="6062"/>
            </w:tabs>
            <w:spacing w:before="237" w:line="186" w:lineRule="auto"/>
            <w:ind w:left="8"/>
            <w:rPr>
              <w:rFonts w:ascii="Times New Roman" w:hAnsi="Times New Roman" w:eastAsia="Times New Roman" w:cs="Times New Roman"/>
            </w:rPr>
          </w:pPr>
          <w:r>
            <w:fldChar w:fldCharType="begin"/>
          </w:r>
          <w:r>
            <w:instrText xml:space="preserve"> HYPERLINK \l "bookmark45" </w:instrText>
          </w:r>
          <w:r>
            <w:fldChar w:fldCharType="separate"/>
          </w:r>
          <w:r>
            <w:rPr>
              <w:spacing w:val="-2"/>
            </w:rPr>
            <w:t>突发停电事件应急预案</w:t>
          </w:r>
          <w:r>
            <w:tab/>
          </w:r>
          <w:r>
            <w:rPr>
              <w:rFonts w:ascii="Times New Roman" w:hAnsi="Times New Roman" w:eastAsia="Times New Roman" w:cs="Times New Roman"/>
              <w:spacing w:val="9"/>
            </w:rPr>
            <w:t>45</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2"/>
            <w:rPr>
              <w:rFonts w:ascii="Times New Roman" w:hAnsi="Times New Roman" w:eastAsia="Times New Roman" w:cs="Times New Roman"/>
            </w:rPr>
          </w:pPr>
          <w:r>
            <w:fldChar w:fldCharType="begin"/>
          </w:r>
          <w:r>
            <w:instrText xml:space="preserve"> HYPERLINK \l "bookmark46" </w:instrText>
          </w:r>
          <w:r>
            <w:fldChar w:fldCharType="separate"/>
          </w:r>
          <w:r>
            <w:rPr>
              <w:spacing w:val="-3"/>
            </w:rPr>
            <w:t>医院供暖应急预案</w:t>
          </w:r>
          <w:r>
            <w:tab/>
          </w:r>
          <w:r>
            <w:rPr>
              <w:rFonts w:ascii="Times New Roman" w:hAnsi="Times New Roman" w:eastAsia="Times New Roman" w:cs="Times New Roman"/>
              <w:spacing w:val="9"/>
            </w:rPr>
            <w:t>46</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8"/>
            <w:rPr>
              <w:rFonts w:ascii="Times New Roman" w:hAnsi="Times New Roman" w:eastAsia="Times New Roman" w:cs="Times New Roman"/>
            </w:rPr>
          </w:pPr>
          <w:r>
            <w:fldChar w:fldCharType="begin"/>
          </w:r>
          <w:r>
            <w:instrText xml:space="preserve"> HYPERLINK \l "bookmark47" </w:instrText>
          </w:r>
          <w:r>
            <w:fldChar w:fldCharType="separate"/>
          </w:r>
          <w:r>
            <w:rPr>
              <w:spacing w:val="-2"/>
            </w:rPr>
            <w:t>突发泛水事件应急预案</w:t>
          </w:r>
          <w:r>
            <w:tab/>
          </w:r>
          <w:r>
            <w:rPr>
              <w:rFonts w:ascii="Times New Roman" w:hAnsi="Times New Roman" w:eastAsia="Times New Roman" w:cs="Times New Roman"/>
              <w:spacing w:val="9"/>
            </w:rPr>
            <w:t>48</w:t>
          </w:r>
          <w:r>
            <w:rPr>
              <w:rFonts w:ascii="Times New Roman" w:hAnsi="Times New Roman" w:eastAsia="Times New Roman" w:cs="Times New Roman"/>
              <w:spacing w:val="9"/>
            </w:rPr>
            <w:fldChar w:fldCharType="end"/>
          </w:r>
        </w:p>
        <w:p>
          <w:pPr>
            <w:pStyle w:val="2"/>
            <w:tabs>
              <w:tab w:val="right" w:leader="dot" w:pos="6062"/>
            </w:tabs>
            <w:spacing w:before="237" w:line="186" w:lineRule="auto"/>
            <w:ind w:left="12"/>
            <w:rPr>
              <w:rFonts w:ascii="Times New Roman" w:hAnsi="Times New Roman" w:eastAsia="Times New Roman" w:cs="Times New Roman"/>
            </w:rPr>
          </w:pPr>
          <w:r>
            <w:fldChar w:fldCharType="begin"/>
          </w:r>
          <w:r>
            <w:instrText xml:space="preserve"> HYPERLINK \l "bookmark48" </w:instrText>
          </w:r>
          <w:r>
            <w:fldChar w:fldCharType="separate"/>
          </w:r>
          <w:r>
            <w:rPr>
              <w:spacing w:val="-4"/>
            </w:rPr>
            <w:t>医院防盗预案</w:t>
          </w:r>
          <w:r>
            <w:tab/>
          </w:r>
          <w:r>
            <w:rPr>
              <w:rFonts w:ascii="Times New Roman" w:hAnsi="Times New Roman" w:eastAsia="Times New Roman" w:cs="Times New Roman"/>
              <w:spacing w:val="9"/>
            </w:rPr>
            <w:t>48</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8"/>
            <w:rPr>
              <w:rFonts w:ascii="Times New Roman" w:hAnsi="Times New Roman" w:eastAsia="Times New Roman" w:cs="Times New Roman"/>
            </w:rPr>
          </w:pPr>
          <w:r>
            <w:fldChar w:fldCharType="begin"/>
          </w:r>
          <w:r>
            <w:instrText xml:space="preserve"> HYPERLINK \l "bookmark49" </w:instrText>
          </w:r>
          <w:r>
            <w:fldChar w:fldCharType="separate"/>
          </w:r>
          <w:r>
            <w:rPr>
              <w:spacing w:val="-2"/>
            </w:rPr>
            <w:t>急救设备突然故障应急预案</w:t>
          </w:r>
          <w:r>
            <w:tab/>
          </w:r>
          <w:r>
            <w:rPr>
              <w:rFonts w:ascii="Times New Roman" w:hAnsi="Times New Roman" w:eastAsia="Times New Roman" w:cs="Times New Roman"/>
              <w:spacing w:val="9"/>
            </w:rPr>
            <w:t>50</w:t>
          </w:r>
          <w:r>
            <w:rPr>
              <w:rFonts w:ascii="Times New Roman" w:hAnsi="Times New Roman" w:eastAsia="Times New Roman" w:cs="Times New Roman"/>
              <w:spacing w:val="9"/>
            </w:rPr>
            <w:fldChar w:fldCharType="end"/>
          </w:r>
        </w:p>
        <w:p>
          <w:pPr>
            <w:pStyle w:val="2"/>
            <w:tabs>
              <w:tab w:val="right" w:leader="dot" w:pos="6062"/>
            </w:tabs>
            <w:spacing w:before="239" w:line="186" w:lineRule="auto"/>
            <w:rPr>
              <w:rFonts w:ascii="Times New Roman" w:hAnsi="Times New Roman" w:eastAsia="Times New Roman" w:cs="Times New Roman"/>
            </w:rPr>
          </w:pPr>
          <w:r>
            <w:fldChar w:fldCharType="begin"/>
          </w:r>
          <w:r>
            <w:instrText xml:space="preserve"> HYPERLINK \l "bookmark50" </w:instrText>
          </w:r>
          <w:r>
            <w:fldChar w:fldCharType="separate"/>
          </w:r>
          <w:r>
            <w:rPr>
              <w:spacing w:val="-1"/>
            </w:rPr>
            <w:t>辐射事故处置应急预案及应急措施</w:t>
          </w:r>
          <w:r>
            <w:tab/>
          </w:r>
          <w:r>
            <w:rPr>
              <w:rFonts w:ascii="Times New Roman" w:hAnsi="Times New Roman" w:eastAsia="Times New Roman" w:cs="Times New Roman"/>
              <w:spacing w:val="9"/>
            </w:rPr>
            <w:t>50</w:t>
          </w:r>
          <w:r>
            <w:rPr>
              <w:rFonts w:ascii="Times New Roman" w:hAnsi="Times New Roman" w:eastAsia="Times New Roman" w:cs="Times New Roman"/>
              <w:spacing w:val="9"/>
            </w:rPr>
            <w:fldChar w:fldCharType="end"/>
          </w:r>
        </w:p>
        <w:p>
          <w:pPr>
            <w:pStyle w:val="2"/>
            <w:tabs>
              <w:tab w:val="right" w:leader="dot" w:pos="6062"/>
            </w:tabs>
            <w:spacing w:before="237" w:line="186" w:lineRule="auto"/>
            <w:ind w:left="12"/>
            <w:rPr>
              <w:rFonts w:ascii="Times New Roman" w:hAnsi="Times New Roman" w:eastAsia="Times New Roman" w:cs="Times New Roman"/>
            </w:rPr>
          </w:pPr>
          <w:r>
            <w:fldChar w:fldCharType="begin"/>
          </w:r>
          <w:r>
            <w:instrText xml:space="preserve"> HYPERLINK \l "bookmark51" </w:instrText>
          </w:r>
          <w:r>
            <w:fldChar w:fldCharType="separate"/>
          </w:r>
          <w:r>
            <w:rPr>
              <w:spacing w:val="-2"/>
            </w:rPr>
            <w:t>医院信息化系统应急预案</w:t>
          </w:r>
          <w:r>
            <w:tab/>
          </w:r>
          <w:r>
            <w:rPr>
              <w:rFonts w:ascii="Times New Roman" w:hAnsi="Times New Roman" w:eastAsia="Times New Roman" w:cs="Times New Roman"/>
              <w:spacing w:val="9"/>
            </w:rPr>
            <w:t>53</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2"/>
            <w:rPr>
              <w:rFonts w:ascii="Times New Roman" w:hAnsi="Times New Roman" w:eastAsia="Times New Roman" w:cs="Times New Roman"/>
            </w:rPr>
          </w:pPr>
          <w:r>
            <w:fldChar w:fldCharType="begin"/>
          </w:r>
          <w:r>
            <w:instrText xml:space="preserve"> HYPERLINK \l "bookmark52" </w:instrText>
          </w:r>
          <w:r>
            <w:fldChar w:fldCharType="separate"/>
          </w:r>
          <w:r>
            <w:rPr>
              <w:spacing w:val="-2"/>
            </w:rPr>
            <w:t>医院感染暴发报告流程及处置预案</w:t>
          </w:r>
          <w:r>
            <w:tab/>
          </w:r>
          <w:r>
            <w:rPr>
              <w:rFonts w:ascii="Times New Roman" w:hAnsi="Times New Roman" w:eastAsia="Times New Roman" w:cs="Times New Roman"/>
              <w:spacing w:val="9"/>
            </w:rPr>
            <w:t>61</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2"/>
            <w:rPr>
              <w:rFonts w:ascii="Times New Roman" w:hAnsi="Times New Roman" w:eastAsia="Times New Roman" w:cs="Times New Roman"/>
            </w:rPr>
          </w:pPr>
          <w:r>
            <w:fldChar w:fldCharType="begin"/>
          </w:r>
          <w:r>
            <w:instrText xml:space="preserve"> HYPERLINK \l "bookmark53" </w:instrText>
          </w:r>
          <w:r>
            <w:fldChar w:fldCharType="separate"/>
          </w:r>
          <w:r>
            <w:rPr>
              <w:spacing w:val="-2"/>
            </w:rPr>
            <w:t>医务人员职业暴露应急预案</w:t>
          </w:r>
          <w:r>
            <w:tab/>
          </w:r>
          <w:r>
            <w:rPr>
              <w:rFonts w:ascii="Times New Roman" w:hAnsi="Times New Roman" w:eastAsia="Times New Roman" w:cs="Times New Roman"/>
              <w:spacing w:val="9"/>
            </w:rPr>
            <w:t>64</w:t>
          </w:r>
          <w:r>
            <w:rPr>
              <w:rFonts w:ascii="Times New Roman" w:hAnsi="Times New Roman" w:eastAsia="Times New Roman" w:cs="Times New Roman"/>
              <w:spacing w:val="9"/>
            </w:rPr>
            <w:fldChar w:fldCharType="end"/>
          </w:r>
        </w:p>
        <w:p>
          <w:pPr>
            <w:pStyle w:val="2"/>
            <w:tabs>
              <w:tab w:val="right" w:leader="dot" w:pos="6062"/>
            </w:tabs>
            <w:spacing w:before="237" w:line="186" w:lineRule="auto"/>
            <w:ind w:left="8"/>
            <w:rPr>
              <w:rFonts w:ascii="Times New Roman" w:hAnsi="Times New Roman" w:eastAsia="Times New Roman" w:cs="Times New Roman"/>
            </w:rPr>
          </w:pPr>
          <w:r>
            <w:fldChar w:fldCharType="begin"/>
          </w:r>
          <w:r>
            <w:instrText xml:space="preserve"> HYPERLINK \l "bookmark54" </w:instrText>
          </w:r>
          <w:r>
            <w:fldChar w:fldCharType="separate"/>
          </w:r>
          <w:r>
            <w:rPr>
              <w:spacing w:val="-1"/>
            </w:rPr>
            <w:t>突发医疗废物意外事故应急预案</w:t>
          </w:r>
          <w:r>
            <w:tab/>
          </w:r>
          <w:r>
            <w:rPr>
              <w:rFonts w:ascii="Times New Roman" w:hAnsi="Times New Roman" w:eastAsia="Times New Roman" w:cs="Times New Roman"/>
              <w:spacing w:val="9"/>
            </w:rPr>
            <w:t>68</w:t>
          </w:r>
          <w:r>
            <w:rPr>
              <w:rFonts w:ascii="Times New Roman" w:hAnsi="Times New Roman" w:eastAsia="Times New Roman" w:cs="Times New Roman"/>
              <w:spacing w:val="9"/>
            </w:rPr>
            <w:fldChar w:fldCharType="end"/>
          </w:r>
        </w:p>
        <w:p>
          <w:pPr>
            <w:pStyle w:val="2"/>
            <w:tabs>
              <w:tab w:val="right" w:leader="dot" w:pos="6062"/>
            </w:tabs>
            <w:spacing w:before="239" w:line="186" w:lineRule="auto"/>
            <w:ind w:left="1"/>
            <w:rPr>
              <w:rFonts w:ascii="Times New Roman" w:hAnsi="Times New Roman" w:eastAsia="Times New Roman" w:cs="Times New Roman"/>
            </w:rPr>
          </w:pPr>
          <w:r>
            <w:fldChar w:fldCharType="begin"/>
          </w:r>
          <w:r>
            <w:instrText xml:space="preserve"> HYPERLINK \l "bookmark55" </w:instrText>
          </w:r>
          <w:r>
            <w:fldChar w:fldCharType="separate"/>
          </w:r>
          <w:r>
            <w:rPr>
              <w:spacing w:val="-1"/>
            </w:rPr>
            <w:t>胎儿、婴儿遗体处置流程</w:t>
          </w:r>
          <w:r>
            <w:tab/>
          </w:r>
          <w:r>
            <w:rPr>
              <w:rFonts w:ascii="Times New Roman" w:hAnsi="Times New Roman" w:eastAsia="Times New Roman" w:cs="Times New Roman"/>
              <w:spacing w:val="9"/>
            </w:rPr>
            <w:t>70</w:t>
          </w:r>
          <w:r>
            <w:rPr>
              <w:rFonts w:ascii="Times New Roman" w:hAnsi="Times New Roman" w:eastAsia="Times New Roman" w:cs="Times New Roman"/>
              <w:spacing w:val="9"/>
            </w:rPr>
            <w:fldChar w:fldCharType="end"/>
          </w:r>
        </w:p>
        <w:p>
          <w:pPr>
            <w:pStyle w:val="2"/>
            <w:tabs>
              <w:tab w:val="right" w:leader="dot" w:pos="6062"/>
            </w:tabs>
            <w:spacing w:before="239" w:line="221" w:lineRule="auto"/>
            <w:ind w:left="1"/>
            <w:rPr>
              <w:rFonts w:ascii="Times New Roman" w:hAnsi="Times New Roman" w:eastAsia="Times New Roman" w:cs="Times New Roman"/>
            </w:rPr>
          </w:pPr>
          <w:r>
            <w:fldChar w:fldCharType="begin"/>
          </w:r>
          <w:r>
            <w:instrText xml:space="preserve"> HYPERLINK \l "bookmark56" </w:instrText>
          </w:r>
          <w:r>
            <w:fldChar w:fldCharType="separate"/>
          </w:r>
          <w:r>
            <w:rPr>
              <w:spacing w:val="-1"/>
            </w:rPr>
            <w:t>胎盘处置管理流程</w:t>
          </w:r>
          <w:r>
            <w:tab/>
          </w:r>
          <w:r>
            <w:rPr>
              <w:rFonts w:ascii="Times New Roman" w:hAnsi="Times New Roman" w:eastAsia="Times New Roman" w:cs="Times New Roman"/>
              <w:spacing w:val="9"/>
            </w:rPr>
            <w:t>70</w:t>
          </w:r>
          <w:r>
            <w:rPr>
              <w:rFonts w:ascii="Times New Roman" w:hAnsi="Times New Roman" w:eastAsia="Times New Roman" w:cs="Times New Roman"/>
              <w:spacing w:val="9"/>
            </w:rPr>
            <w:fldChar w:fldCharType="end"/>
          </w:r>
        </w:p>
      </w:sdtContent>
    </w:sdt>
    <w:p>
      <w:pPr>
        <w:spacing w:line="221" w:lineRule="auto"/>
        <w:rPr>
          <w:rFonts w:ascii="Times New Roman" w:hAnsi="Times New Roman" w:eastAsia="Times New Roman" w:cs="Times New Roman"/>
        </w:rPr>
        <w:sectPr>
          <w:pgSz w:w="8335" w:h="11850"/>
          <w:pgMar w:top="1007" w:right="1132" w:bottom="0" w:left="1139" w:header="0" w:footer="0" w:gutter="0"/>
          <w:cols w:space="720" w:num="1"/>
        </w:sectPr>
      </w:pPr>
    </w:p>
    <w:p>
      <w:pPr>
        <w:pStyle w:val="2"/>
        <w:spacing w:before="72" w:line="225" w:lineRule="auto"/>
        <w:ind w:left="2195"/>
        <w:outlineLvl w:val="0"/>
        <w:rPr>
          <w:sz w:val="35"/>
          <w:szCs w:val="35"/>
        </w:rPr>
      </w:pPr>
      <w:bookmarkStart w:id="0" w:name="bookmark1"/>
      <w:bookmarkEnd w:id="0"/>
      <w:r>
        <w:rPr>
          <w:spacing w:val="9"/>
          <w:sz w:val="35"/>
          <w:szCs w:val="35"/>
          <w14:textOutline w14:w="6537" w14:cap="sq" w14:cmpd="sng">
            <w14:solidFill>
              <w14:srgbClr w14:val="000000"/>
            </w14:solidFill>
            <w14:prstDash w14:val="solid"/>
            <w14:bevel/>
          </w14:textOutline>
        </w:rPr>
        <w:t>第一部</w:t>
      </w:r>
      <w:r>
        <w:rPr>
          <w:spacing w:val="9"/>
          <w:sz w:val="35"/>
          <w:szCs w:val="35"/>
        </w:rPr>
        <w:t xml:space="preserve">  </w:t>
      </w:r>
      <w:r>
        <w:rPr>
          <w:spacing w:val="9"/>
          <w:sz w:val="35"/>
          <w:szCs w:val="35"/>
          <w14:textOutline w14:w="6537" w14:cap="sq" w14:cmpd="sng">
            <w14:solidFill>
              <w14:srgbClr w14:val="000000"/>
            </w14:solidFill>
            <w14:prstDash w14:val="solid"/>
            <w14:bevel/>
          </w14:textOutline>
        </w:rPr>
        <w:t>分医疗应急预案</w:t>
      </w:r>
    </w:p>
    <w:p>
      <w:pPr>
        <w:pStyle w:val="2"/>
        <w:spacing w:before="15" w:line="225" w:lineRule="auto"/>
        <w:ind w:left="2026"/>
        <w:outlineLvl w:val="1"/>
        <w:rPr>
          <w:sz w:val="35"/>
          <w:szCs w:val="35"/>
        </w:rPr>
      </w:pPr>
      <w:r>
        <w:rPr>
          <w:spacing w:val="9"/>
          <w:sz w:val="35"/>
          <w:szCs w:val="35"/>
          <w14:textOutline w14:w="6537" w14:cap="sq" w14:cmpd="sng">
            <w14:solidFill>
              <w14:srgbClr w14:val="000000"/>
            </w14:solidFill>
            <w14:prstDash w14:val="solid"/>
            <w14:bevel/>
          </w14:textOutline>
        </w:rPr>
        <w:t>突发公共卫生事件应急预案</w:t>
      </w:r>
    </w:p>
    <w:p>
      <w:pPr>
        <w:spacing w:before="89" w:line="222" w:lineRule="auto"/>
        <w:ind w:left="29"/>
        <w:outlineLvl w:val="1"/>
        <w:rPr>
          <w:rFonts w:ascii="黑体" w:hAnsi="黑体" w:eastAsia="黑体" w:cs="黑体"/>
          <w:sz w:val="28"/>
          <w:szCs w:val="28"/>
        </w:rPr>
      </w:pPr>
      <w:r>
        <w:rPr>
          <w:rFonts w:ascii="黑体" w:hAnsi="黑体" w:eastAsia="黑体" w:cs="黑体"/>
          <w:spacing w:val="-4"/>
          <w:sz w:val="28"/>
          <w:szCs w:val="28"/>
        </w:rPr>
        <w:t>一、总则</w:t>
      </w:r>
    </w:p>
    <w:p>
      <w:pPr>
        <w:pStyle w:val="2"/>
        <w:spacing w:before="161" w:line="369" w:lineRule="auto"/>
        <w:ind w:left="24" w:right="15" w:firstLine="453"/>
        <w:jc w:val="both"/>
      </w:pPr>
      <w:r>
        <w:rPr>
          <w:spacing w:val="-2"/>
        </w:rPr>
        <w:t>1.为了有效预防、及时控制和消除突发公共卫生事件的危害，保障公众</w:t>
      </w:r>
      <w:r>
        <w:rPr>
          <w:spacing w:val="-3"/>
        </w:rPr>
        <w:t>身体健康与</w:t>
      </w:r>
      <w:r>
        <w:t xml:space="preserve"> </w:t>
      </w:r>
      <w:r>
        <w:rPr>
          <w:spacing w:val="-2"/>
        </w:rPr>
        <w:t>生命安全，维护社会稳定和发展，根据国务院《突发公共卫生事件应急条例》、《山东</w:t>
      </w:r>
      <w:r>
        <w:rPr>
          <w:spacing w:val="11"/>
        </w:rPr>
        <w:t xml:space="preserve"> </w:t>
      </w:r>
      <w:r>
        <w:rPr>
          <w:spacing w:val="-6"/>
        </w:rPr>
        <w:t>省突发公共卫生事件应急办法》、《东明县突发卫生事件应急预案》及有关法律、法规，</w:t>
      </w:r>
    </w:p>
    <w:p>
      <w:pPr>
        <w:pStyle w:val="2"/>
        <w:spacing w:line="220" w:lineRule="auto"/>
        <w:ind w:left="28"/>
      </w:pPr>
      <w:r>
        <w:rPr>
          <w:spacing w:val="-1"/>
        </w:rPr>
        <w:t>结合我院实际，制定本预案办法。</w:t>
      </w:r>
    </w:p>
    <w:p>
      <w:pPr>
        <w:pStyle w:val="2"/>
        <w:spacing w:before="177" w:line="442" w:lineRule="exact"/>
        <w:ind w:left="464"/>
      </w:pPr>
      <w:r>
        <w:rPr>
          <w:spacing w:val="-2"/>
          <w:position w:val="16"/>
        </w:rPr>
        <w:t>2.突发公共卫生事件是指在本县行政区域内突然发生，造成或者可能造成公众健康</w:t>
      </w:r>
    </w:p>
    <w:p>
      <w:pPr>
        <w:pStyle w:val="2"/>
        <w:spacing w:line="220" w:lineRule="auto"/>
        <w:ind w:left="23"/>
      </w:pPr>
      <w:r>
        <w:rPr>
          <w:spacing w:val="-2"/>
        </w:rPr>
        <w:t>严重损害的重大传染病疫情、群体性不明原因疾病、重大食物和职业中毒以及其他严重</w:t>
      </w:r>
    </w:p>
    <w:p>
      <w:pPr>
        <w:pStyle w:val="2"/>
        <w:spacing w:before="176" w:line="221" w:lineRule="auto"/>
        <w:ind w:left="22"/>
      </w:pPr>
      <w:r>
        <w:rPr>
          <w:spacing w:val="-1"/>
        </w:rPr>
        <w:t>影响公众健康的事件。</w:t>
      </w:r>
    </w:p>
    <w:p>
      <w:pPr>
        <w:spacing w:before="120" w:line="222" w:lineRule="auto"/>
        <w:ind w:left="29"/>
        <w:outlineLvl w:val="1"/>
        <w:rPr>
          <w:rFonts w:ascii="黑体" w:hAnsi="黑体" w:eastAsia="黑体" w:cs="黑体"/>
          <w:sz w:val="28"/>
          <w:szCs w:val="28"/>
        </w:rPr>
      </w:pPr>
      <w:r>
        <w:rPr>
          <w:rFonts w:ascii="黑体" w:hAnsi="黑体" w:eastAsia="黑体" w:cs="黑体"/>
          <w:spacing w:val="-2"/>
          <w:sz w:val="28"/>
          <w:szCs w:val="28"/>
        </w:rPr>
        <w:t>二、设立组织机构</w:t>
      </w:r>
    </w:p>
    <w:p>
      <w:pPr>
        <w:pStyle w:val="2"/>
        <w:spacing w:before="162" w:line="369" w:lineRule="auto"/>
        <w:ind w:left="22" w:right="75" w:firstLine="455"/>
        <w:jc w:val="both"/>
      </w:pPr>
      <w:r>
        <w:rPr>
          <w:spacing w:val="-2"/>
        </w:rPr>
        <w:t>1.成立突发公共卫生事件应急处理领导小组。由理事长黄腾同志任组长</w:t>
      </w:r>
      <w:r>
        <w:rPr>
          <w:spacing w:val="-3"/>
        </w:rPr>
        <w:t>，其他院领</w:t>
      </w:r>
      <w:r>
        <w:t xml:space="preserve"> </w:t>
      </w:r>
      <w:r>
        <w:rPr>
          <w:spacing w:val="-2"/>
        </w:rPr>
        <w:t>导班子成员任副组长，医务处、护理部、感染管理科、质管科、设备科、总务科、药剂</w:t>
      </w:r>
      <w:r>
        <w:rPr>
          <w:spacing w:val="15"/>
        </w:rPr>
        <w:t xml:space="preserve"> </w:t>
      </w:r>
      <w:r>
        <w:rPr>
          <w:spacing w:val="-3"/>
        </w:rPr>
        <w:t>科、急诊医学科、临床各科、CT/MRI</w:t>
      </w:r>
      <w:r>
        <w:rPr>
          <w:spacing w:val="-45"/>
        </w:rPr>
        <w:t xml:space="preserve"> </w:t>
      </w:r>
      <w:r>
        <w:rPr>
          <w:spacing w:val="-3"/>
        </w:rPr>
        <w:t>室、放射科、检验科、功能科、供应室负责</w:t>
      </w:r>
      <w:r>
        <w:rPr>
          <w:spacing w:val="-4"/>
        </w:rPr>
        <w:t>人为成</w:t>
      </w:r>
    </w:p>
    <w:p>
      <w:pPr>
        <w:pStyle w:val="2"/>
        <w:spacing w:before="1" w:line="220" w:lineRule="auto"/>
        <w:ind w:left="31"/>
      </w:pPr>
      <w:r>
        <w:rPr>
          <w:spacing w:val="-1"/>
        </w:rPr>
        <w:t>员。负责对突发公共卫生事件应急处理的领导和组织协调工作。</w:t>
      </w:r>
    </w:p>
    <w:p>
      <w:pPr>
        <w:pStyle w:val="2"/>
        <w:spacing w:before="177" w:line="369" w:lineRule="auto"/>
        <w:ind w:left="25" w:firstLine="439"/>
        <w:jc w:val="both"/>
      </w:pPr>
      <w:r>
        <w:rPr>
          <w:spacing w:val="-2"/>
        </w:rPr>
        <w:t xml:space="preserve">2.成立突发公共卫生事件应急处理专家技术指导小组。由业务副院长及医务处、护 </w:t>
      </w:r>
      <w:r>
        <w:rPr>
          <w:spacing w:val="-1"/>
        </w:rPr>
        <w:t>理部、感染管理管科、质管科、急诊医学科、临床各科、检验科、</w:t>
      </w:r>
      <w:r>
        <w:rPr>
          <w:spacing w:val="-2"/>
        </w:rPr>
        <w:t>CT/MRI</w:t>
      </w:r>
      <w:r>
        <w:rPr>
          <w:spacing w:val="-45"/>
        </w:rPr>
        <w:t xml:space="preserve"> </w:t>
      </w:r>
      <w:r>
        <w:rPr>
          <w:spacing w:val="-2"/>
        </w:rPr>
        <w:t>室、放射科、</w:t>
      </w:r>
      <w:r>
        <w:t xml:space="preserve"> </w:t>
      </w:r>
      <w:r>
        <w:rPr>
          <w:spacing w:val="-2"/>
        </w:rPr>
        <w:t>功能科等科室主任组成。负责突发公共卫生事件的技术指导、消毒隔离、自身防护以及</w:t>
      </w:r>
    </w:p>
    <w:p>
      <w:pPr>
        <w:pStyle w:val="2"/>
        <w:spacing w:line="220" w:lineRule="auto"/>
        <w:ind w:left="29"/>
      </w:pPr>
      <w:r>
        <w:rPr>
          <w:spacing w:val="-1"/>
        </w:rPr>
        <w:t>突发公共卫生事件病人的会诊和诊疗技术指导等工作。</w:t>
      </w:r>
    </w:p>
    <w:p>
      <w:pPr>
        <w:pStyle w:val="2"/>
        <w:spacing w:before="175" w:line="370" w:lineRule="auto"/>
        <w:ind w:left="22" w:right="75" w:firstLine="443"/>
        <w:jc w:val="both"/>
      </w:pPr>
      <w:r>
        <w:rPr>
          <w:spacing w:val="-2"/>
        </w:rPr>
        <w:t>3.成立突发公共卫生事件应急处理救护队。下设医疗组、护理组、医技组、消毒防</w:t>
      </w:r>
      <w:r>
        <w:rPr>
          <w:spacing w:val="7"/>
        </w:rPr>
        <w:t xml:space="preserve"> </w:t>
      </w:r>
      <w:r>
        <w:rPr>
          <w:spacing w:val="-2"/>
        </w:rPr>
        <w:t>护组、消毒物品供应组、药品供应组、设备物质供应及后勤物质供应组等。由业务副院</w:t>
      </w:r>
      <w:r>
        <w:rPr>
          <w:spacing w:val="15"/>
        </w:rPr>
        <w:t xml:space="preserve"> </w:t>
      </w:r>
      <w:r>
        <w:rPr>
          <w:spacing w:val="-2"/>
        </w:rPr>
        <w:t>长任队长，医务处、放射科、药剂科、设备科、总务科等科室负责人为各组组长，各相</w:t>
      </w:r>
      <w:r>
        <w:rPr>
          <w:spacing w:val="12"/>
        </w:rPr>
        <w:t xml:space="preserve"> </w:t>
      </w:r>
      <w:r>
        <w:rPr>
          <w:spacing w:val="-2"/>
        </w:rPr>
        <w:t>应科室医务人员为成员。负责突发公共卫生事件的诊疗、护理、医务人员消毒隔离和防</w:t>
      </w:r>
    </w:p>
    <w:p>
      <w:pPr>
        <w:pStyle w:val="2"/>
        <w:spacing w:line="220" w:lineRule="auto"/>
        <w:ind w:left="23"/>
      </w:pPr>
      <w:r>
        <w:rPr>
          <w:spacing w:val="-1"/>
        </w:rPr>
        <w:t>护、药物、设备及后勤物质的保障。</w:t>
      </w:r>
    </w:p>
    <w:p>
      <w:pPr>
        <w:pStyle w:val="2"/>
        <w:spacing w:before="178" w:line="369" w:lineRule="auto"/>
        <w:ind w:left="22" w:right="77" w:firstLine="438"/>
        <w:jc w:val="both"/>
      </w:pPr>
      <w:r>
        <w:rPr>
          <w:spacing w:val="-2"/>
        </w:rPr>
        <w:t>4.成立突发公共卫生事件救护梯队。由内科、外科、急诊医学科、儿科、医学影像</w:t>
      </w:r>
      <w:r>
        <w:rPr>
          <w:spacing w:val="12"/>
        </w:rPr>
        <w:t xml:space="preserve"> </w:t>
      </w:r>
      <w:r>
        <w:rPr>
          <w:spacing w:val="-2"/>
        </w:rPr>
        <w:t>科、检验科等业务骨干组成的一、二、三级梯队。形成多梯队救护，以保证突发公共卫</w:t>
      </w:r>
      <w:r>
        <w:rPr>
          <w:spacing w:val="12"/>
        </w:rPr>
        <w:t xml:space="preserve"> </w:t>
      </w:r>
      <w:r>
        <w:rPr>
          <w:spacing w:val="-2"/>
        </w:rPr>
        <w:t>生事件病人的救治。在本院人员不能满足防治工作需要时，及时报告县卫计局突发公共</w:t>
      </w:r>
    </w:p>
    <w:p>
      <w:pPr>
        <w:pStyle w:val="2"/>
        <w:spacing w:before="1" w:line="220" w:lineRule="auto"/>
        <w:ind w:left="24"/>
      </w:pPr>
      <w:r>
        <w:rPr>
          <w:spacing w:val="-2"/>
        </w:rPr>
        <w:t>卫生事件指挥部及有关领导，由县内其他医疗单位选派相关专业的医护人员，及时充实</w:t>
      </w:r>
    </w:p>
    <w:p>
      <w:pPr>
        <w:pStyle w:val="2"/>
        <w:spacing w:before="175" w:line="222" w:lineRule="auto"/>
        <w:ind w:left="36"/>
      </w:pPr>
      <w:r>
        <w:rPr>
          <w:spacing w:val="-5"/>
        </w:rPr>
        <w:t>防治队伍。</w:t>
      </w:r>
    </w:p>
    <w:p>
      <w:pPr>
        <w:spacing w:before="119" w:line="224" w:lineRule="auto"/>
        <w:ind w:left="30"/>
        <w:outlineLvl w:val="1"/>
        <w:rPr>
          <w:rFonts w:ascii="黑体" w:hAnsi="黑体" w:eastAsia="黑体" w:cs="黑体"/>
          <w:sz w:val="28"/>
          <w:szCs w:val="28"/>
        </w:rPr>
      </w:pPr>
      <w:r>
        <w:rPr>
          <w:rFonts w:ascii="黑体" w:hAnsi="黑体" w:eastAsia="黑体" w:cs="黑体"/>
          <w:spacing w:val="-2"/>
          <w:sz w:val="28"/>
          <w:szCs w:val="28"/>
        </w:rPr>
        <w:t>三、应急处理措施</w:t>
      </w:r>
    </w:p>
    <w:p>
      <w:pPr>
        <w:pStyle w:val="2"/>
        <w:spacing w:before="158" w:line="221" w:lineRule="auto"/>
        <w:ind w:left="478"/>
      </w:pPr>
      <w:r>
        <w:rPr>
          <w:spacing w:val="4"/>
        </w:rPr>
        <w:t>1.公开突发公共卫生事件专用电话。我院的突发公共卫生事</w:t>
      </w:r>
      <w:r>
        <w:rPr>
          <w:spacing w:val="3"/>
        </w:rPr>
        <w:t>件专用电话号码为：</w:t>
      </w:r>
    </w:p>
    <w:p>
      <w:pPr>
        <w:spacing w:line="221" w:lineRule="auto"/>
        <w:sectPr>
          <w:pgSz w:w="11906" w:h="16839"/>
          <w:pgMar w:top="1371" w:right="1721" w:bottom="0" w:left="1785" w:header="0" w:footer="0" w:gutter="0"/>
          <w:cols w:space="720" w:num="1"/>
        </w:sectPr>
      </w:pPr>
    </w:p>
    <w:p>
      <w:pPr>
        <w:pStyle w:val="2"/>
        <w:spacing w:before="148" w:line="221" w:lineRule="auto"/>
        <w:ind w:left="28"/>
      </w:pPr>
      <w:r>
        <w:rPr>
          <w:spacing w:val="-2"/>
        </w:rPr>
        <w:t>7705200、7705293（中夜班</w:t>
      </w:r>
      <w:r>
        <w:rPr>
          <w:spacing w:val="13"/>
        </w:rPr>
        <w:t>），</w:t>
      </w:r>
      <w:r>
        <w:rPr>
          <w:spacing w:val="-2"/>
        </w:rPr>
        <w:t>24</w:t>
      </w:r>
      <w:r>
        <w:rPr>
          <w:spacing w:val="-40"/>
        </w:rPr>
        <w:t xml:space="preserve"> </w:t>
      </w:r>
      <w:r>
        <w:rPr>
          <w:spacing w:val="-2"/>
        </w:rPr>
        <w:t>小时昼夜值班。</w:t>
      </w:r>
    </w:p>
    <w:p>
      <w:pPr>
        <w:pStyle w:val="2"/>
        <w:spacing w:before="174" w:line="370" w:lineRule="auto"/>
        <w:ind w:left="26" w:right="78" w:firstLine="438"/>
        <w:jc w:val="both"/>
      </w:pPr>
      <w:r>
        <w:rPr>
          <w:spacing w:val="-2"/>
        </w:rPr>
        <w:t>2.医院接到突发公共卫生事件发生的信息后即组织医护人员及时到达现场，听从突</w:t>
      </w:r>
      <w:r>
        <w:rPr>
          <w:spacing w:val="9"/>
        </w:rPr>
        <w:t xml:space="preserve"> </w:t>
      </w:r>
      <w:r>
        <w:rPr>
          <w:spacing w:val="-2"/>
        </w:rPr>
        <w:t>发公共卫生事件指挥部的统一指挥和调遣，做好院前救护工作，按照国家对突发公共卫</w:t>
      </w:r>
    </w:p>
    <w:p>
      <w:pPr>
        <w:pStyle w:val="2"/>
        <w:spacing w:before="1" w:line="220" w:lineRule="auto"/>
        <w:ind w:left="24"/>
      </w:pPr>
      <w:r>
        <w:t>生事件的病人转运的工作要求对突发公共卫生事件</w:t>
      </w:r>
      <w:r>
        <w:rPr>
          <w:spacing w:val="-1"/>
        </w:rPr>
        <w:t>病人进行院前救护与转运。</w:t>
      </w:r>
    </w:p>
    <w:p>
      <w:pPr>
        <w:pStyle w:val="2"/>
        <w:spacing w:before="174" w:line="370" w:lineRule="auto"/>
        <w:ind w:left="23" w:right="78" w:firstLine="442"/>
        <w:jc w:val="both"/>
      </w:pPr>
      <w:r>
        <w:rPr>
          <w:spacing w:val="-2"/>
        </w:rPr>
        <w:t>3.设立突发公共卫生事件应急处理组织和门诊（如：急诊科、传染病门诊、发热门</w:t>
      </w:r>
      <w:r>
        <w:rPr>
          <w:spacing w:val="7"/>
        </w:rPr>
        <w:t xml:space="preserve"> </w:t>
      </w:r>
      <w:r>
        <w:rPr>
          <w:spacing w:val="-2"/>
        </w:rPr>
        <w:t>诊等</w:t>
      </w:r>
      <w:r>
        <w:rPr>
          <w:spacing w:val="4"/>
        </w:rPr>
        <w:t>），</w:t>
      </w:r>
      <w:r>
        <w:rPr>
          <w:spacing w:val="-2"/>
        </w:rPr>
        <w:t>并按《消毒隔离工作规范》要求独立设置，选派高年资、经验丰富的医护人员</w:t>
      </w:r>
    </w:p>
    <w:p>
      <w:pPr>
        <w:pStyle w:val="2"/>
        <w:spacing w:before="1" w:line="220" w:lineRule="auto"/>
        <w:ind w:left="22"/>
      </w:pPr>
      <w:r>
        <w:rPr>
          <w:spacing w:val="-1"/>
        </w:rPr>
        <w:t>值班，对就诊病人实行首诊负责制以保证接诊工作。</w:t>
      </w:r>
    </w:p>
    <w:p>
      <w:pPr>
        <w:pStyle w:val="2"/>
        <w:spacing w:before="176" w:line="442" w:lineRule="exact"/>
        <w:ind w:left="461"/>
      </w:pPr>
      <w:r>
        <w:rPr>
          <w:spacing w:val="3"/>
          <w:position w:val="16"/>
        </w:rPr>
        <w:t>4.有下列情形之一的，应当在2小时内向县人民政府卫生行政主管部门报</w:t>
      </w:r>
      <w:r>
        <w:rPr>
          <w:spacing w:val="2"/>
          <w:position w:val="16"/>
        </w:rPr>
        <w:t>告：</w:t>
      </w:r>
    </w:p>
    <w:p>
      <w:pPr>
        <w:pStyle w:val="2"/>
        <w:spacing w:line="220" w:lineRule="auto"/>
        <w:ind w:left="578"/>
      </w:pPr>
      <w:r>
        <w:rPr>
          <w:spacing w:val="-1"/>
        </w:rPr>
        <w:t>（1）发生或者可能发生传染病暴发、流行的；</w:t>
      </w:r>
    </w:p>
    <w:p>
      <w:pPr>
        <w:pStyle w:val="2"/>
        <w:spacing w:before="177" w:line="439" w:lineRule="exact"/>
        <w:ind w:left="578"/>
      </w:pPr>
      <w:r>
        <w:rPr>
          <w:spacing w:val="-1"/>
          <w:position w:val="16"/>
        </w:rPr>
        <w:t>（2）发生或者发现不明原因的群体性疾病的；</w:t>
      </w:r>
    </w:p>
    <w:p>
      <w:pPr>
        <w:pStyle w:val="2"/>
        <w:spacing w:line="220" w:lineRule="auto"/>
        <w:ind w:left="578"/>
      </w:pPr>
      <w:r>
        <w:rPr>
          <w:spacing w:val="-1"/>
        </w:rPr>
        <w:t>（3）发生传染病菌种、毒种丢失的；</w:t>
      </w:r>
    </w:p>
    <w:p>
      <w:pPr>
        <w:pStyle w:val="2"/>
        <w:spacing w:before="179" w:line="221" w:lineRule="auto"/>
        <w:ind w:left="578"/>
      </w:pPr>
      <w:r>
        <w:rPr>
          <w:spacing w:val="-1"/>
        </w:rPr>
        <w:t>（4）发生或者可能发生重大食物中毒和职业中毒事件的。</w:t>
      </w:r>
    </w:p>
    <w:p>
      <w:pPr>
        <w:pStyle w:val="2"/>
        <w:spacing w:before="176" w:line="439" w:lineRule="exact"/>
        <w:jc w:val="right"/>
      </w:pPr>
      <w:r>
        <w:rPr>
          <w:spacing w:val="-3"/>
          <w:position w:val="16"/>
        </w:rPr>
        <w:t>5.建立合格的专用病房，对传染病病人和疑似病人采取隔离、观察、治疗的措施。</w:t>
      </w:r>
    </w:p>
    <w:p>
      <w:pPr>
        <w:pStyle w:val="2"/>
        <w:spacing w:before="1" w:line="219" w:lineRule="auto"/>
        <w:ind w:left="21"/>
      </w:pPr>
      <w:r>
        <w:rPr>
          <w:spacing w:val="-2"/>
        </w:rPr>
        <w:t>对重大食物和职业中毒，生物、化学、爆炸等突发公共卫生事件病人按不同技术要求和</w:t>
      </w:r>
    </w:p>
    <w:p>
      <w:pPr>
        <w:pStyle w:val="2"/>
        <w:spacing w:before="180" w:line="221" w:lineRule="auto"/>
        <w:ind w:left="26"/>
      </w:pPr>
      <w:r>
        <w:rPr>
          <w:spacing w:val="-1"/>
        </w:rPr>
        <w:t>不同病情进行分类诊治，以最大限度地减少伤亡和致残。</w:t>
      </w:r>
    </w:p>
    <w:p>
      <w:pPr>
        <w:spacing w:before="119" w:line="224" w:lineRule="auto"/>
        <w:ind w:left="41"/>
        <w:outlineLvl w:val="1"/>
        <w:rPr>
          <w:rFonts w:ascii="黑体" w:hAnsi="黑体" w:eastAsia="黑体" w:cs="黑体"/>
          <w:sz w:val="28"/>
          <w:szCs w:val="28"/>
        </w:rPr>
      </w:pPr>
      <w:r>
        <w:rPr>
          <w:rFonts w:ascii="黑体" w:hAnsi="黑体" w:eastAsia="黑体" w:cs="黑体"/>
          <w:spacing w:val="-5"/>
          <w:sz w:val="28"/>
          <w:szCs w:val="28"/>
        </w:rPr>
        <w:t>四、保障措施</w:t>
      </w:r>
    </w:p>
    <w:p>
      <w:pPr>
        <w:pStyle w:val="2"/>
        <w:spacing w:before="156" w:line="442" w:lineRule="exact"/>
        <w:ind w:left="478"/>
      </w:pPr>
      <w:r>
        <w:rPr>
          <w:spacing w:val="-2"/>
          <w:position w:val="16"/>
        </w:rPr>
        <w:t>1.储备必需的药品、器械、防护设备等物质，配备专用的交通、通讯工具保</w:t>
      </w:r>
      <w:r>
        <w:rPr>
          <w:spacing w:val="-3"/>
          <w:position w:val="16"/>
        </w:rPr>
        <w:t>证必要</w:t>
      </w:r>
    </w:p>
    <w:p>
      <w:pPr>
        <w:pStyle w:val="2"/>
        <w:spacing w:before="1" w:line="220" w:lineRule="auto"/>
        <w:ind w:left="40"/>
      </w:pPr>
      <w:r>
        <w:rPr>
          <w:spacing w:val="-2"/>
        </w:rPr>
        <w:t>的突发公共卫生事件防治经费。</w:t>
      </w:r>
    </w:p>
    <w:p>
      <w:pPr>
        <w:pStyle w:val="2"/>
        <w:spacing w:before="176" w:line="439" w:lineRule="exact"/>
        <w:ind w:left="464"/>
      </w:pPr>
      <w:r>
        <w:rPr>
          <w:spacing w:val="-2"/>
          <w:position w:val="16"/>
        </w:rPr>
        <w:t>2.院内医、护、技和行管后勤人员要密切配合，各司其职，共同做好突发公共卫生</w:t>
      </w:r>
    </w:p>
    <w:p>
      <w:pPr>
        <w:pStyle w:val="2"/>
        <w:spacing w:before="1" w:line="220" w:lineRule="auto"/>
        <w:ind w:left="22"/>
      </w:pPr>
      <w:r>
        <w:rPr>
          <w:spacing w:val="-1"/>
        </w:rPr>
        <w:t>事件的应急处理工作。</w:t>
      </w:r>
    </w:p>
    <w:p>
      <w:pPr>
        <w:pStyle w:val="2"/>
        <w:spacing w:before="179" w:line="439" w:lineRule="exact"/>
        <w:ind w:left="466"/>
      </w:pPr>
      <w:r>
        <w:rPr>
          <w:spacing w:val="-2"/>
          <w:position w:val="16"/>
        </w:rPr>
        <w:t>3.积极开展突发公共卫生事件病人的应急处理、医疗救护和个人防护等专业技术培</w:t>
      </w:r>
    </w:p>
    <w:p>
      <w:pPr>
        <w:pStyle w:val="2"/>
        <w:spacing w:line="220" w:lineRule="auto"/>
        <w:ind w:left="25"/>
      </w:pPr>
      <w:r>
        <w:rPr>
          <w:spacing w:val="-2"/>
        </w:rPr>
        <w:t>训，及时组织不同规模不同性质的突发公共卫生事件应急处理模拟演练，确保病人得到</w:t>
      </w:r>
    </w:p>
    <w:p>
      <w:pPr>
        <w:pStyle w:val="2"/>
        <w:spacing w:before="177" w:line="221" w:lineRule="auto"/>
        <w:ind w:left="21"/>
      </w:pPr>
      <w:r>
        <w:rPr>
          <w:spacing w:val="-1"/>
        </w:rPr>
        <w:t>及时的抢救。</w:t>
      </w:r>
    </w:p>
    <w:p>
      <w:pPr>
        <w:spacing w:before="119" w:line="222" w:lineRule="auto"/>
        <w:ind w:left="32"/>
        <w:outlineLvl w:val="1"/>
        <w:rPr>
          <w:rFonts w:ascii="黑体" w:hAnsi="黑体" w:eastAsia="黑体" w:cs="黑体"/>
          <w:sz w:val="28"/>
          <w:szCs w:val="28"/>
        </w:rPr>
      </w:pPr>
      <w:r>
        <w:rPr>
          <w:rFonts w:ascii="黑体" w:hAnsi="黑体" w:eastAsia="黑体" w:cs="黑体"/>
          <w:spacing w:val="-3"/>
          <w:sz w:val="28"/>
          <w:szCs w:val="28"/>
        </w:rPr>
        <w:t>五、督导检查</w:t>
      </w:r>
    </w:p>
    <w:p>
      <w:pPr>
        <w:pStyle w:val="2"/>
        <w:spacing w:before="162" w:line="369" w:lineRule="auto"/>
        <w:ind w:left="24" w:right="78" w:firstLine="437"/>
        <w:jc w:val="both"/>
      </w:pPr>
      <w:r>
        <w:rPr>
          <w:spacing w:val="-2"/>
        </w:rPr>
        <w:t>全院各科室要认真落实突发公共卫生事件应急处理工作责任，定期督导检查，及时</w:t>
      </w:r>
      <w:r>
        <w:rPr>
          <w:spacing w:val="9"/>
        </w:rPr>
        <w:t xml:space="preserve"> </w:t>
      </w:r>
      <w:r>
        <w:rPr>
          <w:spacing w:val="-2"/>
        </w:rPr>
        <w:t>发现和改进工作中的薄弱环节。确立处理突发公共卫生事件的目标，全力做到确保不发</w:t>
      </w:r>
      <w:r>
        <w:rPr>
          <w:spacing w:val="11"/>
        </w:rPr>
        <w:t xml:space="preserve"> </w:t>
      </w:r>
      <w:r>
        <w:rPr>
          <w:spacing w:val="-2"/>
        </w:rPr>
        <w:t>生继发病例和减少并发症，减少病人死亡和致残。对在突发公共卫生事件应急处理中做</w:t>
      </w:r>
      <w:r>
        <w:rPr>
          <w:spacing w:val="11"/>
        </w:rPr>
        <w:t xml:space="preserve"> </w:t>
      </w:r>
      <w:r>
        <w:rPr>
          <w:spacing w:val="-2"/>
        </w:rPr>
        <w:t>出突出贡献的科室和个人给予表彰和奖励，对因工作不力造成严重后果的科室和或个人</w:t>
      </w:r>
    </w:p>
    <w:p>
      <w:pPr>
        <w:pStyle w:val="2"/>
        <w:spacing w:line="220" w:lineRule="auto"/>
        <w:ind w:left="23"/>
      </w:pPr>
      <w:r>
        <w:rPr>
          <w:spacing w:val="-1"/>
        </w:rPr>
        <w:t>要按有关法规严肃处理。</w:t>
      </w:r>
    </w:p>
    <w:p>
      <w:pPr>
        <w:spacing w:line="220" w:lineRule="auto"/>
        <w:sectPr>
          <w:pgSz w:w="11906" w:h="16839"/>
          <w:pgMar w:top="1431" w:right="1720" w:bottom="0" w:left="1785" w:header="0" w:footer="0"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1" w:line="218" w:lineRule="auto"/>
        <w:ind w:left="1611"/>
        <w:outlineLvl w:val="0"/>
        <w:rPr>
          <w:rFonts w:ascii="黑体" w:hAnsi="黑体" w:eastAsia="黑体" w:cs="黑体"/>
          <w:sz w:val="31"/>
          <w:szCs w:val="31"/>
        </w:rPr>
      </w:pPr>
      <w:r>
        <w:rPr>
          <w:rFonts w:ascii="黑体" w:hAnsi="黑体" w:eastAsia="黑体" w:cs="黑体"/>
          <w:spacing w:val="10"/>
          <w:sz w:val="31"/>
          <w:szCs w:val="31"/>
          <w14:textOutline w14:w="5793" w14:cap="sq" w14:cmpd="sng">
            <w14:solidFill>
              <w14:srgbClr w14:val="000000"/>
            </w14:solidFill>
            <w14:prstDash w14:val="solid"/>
            <w14:bevel/>
          </w14:textOutline>
        </w:rPr>
        <w:t>突发公共卫生事件应急工作处理流程</w:t>
      </w:r>
    </w:p>
    <w:p>
      <w:pPr>
        <w:spacing w:line="8124" w:lineRule="exact"/>
        <w:ind w:firstLine="477"/>
      </w:pPr>
      <w:r>
        <w:rPr>
          <w:position w:val="-162"/>
        </w:rPr>
        <w:drawing>
          <wp:inline distT="0" distB="0" distL="0" distR="0">
            <wp:extent cx="3416300" cy="51587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3416808" cy="5158740"/>
                    </a:xfrm>
                    <a:prstGeom prst="rect">
                      <a:avLst/>
                    </a:prstGeom>
                  </pic:spPr>
                </pic:pic>
              </a:graphicData>
            </a:graphic>
          </wp:inline>
        </w:drawing>
      </w:r>
    </w:p>
    <w:p>
      <w:pPr>
        <w:rPr>
          <w:rFonts w:ascii="Arial"/>
          <w:sz w:val="21"/>
        </w:rPr>
      </w:pPr>
    </w:p>
    <w:p>
      <w:pPr>
        <w:rPr>
          <w:rFonts w:ascii="Arial"/>
          <w:sz w:val="21"/>
        </w:rPr>
      </w:pPr>
    </w:p>
    <w:p>
      <w:pPr>
        <w:pStyle w:val="2"/>
        <w:spacing w:before="114" w:line="225" w:lineRule="auto"/>
        <w:ind w:left="1531"/>
        <w:outlineLvl w:val="0"/>
        <w:rPr>
          <w:sz w:val="35"/>
          <w:szCs w:val="35"/>
        </w:rPr>
      </w:pPr>
      <w:bookmarkStart w:id="1" w:name="bookmark2"/>
      <w:bookmarkEnd w:id="1"/>
      <w:r>
        <w:rPr>
          <w:spacing w:val="6"/>
          <w:sz w:val="35"/>
          <w:szCs w:val="35"/>
          <w14:textOutline w14:w="6537" w14:cap="sq" w14:cmpd="sng">
            <w14:solidFill>
              <w14:srgbClr w14:val="000000"/>
            </w14:solidFill>
            <w14:prstDash w14:val="solid"/>
            <w14:bevel/>
          </w14:textOutline>
        </w:rPr>
        <w:t>自然灾害事故、突发公共卫生事件</w:t>
      </w:r>
    </w:p>
    <w:p>
      <w:pPr>
        <w:pStyle w:val="2"/>
        <w:spacing w:before="197" w:line="225" w:lineRule="auto"/>
        <w:ind w:left="2754"/>
        <w:outlineLvl w:val="1"/>
        <w:rPr>
          <w:sz w:val="35"/>
          <w:szCs w:val="35"/>
        </w:rPr>
      </w:pPr>
      <w:bookmarkStart w:id="2" w:name="bookmark3"/>
      <w:bookmarkEnd w:id="2"/>
      <w:r>
        <w:rPr>
          <w:spacing w:val="7"/>
          <w:sz w:val="35"/>
          <w:szCs w:val="35"/>
          <w14:textOutline w14:w="6537" w14:cap="sq" w14:cmpd="sng">
            <w14:solidFill>
              <w14:srgbClr w14:val="000000"/>
            </w14:solidFill>
            <w14:prstDash w14:val="solid"/>
            <w14:bevel/>
          </w14:textOutline>
        </w:rPr>
        <w:t>医疗救护应急预案</w:t>
      </w:r>
    </w:p>
    <w:p>
      <w:pPr>
        <w:spacing w:line="225" w:lineRule="auto"/>
        <w:rPr>
          <w:sz w:val="35"/>
          <w:szCs w:val="35"/>
        </w:rPr>
        <w:sectPr>
          <w:pgSz w:w="11906" w:h="16839"/>
          <w:pgMar w:top="1431" w:right="1785" w:bottom="0" w:left="1785" w:header="0" w:footer="0" w:gutter="0"/>
          <w:cols w:space="720" w:num="1"/>
        </w:sectPr>
      </w:pPr>
    </w:p>
    <w:p>
      <w:pPr>
        <w:pStyle w:val="2"/>
        <w:spacing w:before="147" w:line="370" w:lineRule="auto"/>
        <w:ind w:left="31" w:right="82" w:firstLine="433"/>
      </w:pPr>
      <w:r>
        <w:rPr>
          <w:spacing w:val="-2"/>
        </w:rPr>
        <w:t>为了应对自然灾害、突发公共卫生事件，确保出现重大险情疫情时能够迅速出动人</w:t>
      </w:r>
      <w:r>
        <w:rPr>
          <w:spacing w:val="7"/>
        </w:rPr>
        <w:t xml:space="preserve"> </w:t>
      </w:r>
      <w:r>
        <w:rPr>
          <w:spacing w:val="-2"/>
        </w:rPr>
        <w:t>员投入到救护工作，把自然灾害引发的伤害和疾病流行降到最低程度，特制东明县人民</w:t>
      </w:r>
    </w:p>
    <w:p>
      <w:pPr>
        <w:pStyle w:val="2"/>
        <w:spacing w:before="1" w:line="220" w:lineRule="auto"/>
        <w:ind w:left="33"/>
      </w:pPr>
      <w:r>
        <w:rPr>
          <w:spacing w:val="-1"/>
        </w:rPr>
        <w:t>医院自然灾害事故、突发公共卫生事件医疗救护应急预案。</w:t>
      </w:r>
    </w:p>
    <w:p>
      <w:pPr>
        <w:pStyle w:val="2"/>
        <w:spacing w:before="175" w:line="221" w:lineRule="auto"/>
        <w:ind w:left="465"/>
      </w:pPr>
      <w:r>
        <w:t>一、自然灾害指对人类产生破坏性影响的水灾、</w:t>
      </w:r>
      <w:r>
        <w:rPr>
          <w:spacing w:val="-1"/>
        </w:rPr>
        <w:t>旱灾、地震、山体滑坡等。</w:t>
      </w:r>
    </w:p>
    <w:p>
      <w:pPr>
        <w:pStyle w:val="2"/>
        <w:spacing w:before="174" w:line="370" w:lineRule="auto"/>
        <w:ind w:left="23" w:right="82" w:firstLine="441"/>
      </w:pPr>
      <w:r>
        <w:rPr>
          <w:spacing w:val="-2"/>
        </w:rPr>
        <w:t>二、突发公共卫生事件是指突然发生，造成或者可能造成社会公众健康严重损害的</w:t>
      </w:r>
      <w:r>
        <w:rPr>
          <w:spacing w:val="6"/>
        </w:rPr>
        <w:t xml:space="preserve"> </w:t>
      </w:r>
      <w:r>
        <w:rPr>
          <w:spacing w:val="-2"/>
        </w:rPr>
        <w:t>重大传染病疫情、群体性不明原因疫病、重大食物中毒、重大职业中毒，以及重大放射</w:t>
      </w:r>
    </w:p>
    <w:p>
      <w:pPr>
        <w:pStyle w:val="2"/>
        <w:spacing w:before="1" w:line="220" w:lineRule="auto"/>
        <w:ind w:left="22"/>
      </w:pPr>
      <w:r>
        <w:t>性物质、危险化学品丢失、泄漏事故和自然灾害引发疾病等严重影</w:t>
      </w:r>
      <w:r>
        <w:rPr>
          <w:spacing w:val="-1"/>
        </w:rPr>
        <w:t>响公众健康的事件。</w:t>
      </w:r>
    </w:p>
    <w:p>
      <w:pPr>
        <w:pStyle w:val="2"/>
        <w:spacing w:before="176" w:line="222" w:lineRule="auto"/>
        <w:ind w:left="461"/>
      </w:pPr>
      <w:r>
        <w:rPr>
          <w:spacing w:val="-2"/>
        </w:rPr>
        <w:t>三、工作制度</w:t>
      </w:r>
    </w:p>
    <w:p>
      <w:pPr>
        <w:pStyle w:val="2"/>
        <w:spacing w:before="177" w:line="221" w:lineRule="auto"/>
        <w:ind w:left="468"/>
      </w:pPr>
      <w:r>
        <w:rPr>
          <w:spacing w:val="-2"/>
        </w:rPr>
        <w:t>（一）院外出诊及抢救</w:t>
      </w:r>
    </w:p>
    <w:p>
      <w:pPr>
        <w:pStyle w:val="2"/>
        <w:spacing w:before="176" w:line="439" w:lineRule="exact"/>
        <w:ind w:left="478"/>
      </w:pPr>
      <w:r>
        <w:rPr>
          <w:spacing w:val="-2"/>
          <w:position w:val="16"/>
        </w:rPr>
        <w:t>1.接到应急指挥部事件报告后，急诊医学科人员负责在第一时间内迅速</w:t>
      </w:r>
      <w:r>
        <w:rPr>
          <w:spacing w:val="-3"/>
          <w:position w:val="16"/>
        </w:rPr>
        <w:t>通知急诊医</w:t>
      </w:r>
    </w:p>
    <w:p>
      <w:pPr>
        <w:pStyle w:val="2"/>
        <w:spacing w:line="220" w:lineRule="auto"/>
        <w:ind w:left="27"/>
      </w:pPr>
      <w:r>
        <w:rPr>
          <w:spacing w:val="-1"/>
        </w:rPr>
        <w:t>学科主任、院长、医务处、护理部、救护队员和司机。</w:t>
      </w:r>
    </w:p>
    <w:p>
      <w:pPr>
        <w:pStyle w:val="2"/>
        <w:spacing w:before="180" w:line="439" w:lineRule="exact"/>
        <w:ind w:left="464"/>
      </w:pPr>
      <w:r>
        <w:rPr>
          <w:spacing w:val="-3"/>
          <w:position w:val="16"/>
        </w:rPr>
        <w:t>2.司机在接到通知</w:t>
      </w:r>
      <w:r>
        <w:rPr>
          <w:spacing w:val="-41"/>
          <w:position w:val="16"/>
        </w:rPr>
        <w:t xml:space="preserve"> </w:t>
      </w:r>
      <w:r>
        <w:rPr>
          <w:spacing w:val="-3"/>
          <w:position w:val="16"/>
        </w:rPr>
        <w:t>2</w:t>
      </w:r>
      <w:r>
        <w:rPr>
          <w:spacing w:val="-46"/>
          <w:position w:val="16"/>
        </w:rPr>
        <w:t xml:space="preserve"> </w:t>
      </w:r>
      <w:r>
        <w:rPr>
          <w:spacing w:val="-3"/>
          <w:position w:val="16"/>
        </w:rPr>
        <w:t>分钟内将救护车开到急诊医学科门口，其他人员须在</w:t>
      </w:r>
      <w:r>
        <w:rPr>
          <w:spacing w:val="-42"/>
          <w:position w:val="16"/>
        </w:rPr>
        <w:t xml:space="preserve"> </w:t>
      </w:r>
      <w:r>
        <w:rPr>
          <w:spacing w:val="-3"/>
          <w:position w:val="16"/>
        </w:rPr>
        <w:t>3</w:t>
      </w:r>
      <w:r>
        <w:rPr>
          <w:spacing w:val="-44"/>
          <w:position w:val="16"/>
        </w:rPr>
        <w:t xml:space="preserve"> </w:t>
      </w:r>
      <w:r>
        <w:rPr>
          <w:spacing w:val="-3"/>
          <w:position w:val="16"/>
        </w:rPr>
        <w:t>分钟内</w:t>
      </w:r>
    </w:p>
    <w:p>
      <w:pPr>
        <w:pStyle w:val="2"/>
        <w:spacing w:before="1" w:line="220" w:lineRule="auto"/>
        <w:ind w:left="28"/>
      </w:pPr>
      <w:r>
        <w:rPr>
          <w:spacing w:val="-3"/>
        </w:rPr>
        <w:t>到场并出发。</w:t>
      </w:r>
    </w:p>
    <w:p>
      <w:pPr>
        <w:pStyle w:val="2"/>
        <w:spacing w:before="176" w:line="441" w:lineRule="exact"/>
        <w:ind w:left="466"/>
      </w:pPr>
      <w:r>
        <w:rPr>
          <w:spacing w:val="-2"/>
          <w:position w:val="16"/>
        </w:rPr>
        <w:t>3.急诊医学科按照要求将事先配备好的置于诊室内的有关药品、抢救设备及时存放</w:t>
      </w:r>
    </w:p>
    <w:p>
      <w:pPr>
        <w:pStyle w:val="2"/>
        <w:spacing w:before="2" w:line="220" w:lineRule="auto"/>
        <w:ind w:left="21"/>
      </w:pPr>
      <w:r>
        <w:rPr>
          <w:spacing w:val="-1"/>
        </w:rPr>
        <w:t>在救护车内。</w:t>
      </w:r>
    </w:p>
    <w:p>
      <w:pPr>
        <w:pStyle w:val="2"/>
        <w:spacing w:before="176" w:line="220" w:lineRule="auto"/>
        <w:ind w:left="461"/>
      </w:pPr>
      <w:r>
        <w:t>4.后勤人员做好后勤保障工作，配好手电筒、雨具、防护</w:t>
      </w:r>
      <w:r>
        <w:rPr>
          <w:spacing w:val="-1"/>
        </w:rPr>
        <w:t>服、雨鞋等物品。</w:t>
      </w:r>
    </w:p>
    <w:p>
      <w:pPr>
        <w:pStyle w:val="2"/>
        <w:spacing w:before="176" w:line="221" w:lineRule="auto"/>
        <w:ind w:left="466"/>
      </w:pPr>
      <w:r>
        <w:rPr>
          <w:spacing w:val="-1"/>
        </w:rPr>
        <w:t>5.应急领导小组带队出发，以最短时间迅速到达现场。</w:t>
      </w:r>
    </w:p>
    <w:p>
      <w:pPr>
        <w:pStyle w:val="2"/>
        <w:spacing w:before="179" w:line="220" w:lineRule="auto"/>
        <w:ind w:left="468"/>
      </w:pPr>
      <w:r>
        <w:rPr>
          <w:spacing w:val="-1"/>
        </w:rPr>
        <w:t>（二）抢救医疗器械、药品（由急诊医学科备）要求：</w:t>
      </w:r>
    </w:p>
    <w:p>
      <w:pPr>
        <w:pStyle w:val="2"/>
        <w:spacing w:before="178" w:line="369" w:lineRule="auto"/>
        <w:ind w:left="24" w:firstLine="453"/>
      </w:pPr>
      <w:r>
        <w:rPr>
          <w:spacing w:val="-6"/>
        </w:rPr>
        <w:t>1.巡视包</w:t>
      </w:r>
      <w:r>
        <w:rPr>
          <w:spacing w:val="-42"/>
        </w:rPr>
        <w:t xml:space="preserve"> </w:t>
      </w:r>
      <w:r>
        <w:rPr>
          <w:spacing w:val="-6"/>
        </w:rPr>
        <w:t>3-5</w:t>
      </w:r>
      <w:r>
        <w:rPr>
          <w:spacing w:val="-48"/>
        </w:rPr>
        <w:t xml:space="preserve"> </w:t>
      </w:r>
      <w:r>
        <w:rPr>
          <w:spacing w:val="-6"/>
        </w:rPr>
        <w:t>个。巡视包内必备物品：听诊器、血压表、体温表、止血带、三角</w:t>
      </w:r>
      <w:r>
        <w:rPr>
          <w:spacing w:val="-7"/>
        </w:rPr>
        <w:t>巾、</w:t>
      </w:r>
      <w:r>
        <w:t xml:space="preserve"> </w:t>
      </w:r>
      <w:r>
        <w:rPr>
          <w:spacing w:val="-2"/>
        </w:rPr>
        <w:t>绷带卷；一次性注射器、手电筒、压舌板、消毒纱布、棉签等。巡视包内必备药品：强 心剂、利尿剂、呼吸兴奋剂、升压药、止血药、抗过敏药、抗惊厥药等急救药品、处理</w:t>
      </w:r>
    </w:p>
    <w:p>
      <w:pPr>
        <w:pStyle w:val="2"/>
        <w:spacing w:before="1" w:line="220" w:lineRule="auto"/>
        <w:ind w:left="27"/>
      </w:pPr>
      <w:r>
        <w:rPr>
          <w:spacing w:val="-1"/>
        </w:rPr>
        <w:t>外伤的应急药品及止痛药等。</w:t>
      </w:r>
    </w:p>
    <w:p>
      <w:pPr>
        <w:pStyle w:val="2"/>
        <w:spacing w:before="176" w:line="441" w:lineRule="exact"/>
        <w:ind w:right="28"/>
        <w:jc w:val="right"/>
      </w:pPr>
      <w:r>
        <w:rPr>
          <w:position w:val="16"/>
        </w:rPr>
        <w:t>2.急诊医学科必备物品包括氧气、担架、夹板、绷带、气</w:t>
      </w:r>
      <w:r>
        <w:rPr>
          <w:spacing w:val="-1"/>
          <w:position w:val="16"/>
        </w:rPr>
        <w:t>管切开包、清创缝合包、</w:t>
      </w:r>
    </w:p>
    <w:p>
      <w:pPr>
        <w:pStyle w:val="2"/>
        <w:spacing w:before="1" w:line="220" w:lineRule="auto"/>
        <w:ind w:left="21"/>
      </w:pPr>
      <w:r>
        <w:rPr>
          <w:spacing w:val="-1"/>
        </w:rPr>
        <w:t>输液用品及抢救用药。</w:t>
      </w:r>
    </w:p>
    <w:p>
      <w:pPr>
        <w:pStyle w:val="2"/>
        <w:spacing w:before="176" w:line="220" w:lineRule="auto"/>
        <w:ind w:left="468"/>
      </w:pPr>
      <w:r>
        <w:rPr>
          <w:spacing w:val="-1"/>
        </w:rPr>
        <w:t>（三）主要后勤物资要求（后勤人员、司机准备）</w:t>
      </w:r>
    </w:p>
    <w:p>
      <w:pPr>
        <w:pStyle w:val="2"/>
        <w:spacing w:before="176" w:line="370" w:lineRule="auto"/>
        <w:ind w:left="24" w:right="82" w:firstLine="453"/>
      </w:pPr>
      <w:r>
        <w:rPr>
          <w:spacing w:val="4"/>
        </w:rPr>
        <w:t>1.后勤人员按物资准备要求将常规配备物资备于总值班室内并定期检查其</w:t>
      </w:r>
      <w:r>
        <w:rPr>
          <w:spacing w:val="3"/>
        </w:rPr>
        <w:t>完备情</w:t>
      </w:r>
      <w:r>
        <w:t xml:space="preserve"> </w:t>
      </w:r>
      <w:r>
        <w:rPr>
          <w:spacing w:val="-2"/>
        </w:rPr>
        <w:t>况，如为救护队员配备雨具、雨鞋、应急灯、手电等。如遇特殊重大灾害事故或突发事</w:t>
      </w:r>
    </w:p>
    <w:p>
      <w:pPr>
        <w:pStyle w:val="2"/>
        <w:spacing w:before="1" w:line="220" w:lineRule="auto"/>
        <w:ind w:left="21"/>
      </w:pPr>
      <w:r>
        <w:rPr>
          <w:spacing w:val="-1"/>
        </w:rPr>
        <w:t>件时，应保证具备随时调配人员及物资的能力。</w:t>
      </w:r>
    </w:p>
    <w:p>
      <w:pPr>
        <w:pStyle w:val="2"/>
        <w:spacing w:before="176" w:line="221" w:lineRule="auto"/>
        <w:ind w:left="464"/>
      </w:pPr>
      <w:r>
        <w:rPr>
          <w:spacing w:val="-1"/>
        </w:rPr>
        <w:t>2.救护车应定期检修以确保随时处于良好的应急状态。</w:t>
      </w:r>
    </w:p>
    <w:p>
      <w:pPr>
        <w:pStyle w:val="2"/>
        <w:spacing w:before="179" w:line="220" w:lineRule="auto"/>
        <w:ind w:left="466"/>
      </w:pPr>
      <w:r>
        <w:rPr>
          <w:spacing w:val="-1"/>
        </w:rPr>
        <w:t>3.做好其他有关后勤保障工作。</w:t>
      </w:r>
    </w:p>
    <w:p>
      <w:pPr>
        <w:pStyle w:val="2"/>
        <w:spacing w:before="176" w:line="221" w:lineRule="auto"/>
        <w:ind w:left="482"/>
      </w:pPr>
      <w:r>
        <w:rPr>
          <w:spacing w:val="-2"/>
        </w:rPr>
        <w:t>四、组成自然灾害事故及突发公共卫生事件应急处理救护</w:t>
      </w:r>
      <w:r>
        <w:rPr>
          <w:spacing w:val="-3"/>
        </w:rPr>
        <w:t>队。成员见《突发公共卫</w:t>
      </w:r>
    </w:p>
    <w:p>
      <w:pPr>
        <w:spacing w:line="221" w:lineRule="auto"/>
        <w:sectPr>
          <w:pgSz w:w="11906" w:h="16839"/>
          <w:pgMar w:top="1431" w:right="1716" w:bottom="0" w:left="1785" w:header="0" w:footer="0" w:gutter="0"/>
          <w:cols w:space="720" w:num="1"/>
        </w:sectPr>
      </w:pPr>
    </w:p>
    <w:p>
      <w:pPr>
        <w:pStyle w:val="2"/>
        <w:spacing w:before="148" w:line="439" w:lineRule="exact"/>
        <w:ind w:left="24"/>
      </w:pPr>
      <w:r>
        <w:rPr>
          <w:spacing w:val="-1"/>
          <w:position w:val="16"/>
        </w:rPr>
        <w:t>生事件应急预案》突发公共卫生事件应急处理救护队。</w:t>
      </w:r>
    </w:p>
    <w:p>
      <w:pPr>
        <w:pStyle w:val="2"/>
        <w:spacing w:before="1" w:line="220" w:lineRule="auto"/>
        <w:ind w:left="465"/>
      </w:pPr>
      <w:r>
        <w:rPr>
          <w:spacing w:val="-2"/>
        </w:rPr>
        <w:t>五、有关纪律和要求</w:t>
      </w:r>
    </w:p>
    <w:p>
      <w:pPr>
        <w:pStyle w:val="2"/>
        <w:spacing w:before="177" w:line="369" w:lineRule="auto"/>
        <w:ind w:left="26" w:right="55" w:firstLine="442"/>
      </w:pPr>
      <w:r>
        <w:rPr>
          <w:spacing w:val="-1"/>
        </w:rPr>
        <w:t>（一）实行一把手负责制，加强领导，认真落实应急救援</w:t>
      </w:r>
      <w:r>
        <w:rPr>
          <w:spacing w:val="-2"/>
        </w:rPr>
        <w:t>救治组织、人员、药品、</w:t>
      </w:r>
      <w:r>
        <w:t xml:space="preserve"> 设施、设备常备不懈的要求。严格执行</w:t>
      </w:r>
      <w:r>
        <w:rPr>
          <w:spacing w:val="-27"/>
        </w:rPr>
        <w:t xml:space="preserve"> </w:t>
      </w:r>
      <w:r>
        <w:t>24</w:t>
      </w:r>
      <w:r>
        <w:rPr>
          <w:spacing w:val="-40"/>
        </w:rPr>
        <w:t xml:space="preserve"> </w:t>
      </w:r>
      <w:r>
        <w:t>小时值班制，接到应急通知后，救治队伍迅</w:t>
      </w:r>
    </w:p>
    <w:p>
      <w:pPr>
        <w:pStyle w:val="2"/>
        <w:spacing w:before="1" w:line="220" w:lineRule="auto"/>
        <w:ind w:left="21"/>
      </w:pPr>
      <w:r>
        <w:t>速进入紧急状态，并落实各种应急救治药品、器械、仪器</w:t>
      </w:r>
      <w:r>
        <w:rPr>
          <w:spacing w:val="-1"/>
        </w:rPr>
        <w:t>、设施、设备等。</w:t>
      </w:r>
    </w:p>
    <w:p>
      <w:pPr>
        <w:pStyle w:val="2"/>
        <w:spacing w:before="178" w:line="439" w:lineRule="exact"/>
        <w:ind w:left="468"/>
      </w:pPr>
      <w:r>
        <w:rPr>
          <w:spacing w:val="-2"/>
          <w:position w:val="16"/>
        </w:rPr>
        <w:t>（二）各医疗救治组人员，必须无条件，不折不扣地执行院总值班及应急领导小组</w:t>
      </w:r>
    </w:p>
    <w:p>
      <w:pPr>
        <w:pStyle w:val="2"/>
        <w:spacing w:line="220" w:lineRule="auto"/>
        <w:ind w:left="40"/>
      </w:pPr>
      <w:r>
        <w:rPr>
          <w:spacing w:val="-1"/>
        </w:rPr>
        <w:t>的指令，对执行不力、临阵脱逃的个人将严肃处理、直至追究法律责任。</w:t>
      </w:r>
    </w:p>
    <w:p>
      <w:pPr>
        <w:pStyle w:val="2"/>
        <w:spacing w:before="176" w:line="442" w:lineRule="exact"/>
        <w:ind w:left="468"/>
      </w:pPr>
      <w:r>
        <w:rPr>
          <w:spacing w:val="-2"/>
          <w:position w:val="16"/>
        </w:rPr>
        <w:t>（三）救护队必须听从应急指挥部的统一调动，未经同意，任何人不得擅自离开救</w:t>
      </w:r>
    </w:p>
    <w:p>
      <w:pPr>
        <w:pStyle w:val="2"/>
        <w:spacing w:before="1" w:line="221" w:lineRule="auto"/>
        <w:ind w:left="22"/>
      </w:pPr>
      <w:r>
        <w:rPr>
          <w:spacing w:val="-3"/>
        </w:rPr>
        <w:t>援现场。</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114" w:line="225" w:lineRule="auto"/>
        <w:ind w:left="1110"/>
        <w:outlineLvl w:val="1"/>
        <w:rPr>
          <w:sz w:val="35"/>
          <w:szCs w:val="35"/>
        </w:rPr>
      </w:pPr>
      <w:bookmarkStart w:id="3" w:name="bookmark4"/>
      <w:bookmarkEnd w:id="3"/>
      <w:r>
        <w:rPr>
          <w:spacing w:val="10"/>
          <w:sz w:val="35"/>
          <w:szCs w:val="35"/>
          <w14:textOutline w14:w="6537" w14:cap="sq" w14:cmpd="sng">
            <w14:solidFill>
              <w14:srgbClr w14:val="000000"/>
            </w14:solidFill>
            <w14:prstDash w14:val="solid"/>
            <w14:bevel/>
          </w14:textOutline>
        </w:rPr>
        <w:t>休息、节假日及夜间突发事件处置预案</w:t>
      </w:r>
    </w:p>
    <w:p>
      <w:pPr>
        <w:pStyle w:val="2"/>
        <w:spacing w:before="284" w:line="439" w:lineRule="exact"/>
        <w:ind w:left="464"/>
      </w:pPr>
      <w:r>
        <w:rPr>
          <w:spacing w:val="1"/>
          <w:position w:val="16"/>
        </w:rPr>
        <w:t>为及时处置医院休息日、节假日及夜间突发事件,保证医院休息日、节假日及夜间</w:t>
      </w:r>
    </w:p>
    <w:p>
      <w:pPr>
        <w:pStyle w:val="2"/>
        <w:spacing w:line="218" w:lineRule="auto"/>
        <w:ind w:left="25"/>
      </w:pPr>
      <w:r>
        <w:rPr>
          <w:spacing w:val="-1"/>
        </w:rPr>
        <w:t>工作正常运行,根据医院实际制定本预案。</w:t>
      </w:r>
    </w:p>
    <w:p>
      <w:pPr>
        <w:pStyle w:val="2"/>
        <w:spacing w:before="182" w:line="220" w:lineRule="auto"/>
        <w:ind w:left="465"/>
      </w:pPr>
      <w:r>
        <w:rPr>
          <w:spacing w:val="-1"/>
          <w14:textOutline w14:w="4013" w14:cap="sq" w14:cmpd="sng">
            <w14:solidFill>
              <w14:srgbClr w14:val="000000"/>
            </w14:solidFill>
            <w14:prstDash w14:val="solid"/>
            <w14:bevel/>
          </w14:textOutline>
        </w:rPr>
        <w:t>一、组织机构及职责</w:t>
      </w:r>
    </w:p>
    <w:p>
      <w:pPr>
        <w:pStyle w:val="2"/>
        <w:spacing w:before="162" w:line="352" w:lineRule="auto"/>
        <w:ind w:left="20" w:firstLine="442"/>
        <w:jc w:val="both"/>
      </w:pPr>
      <w:r>
        <w:t>成立医院节假日、休息日及夜间突发事件处置领导小组，负责处置和协调节假日、</w:t>
      </w:r>
      <w:r>
        <w:rPr>
          <w:spacing w:val="13"/>
        </w:rPr>
        <w:t xml:space="preserve"> </w:t>
      </w:r>
      <w:r>
        <w:rPr>
          <w:spacing w:val="-5"/>
        </w:rPr>
        <w:t>休息日及夜间突发事件；下设四个协调小组，分别承担综合协调、医</w:t>
      </w:r>
      <w:r>
        <w:rPr>
          <w:spacing w:val="-6"/>
        </w:rPr>
        <w:t>疗救治、医技检查、</w:t>
      </w:r>
    </w:p>
    <w:p>
      <w:pPr>
        <w:pStyle w:val="2"/>
        <w:spacing w:line="220" w:lineRule="auto"/>
        <w:ind w:left="24"/>
      </w:pPr>
      <w:r>
        <w:rPr>
          <w:spacing w:val="-1"/>
        </w:rPr>
        <w:t>后勤保障等工作的实施。</w:t>
      </w:r>
    </w:p>
    <w:p>
      <w:pPr>
        <w:pStyle w:val="2"/>
        <w:spacing w:before="157" w:line="420" w:lineRule="exact"/>
        <w:ind w:left="468"/>
      </w:pPr>
      <w:r>
        <w:rPr>
          <w:spacing w:val="-1"/>
          <w:position w:val="15"/>
        </w:rPr>
        <w:t>（一）节假日、休息日及夜间突发事件处置领导小组</w:t>
      </w:r>
    </w:p>
    <w:p>
      <w:pPr>
        <w:pStyle w:val="2"/>
        <w:spacing w:before="1" w:line="220" w:lineRule="auto"/>
        <w:ind w:left="464"/>
      </w:pPr>
      <w:r>
        <w:rPr>
          <w:spacing w:val="-4"/>
        </w:rPr>
        <w:t>组</w:t>
      </w:r>
      <w:r>
        <w:rPr>
          <w:spacing w:val="2"/>
        </w:rPr>
        <w:t xml:space="preserve">    </w:t>
      </w:r>
      <w:r>
        <w:rPr>
          <w:spacing w:val="-4"/>
        </w:rPr>
        <w:t>长：黄</w:t>
      </w:r>
      <w:r>
        <w:rPr>
          <w:spacing w:val="4"/>
        </w:rPr>
        <w:t xml:space="preserve">  </w:t>
      </w:r>
      <w:r>
        <w:rPr>
          <w:spacing w:val="-4"/>
        </w:rPr>
        <w:t>腾</w:t>
      </w:r>
    </w:p>
    <w:p>
      <w:pPr>
        <w:pStyle w:val="2"/>
        <w:spacing w:before="157" w:line="221" w:lineRule="auto"/>
        <w:ind w:left="466"/>
      </w:pPr>
      <w:r>
        <w:rPr>
          <w:spacing w:val="-2"/>
        </w:rPr>
        <w:t>副 组 长：陆明起  段国祥</w:t>
      </w:r>
      <w:r>
        <w:rPr>
          <w:spacing w:val="8"/>
        </w:rPr>
        <w:t xml:space="preserve">  </w:t>
      </w:r>
      <w:r>
        <w:rPr>
          <w:spacing w:val="-2"/>
        </w:rPr>
        <w:t>张改明</w:t>
      </w:r>
      <w:r>
        <w:rPr>
          <w:spacing w:val="5"/>
        </w:rPr>
        <w:t xml:space="preserve">  </w:t>
      </w:r>
      <w:r>
        <w:rPr>
          <w:spacing w:val="-2"/>
        </w:rPr>
        <w:t>海凤森</w:t>
      </w:r>
      <w:r>
        <w:rPr>
          <w:spacing w:val="7"/>
        </w:rPr>
        <w:t xml:space="preserve"> </w:t>
      </w:r>
      <w:r>
        <w:rPr>
          <w:spacing w:val="-2"/>
        </w:rPr>
        <w:t>宋爱娥</w:t>
      </w:r>
    </w:p>
    <w:p>
      <w:pPr>
        <w:pStyle w:val="2"/>
        <w:spacing w:before="157" w:line="221" w:lineRule="auto"/>
        <w:ind w:left="1562"/>
      </w:pPr>
      <w:r>
        <w:rPr>
          <w:spacing w:val="-1"/>
        </w:rPr>
        <w:t>梅俊荣  李俊丽</w:t>
      </w:r>
    </w:p>
    <w:p>
      <w:pPr>
        <w:pStyle w:val="2"/>
        <w:spacing w:before="157" w:line="220" w:lineRule="auto"/>
        <w:ind w:left="463"/>
      </w:pPr>
      <w:r>
        <w:rPr>
          <w:spacing w:val="-1"/>
        </w:rPr>
        <w:t>成员科室：院办公室  人事科   医务处</w:t>
      </w:r>
      <w:r>
        <w:rPr>
          <w:spacing w:val="6"/>
        </w:rPr>
        <w:t xml:space="preserve">   </w:t>
      </w:r>
      <w:r>
        <w:rPr>
          <w:spacing w:val="-1"/>
        </w:rPr>
        <w:t>护理部  财务科</w:t>
      </w:r>
    </w:p>
    <w:p>
      <w:pPr>
        <w:spacing w:line="220" w:lineRule="auto"/>
        <w:sectPr>
          <w:pgSz w:w="11906" w:h="16839"/>
          <w:pgMar w:top="1431" w:right="1721" w:bottom="0" w:left="1785" w:header="0" w:footer="0" w:gutter="0"/>
          <w:cols w:space="720" w:num="1"/>
        </w:sectPr>
      </w:pPr>
    </w:p>
    <w:p>
      <w:pPr>
        <w:pStyle w:val="2"/>
        <w:spacing w:before="132" w:line="220" w:lineRule="auto"/>
        <w:ind w:left="1566"/>
      </w:pPr>
      <w:r>
        <w:rPr>
          <w:spacing w:val="-4"/>
        </w:rPr>
        <w:t>总务科</w:t>
      </w:r>
      <w:r>
        <w:rPr>
          <w:spacing w:val="9"/>
        </w:rPr>
        <w:t xml:space="preserve">    </w:t>
      </w:r>
      <w:r>
        <w:rPr>
          <w:spacing w:val="-4"/>
        </w:rPr>
        <w:t>门诊部   医患办</w:t>
      </w:r>
      <w:r>
        <w:rPr>
          <w:spacing w:val="4"/>
        </w:rPr>
        <w:t xml:space="preserve">   </w:t>
      </w:r>
      <w:r>
        <w:rPr>
          <w:spacing w:val="-4"/>
        </w:rPr>
        <w:t>保卫科</w:t>
      </w:r>
    </w:p>
    <w:p>
      <w:pPr>
        <w:pStyle w:val="2"/>
        <w:spacing w:before="157" w:line="222" w:lineRule="auto"/>
        <w:ind w:left="461"/>
      </w:pPr>
      <w:r>
        <w:rPr>
          <w:spacing w:val="-2"/>
        </w:rPr>
        <w:t>领导小组职责：</w:t>
      </w:r>
    </w:p>
    <w:p>
      <w:pPr>
        <w:pStyle w:val="2"/>
        <w:spacing w:before="156" w:line="352" w:lineRule="auto"/>
        <w:ind w:left="21" w:right="62" w:firstLine="456"/>
      </w:pPr>
      <w:r>
        <w:rPr>
          <w:spacing w:val="-2"/>
        </w:rPr>
        <w:t>1.负责处理医院节假日、休息日及夜间医疗、行政、后勤和其他临时事</w:t>
      </w:r>
      <w:r>
        <w:rPr>
          <w:spacing w:val="-3"/>
        </w:rPr>
        <w:t>宜，及时传</w:t>
      </w:r>
      <w:r>
        <w:t xml:space="preserve"> </w:t>
      </w:r>
      <w:r>
        <w:rPr>
          <w:spacing w:val="-2"/>
        </w:rPr>
        <w:t>达、处理上级指示和紧急通知，签收处理来文、来电，收发传真等，办理上班时间未办</w:t>
      </w:r>
    </w:p>
    <w:p>
      <w:pPr>
        <w:pStyle w:val="2"/>
        <w:spacing w:line="221" w:lineRule="auto"/>
        <w:ind w:left="22"/>
      </w:pPr>
      <w:r>
        <w:rPr>
          <w:spacing w:val="-3"/>
        </w:rPr>
        <w:t>事宜。</w:t>
      </w:r>
    </w:p>
    <w:p>
      <w:pPr>
        <w:pStyle w:val="2"/>
        <w:spacing w:before="155" w:line="420" w:lineRule="exact"/>
        <w:jc w:val="right"/>
      </w:pPr>
      <w:r>
        <w:rPr>
          <w:spacing w:val="-6"/>
          <w:position w:val="15"/>
        </w:rPr>
        <w:t>2.负责督促检查医院非工作时间临床、医技及后勤工作，负责医疗救护用车的调派，</w:t>
      </w:r>
    </w:p>
    <w:p>
      <w:pPr>
        <w:pStyle w:val="2"/>
        <w:spacing w:before="1" w:line="221" w:lineRule="auto"/>
        <w:ind w:left="23"/>
      </w:pPr>
      <w:r>
        <w:rPr>
          <w:spacing w:val="-1"/>
        </w:rPr>
        <w:t>保证医院非工作时间正常医疗工作秩序。</w:t>
      </w:r>
    </w:p>
    <w:p>
      <w:pPr>
        <w:pStyle w:val="2"/>
        <w:spacing w:before="173" w:line="221" w:lineRule="auto"/>
        <w:ind w:left="468"/>
      </w:pPr>
      <w:r>
        <w:rPr>
          <w:spacing w:val="-2"/>
        </w:rPr>
        <w:t>（二）四个协调小组</w:t>
      </w:r>
    </w:p>
    <w:p>
      <w:pPr>
        <w:pStyle w:val="2"/>
        <w:spacing w:before="175" w:line="222" w:lineRule="auto"/>
        <w:ind w:left="478"/>
      </w:pPr>
      <w:r>
        <w:rPr>
          <w:spacing w:val="-4"/>
        </w:rPr>
        <w:t>1.综合协调组</w:t>
      </w:r>
    </w:p>
    <w:p>
      <w:pPr>
        <w:pStyle w:val="2"/>
        <w:spacing w:before="178" w:line="221" w:lineRule="auto"/>
        <w:ind w:left="464"/>
      </w:pPr>
      <w:r>
        <w:rPr>
          <w:spacing w:val="-1"/>
        </w:rPr>
        <w:t>组  长：段国祥</w:t>
      </w:r>
    </w:p>
    <w:p>
      <w:pPr>
        <w:pStyle w:val="2"/>
        <w:spacing w:before="176" w:line="439" w:lineRule="exact"/>
        <w:ind w:left="463"/>
      </w:pPr>
      <w:r>
        <w:rPr>
          <w:spacing w:val="-1"/>
          <w:position w:val="16"/>
        </w:rPr>
        <w:t>成  员：院办公室等行管科室负责人</w:t>
      </w:r>
    </w:p>
    <w:p>
      <w:pPr>
        <w:pStyle w:val="2"/>
        <w:spacing w:before="1" w:line="220" w:lineRule="auto"/>
        <w:ind w:left="464"/>
      </w:pPr>
      <w:r>
        <w:rPr>
          <w:spacing w:val="-2"/>
        </w:rPr>
        <w:t>2.医疗救治组</w:t>
      </w:r>
    </w:p>
    <w:p>
      <w:pPr>
        <w:pStyle w:val="2"/>
        <w:spacing w:before="178" w:line="221" w:lineRule="auto"/>
        <w:ind w:left="464"/>
      </w:pPr>
      <w:r>
        <w:rPr>
          <w:spacing w:val="-2"/>
        </w:rPr>
        <w:t>组  长：海风森</w:t>
      </w:r>
      <w:r>
        <w:rPr>
          <w:spacing w:val="6"/>
        </w:rPr>
        <w:t xml:space="preserve">  </w:t>
      </w:r>
      <w:r>
        <w:rPr>
          <w:spacing w:val="-2"/>
        </w:rPr>
        <w:t>宋爱娥</w:t>
      </w:r>
    </w:p>
    <w:p>
      <w:pPr>
        <w:pStyle w:val="2"/>
        <w:spacing w:before="176" w:line="439" w:lineRule="exact"/>
        <w:ind w:left="463"/>
      </w:pPr>
      <w:r>
        <w:rPr>
          <w:spacing w:val="-1"/>
          <w:position w:val="16"/>
        </w:rPr>
        <w:t>成  员：医务处、护理部负责人及各临床科室主任、护士长</w:t>
      </w:r>
    </w:p>
    <w:p>
      <w:pPr>
        <w:pStyle w:val="2"/>
        <w:spacing w:before="1" w:line="222" w:lineRule="auto"/>
        <w:ind w:left="466"/>
      </w:pPr>
      <w:r>
        <w:rPr>
          <w:spacing w:val="-3"/>
        </w:rPr>
        <w:t>3.医技组</w:t>
      </w:r>
    </w:p>
    <w:p>
      <w:pPr>
        <w:pStyle w:val="2"/>
        <w:spacing w:before="176" w:line="221" w:lineRule="auto"/>
        <w:ind w:left="464"/>
      </w:pPr>
      <w:r>
        <w:rPr>
          <w:spacing w:val="-2"/>
        </w:rPr>
        <w:t>组 长：梅俊荣</w:t>
      </w:r>
    </w:p>
    <w:p>
      <w:pPr>
        <w:pStyle w:val="2"/>
        <w:spacing w:before="176" w:line="220" w:lineRule="auto"/>
        <w:ind w:left="463"/>
      </w:pPr>
      <w:r>
        <w:rPr>
          <w:spacing w:val="-1"/>
        </w:rPr>
        <w:t>成 员：门诊部及各医技科室主任</w:t>
      </w:r>
    </w:p>
    <w:p>
      <w:pPr>
        <w:pStyle w:val="2"/>
        <w:spacing w:before="177" w:line="220" w:lineRule="auto"/>
        <w:ind w:left="461"/>
      </w:pPr>
      <w:r>
        <w:rPr>
          <w:spacing w:val="-1"/>
        </w:rPr>
        <w:t>4.后勤保障组</w:t>
      </w:r>
    </w:p>
    <w:p>
      <w:pPr>
        <w:pStyle w:val="2"/>
        <w:spacing w:before="180" w:line="221" w:lineRule="auto"/>
        <w:ind w:left="464"/>
      </w:pPr>
      <w:r>
        <w:rPr>
          <w:spacing w:val="-1"/>
        </w:rPr>
        <w:t>组  长：陆明起</w:t>
      </w:r>
    </w:p>
    <w:p>
      <w:pPr>
        <w:pStyle w:val="2"/>
        <w:spacing w:before="175" w:line="221" w:lineRule="auto"/>
        <w:ind w:left="466"/>
      </w:pPr>
      <w:r>
        <w:rPr>
          <w:spacing w:val="-2"/>
        </w:rPr>
        <w:t>副组长： 张改明  段国祥</w:t>
      </w:r>
      <w:r>
        <w:rPr>
          <w:spacing w:val="12"/>
        </w:rPr>
        <w:t xml:space="preserve"> </w:t>
      </w:r>
      <w:r>
        <w:rPr>
          <w:spacing w:val="-2"/>
        </w:rPr>
        <w:t>李俊丽</w:t>
      </w:r>
      <w:r>
        <w:rPr>
          <w:spacing w:val="11"/>
        </w:rPr>
        <w:t xml:space="preserve"> </w:t>
      </w:r>
      <w:r>
        <w:rPr>
          <w:spacing w:val="-2"/>
        </w:rPr>
        <w:t>秦</w:t>
      </w:r>
      <w:r>
        <w:rPr>
          <w:spacing w:val="3"/>
        </w:rPr>
        <w:t xml:space="preserve">  </w:t>
      </w:r>
      <w:r>
        <w:rPr>
          <w:spacing w:val="-2"/>
        </w:rPr>
        <w:t>杰</w:t>
      </w:r>
    </w:p>
    <w:p>
      <w:pPr>
        <w:pStyle w:val="2"/>
        <w:spacing w:before="177" w:line="220" w:lineRule="auto"/>
        <w:ind w:left="463"/>
      </w:pPr>
      <w:r>
        <w:rPr>
          <w:spacing w:val="-1"/>
        </w:rPr>
        <w:t>成员科室：总务科  保卫科  财务科  药学部</w:t>
      </w:r>
      <w:r>
        <w:rPr>
          <w:spacing w:val="8"/>
        </w:rPr>
        <w:t xml:space="preserve">  </w:t>
      </w:r>
      <w:r>
        <w:rPr>
          <w:spacing w:val="-1"/>
        </w:rPr>
        <w:t>设备科</w:t>
      </w:r>
    </w:p>
    <w:p>
      <w:pPr>
        <w:pStyle w:val="2"/>
        <w:spacing w:before="179" w:line="221" w:lineRule="auto"/>
        <w:ind w:left="465"/>
      </w:pPr>
      <w:r>
        <w:rPr>
          <w:spacing w:val="-2"/>
          <w14:textOutline w14:w="4013" w14:cap="sq" w14:cmpd="sng">
            <w14:solidFill>
              <w14:srgbClr w14:val="000000"/>
            </w14:solidFill>
            <w14:prstDash w14:val="solid"/>
            <w14:bevel/>
          </w14:textOutline>
        </w:rPr>
        <w:t>二、保障措施</w:t>
      </w:r>
    </w:p>
    <w:p>
      <w:pPr>
        <w:pStyle w:val="2"/>
        <w:spacing w:before="176" w:line="439" w:lineRule="exact"/>
        <w:ind w:right="62"/>
        <w:jc w:val="right"/>
      </w:pPr>
      <w:r>
        <w:rPr>
          <w:position w:val="16"/>
        </w:rPr>
        <w:t>（一）一线值班人员必须坚守工作岗位，二线科主任、护士长必须保证</w:t>
      </w:r>
      <w:r>
        <w:rPr>
          <w:spacing w:val="-29"/>
          <w:position w:val="16"/>
        </w:rPr>
        <w:t xml:space="preserve"> </w:t>
      </w:r>
      <w:r>
        <w:rPr>
          <w:position w:val="16"/>
        </w:rPr>
        <w:t>24</w:t>
      </w:r>
      <w:r>
        <w:rPr>
          <w:spacing w:val="-40"/>
          <w:position w:val="16"/>
        </w:rPr>
        <w:t xml:space="preserve"> </w:t>
      </w:r>
      <w:r>
        <w:rPr>
          <w:position w:val="16"/>
        </w:rPr>
        <w:t>小时通</w:t>
      </w:r>
    </w:p>
    <w:p>
      <w:pPr>
        <w:pStyle w:val="2"/>
        <w:spacing w:line="220" w:lineRule="auto"/>
        <w:ind w:left="25"/>
      </w:pPr>
      <w:r>
        <w:rPr>
          <w:spacing w:val="-1"/>
        </w:rPr>
        <w:t>讯畅通，接到指令，迅速到达指定现场。</w:t>
      </w:r>
    </w:p>
    <w:p>
      <w:pPr>
        <w:pStyle w:val="2"/>
        <w:spacing w:before="178" w:line="369" w:lineRule="auto"/>
        <w:ind w:left="21" w:right="60" w:firstLine="446"/>
      </w:pPr>
      <w:r>
        <w:rPr>
          <w:spacing w:val="-2"/>
        </w:rPr>
        <w:t>（二）节假日、休息日及夜间如发生紧急、重大情况及突发性医疗事件，各科室应</w:t>
      </w:r>
      <w:r>
        <w:rPr>
          <w:spacing w:val="5"/>
        </w:rPr>
        <w:t xml:space="preserve"> </w:t>
      </w:r>
      <w:r>
        <w:rPr>
          <w:spacing w:val="-2"/>
        </w:rPr>
        <w:t>及时向医院总值班汇报，总值班及时报告值班院领导，同时根据不同情况启动相应的应</w:t>
      </w:r>
    </w:p>
    <w:p>
      <w:pPr>
        <w:pStyle w:val="2"/>
        <w:spacing w:line="218" w:lineRule="auto"/>
        <w:ind w:left="29"/>
      </w:pPr>
      <w:r>
        <w:t>急预案,组织人员集中力量解决临时发生的</w:t>
      </w:r>
      <w:r>
        <w:rPr>
          <w:spacing w:val="-1"/>
        </w:rPr>
        <w:t>问题，并协调有关部门进行处置。</w:t>
      </w:r>
    </w:p>
    <w:p>
      <w:pPr>
        <w:pStyle w:val="2"/>
        <w:spacing w:before="182" w:line="221" w:lineRule="auto"/>
        <w:ind w:left="468"/>
      </w:pPr>
      <w:r>
        <w:rPr>
          <w:spacing w:val="-1"/>
        </w:rPr>
        <w:t>（三）各小组应在总值班和各小组组长的统一指挥下发挥各自的职能作用。</w:t>
      </w:r>
    </w:p>
    <w:p>
      <w:pPr>
        <w:pStyle w:val="2"/>
        <w:spacing w:before="176" w:line="439" w:lineRule="exact"/>
        <w:ind w:right="60"/>
        <w:jc w:val="right"/>
      </w:pPr>
      <w:r>
        <w:rPr>
          <w:spacing w:val="-2"/>
          <w:position w:val="16"/>
        </w:rPr>
        <w:t>1.综合协调组：应急预案启动后，综合协调组成员根据总值班的要求迅速</w:t>
      </w:r>
      <w:r>
        <w:rPr>
          <w:spacing w:val="-3"/>
          <w:position w:val="16"/>
        </w:rPr>
        <w:t>到达指定</w:t>
      </w:r>
    </w:p>
    <w:p>
      <w:pPr>
        <w:pStyle w:val="2"/>
        <w:spacing w:line="220" w:lineRule="auto"/>
        <w:ind w:left="24"/>
      </w:pPr>
      <w:r>
        <w:rPr>
          <w:spacing w:val="-1"/>
        </w:rPr>
        <w:t>现场，负责协调、组织、督促各项应急工作落实。</w:t>
      </w:r>
    </w:p>
    <w:p>
      <w:pPr>
        <w:pStyle w:val="2"/>
        <w:spacing w:before="179" w:line="440" w:lineRule="exact"/>
        <w:ind w:right="62"/>
        <w:jc w:val="right"/>
      </w:pPr>
      <w:r>
        <w:rPr>
          <w:spacing w:val="-2"/>
          <w:position w:val="16"/>
        </w:rPr>
        <w:t>2.医疗救治组：急诊医学科、内科、外科、妇产科、儿科等临床科室接到病人救治</w:t>
      </w:r>
    </w:p>
    <w:p>
      <w:pPr>
        <w:pStyle w:val="2"/>
        <w:spacing w:before="1" w:line="220" w:lineRule="auto"/>
        <w:ind w:left="21"/>
      </w:pPr>
      <w:r>
        <w:rPr>
          <w:spacing w:val="-1"/>
        </w:rPr>
        <w:t>任务后，要迅速行动，及时做好病人抢救、诊治工作。</w:t>
      </w:r>
    </w:p>
    <w:p>
      <w:pPr>
        <w:spacing w:line="220" w:lineRule="auto"/>
        <w:sectPr>
          <w:pgSz w:w="11906" w:h="16839"/>
          <w:pgMar w:top="1431" w:right="1737" w:bottom="0" w:left="1785" w:header="0" w:footer="0" w:gutter="0"/>
          <w:cols w:space="720" w:num="1"/>
        </w:sectPr>
      </w:pPr>
    </w:p>
    <w:p>
      <w:pPr>
        <w:pStyle w:val="2"/>
        <w:spacing w:before="148" w:line="439" w:lineRule="exact"/>
        <w:ind w:left="466"/>
      </w:pPr>
      <w:r>
        <w:rPr>
          <w:spacing w:val="-4"/>
          <w:position w:val="16"/>
        </w:rPr>
        <w:t>3.医技组：检验科、放射科、CT</w:t>
      </w:r>
      <w:r>
        <w:rPr>
          <w:spacing w:val="-25"/>
          <w:position w:val="16"/>
        </w:rPr>
        <w:t xml:space="preserve"> </w:t>
      </w:r>
      <w:r>
        <w:rPr>
          <w:spacing w:val="-4"/>
          <w:position w:val="16"/>
        </w:rPr>
        <w:t>室、功能科、供应室等医技科室值班人员要在岗在</w:t>
      </w:r>
    </w:p>
    <w:p>
      <w:pPr>
        <w:pStyle w:val="2"/>
        <w:spacing w:line="220" w:lineRule="auto"/>
        <w:ind w:left="22"/>
      </w:pPr>
      <w:r>
        <w:rPr>
          <w:spacing w:val="-1"/>
        </w:rPr>
        <w:t>位，配合临床科室做好医疗抢救任务。</w:t>
      </w:r>
    </w:p>
    <w:p>
      <w:pPr>
        <w:pStyle w:val="2"/>
        <w:spacing w:before="179" w:line="439" w:lineRule="exact"/>
        <w:jc w:val="right"/>
      </w:pPr>
      <w:r>
        <w:rPr>
          <w:spacing w:val="-5"/>
          <w:position w:val="16"/>
        </w:rPr>
        <w:t>4.后勤保障组：保障院内水、电、气的供应，医院车辆调配、设</w:t>
      </w:r>
      <w:r>
        <w:rPr>
          <w:spacing w:val="-6"/>
          <w:position w:val="16"/>
        </w:rPr>
        <w:t>备维修、秩序维持、</w:t>
      </w:r>
    </w:p>
    <w:p>
      <w:pPr>
        <w:pStyle w:val="2"/>
        <w:spacing w:line="220" w:lineRule="auto"/>
        <w:ind w:left="25"/>
      </w:pPr>
      <w:r>
        <w:rPr>
          <w:spacing w:val="-1"/>
        </w:rPr>
        <w:t>药品供应及抢救物资的供应等。</w:t>
      </w:r>
    </w:p>
    <w:p>
      <w:pPr>
        <w:pStyle w:val="2"/>
        <w:spacing w:before="175" w:line="370" w:lineRule="auto"/>
        <w:ind w:left="28" w:right="75" w:firstLine="440"/>
      </w:pPr>
      <w:r>
        <w:rPr>
          <w:spacing w:val="-2"/>
        </w:rPr>
        <w:t>（四）总值班人员及时跟踪和续报事态发展情况，组织力量对报告事项调查核实，</w:t>
      </w:r>
      <w:r>
        <w:rPr>
          <w:spacing w:val="10"/>
        </w:rPr>
        <w:t xml:space="preserve"> </w:t>
      </w:r>
      <w:r>
        <w:rPr>
          <w:spacing w:val="-2"/>
        </w:rPr>
        <w:t>并及时进行编辑整理，保证信息的准确性。如有重</w:t>
      </w:r>
      <w:r>
        <w:rPr>
          <w:spacing w:val="-3"/>
        </w:rPr>
        <w:t>大事件须经领导同意并签发后在</w:t>
      </w:r>
      <w:r>
        <w:rPr>
          <w:spacing w:val="-47"/>
        </w:rPr>
        <w:t xml:space="preserve"> </w:t>
      </w:r>
      <w:r>
        <w:rPr>
          <w:spacing w:val="-3"/>
        </w:rPr>
        <w:t>2</w:t>
      </w:r>
      <w:r>
        <w:rPr>
          <w:spacing w:val="-40"/>
        </w:rPr>
        <w:t xml:space="preserve"> </w:t>
      </w:r>
      <w:r>
        <w:rPr>
          <w:spacing w:val="-3"/>
        </w:rPr>
        <w:t>小</w:t>
      </w:r>
    </w:p>
    <w:p>
      <w:pPr>
        <w:pStyle w:val="2"/>
        <w:spacing w:before="1" w:line="219" w:lineRule="auto"/>
        <w:ind w:left="33"/>
      </w:pPr>
      <w:r>
        <w:rPr>
          <w:spacing w:val="-1"/>
        </w:rPr>
        <w:t>时内报告县卫计局，与社会治安有关的事件及时向当地派出所报告。</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14" w:line="225" w:lineRule="auto"/>
        <w:ind w:left="2382"/>
        <w:outlineLvl w:val="1"/>
        <w:rPr>
          <w:sz w:val="35"/>
          <w:szCs w:val="35"/>
        </w:rPr>
      </w:pPr>
      <w:bookmarkStart w:id="4" w:name="bookmark5"/>
      <w:bookmarkEnd w:id="4"/>
      <w:r>
        <w:rPr>
          <w:spacing w:val="9"/>
          <w:sz w:val="35"/>
          <w:szCs w:val="35"/>
          <w14:textOutline w14:w="6537" w14:cap="sq" w14:cmpd="sng">
            <w14:solidFill>
              <w14:srgbClr w14:val="000000"/>
            </w14:solidFill>
            <w14:prstDash w14:val="solid"/>
            <w14:bevel/>
          </w14:textOutline>
        </w:rPr>
        <w:t>交通事故紧急抢救预案</w:t>
      </w:r>
    </w:p>
    <w:p>
      <w:pPr>
        <w:pStyle w:val="2"/>
        <w:spacing w:before="299" w:line="386" w:lineRule="auto"/>
        <w:ind w:left="21" w:right="4" w:firstLine="442"/>
        <w:jc w:val="both"/>
      </w:pPr>
      <w:r>
        <w:rPr>
          <w:spacing w:val="-2"/>
        </w:rPr>
        <w:t>为保障道路交通事故发生后各项医疗卫生救援工作迅速、高效、准确地开展，</w:t>
      </w:r>
      <w:r>
        <w:rPr>
          <w:spacing w:val="-3"/>
        </w:rPr>
        <w:t xml:space="preserve">最大 </w:t>
      </w:r>
      <w:r>
        <w:t>程度地减少人员伤亡和健康危害，保障人民群众身体健康和生命安全，维护社会稳定，</w:t>
      </w:r>
      <w:r>
        <w:rPr>
          <w:spacing w:val="15"/>
        </w:rPr>
        <w:t xml:space="preserve"> </w:t>
      </w:r>
      <w:r>
        <w:rPr>
          <w:spacing w:val="-5"/>
        </w:rPr>
        <w:t>根据《中华人民共和国安全生产法》、《中华人民共和国道路交通</w:t>
      </w:r>
      <w:r>
        <w:rPr>
          <w:spacing w:val="-6"/>
        </w:rPr>
        <w:t>安全法》等有关法律、</w:t>
      </w:r>
    </w:p>
    <w:p>
      <w:pPr>
        <w:pStyle w:val="2"/>
        <w:spacing w:line="220" w:lineRule="auto"/>
        <w:ind w:left="23"/>
      </w:pPr>
      <w:r>
        <w:rPr>
          <w:spacing w:val="-1"/>
        </w:rPr>
        <w:t>法规，结合我院实际制定本预案。</w:t>
      </w:r>
    </w:p>
    <w:p>
      <w:pPr>
        <w:pStyle w:val="2"/>
        <w:spacing w:before="199" w:line="460" w:lineRule="exact"/>
        <w:jc w:val="right"/>
      </w:pPr>
      <w:r>
        <w:rPr>
          <w:spacing w:val="-7"/>
          <w:position w:val="18"/>
        </w:rPr>
        <w:t>对道路交通事故伤员救治实行“绿色通道</w:t>
      </w:r>
      <w:r>
        <w:rPr>
          <w:spacing w:val="-74"/>
          <w:position w:val="18"/>
        </w:rPr>
        <w:t xml:space="preserve"> </w:t>
      </w:r>
      <w:r>
        <w:rPr>
          <w:spacing w:val="-7"/>
          <w:position w:val="18"/>
        </w:rPr>
        <w:t>”，做好事故发生后的各项应急救援工作；</w:t>
      </w:r>
    </w:p>
    <w:p>
      <w:pPr>
        <w:pStyle w:val="2"/>
        <w:spacing w:before="1" w:line="220" w:lineRule="auto"/>
        <w:ind w:left="22"/>
      </w:pPr>
      <w:r>
        <w:t>加强应急准备，提高交通事故救援的应变能力，有条不紊</w:t>
      </w:r>
      <w:r>
        <w:rPr>
          <w:spacing w:val="-1"/>
        </w:rPr>
        <w:t>地进行应急救援。</w:t>
      </w:r>
    </w:p>
    <w:p>
      <w:pPr>
        <w:pStyle w:val="2"/>
        <w:spacing w:before="195" w:line="222" w:lineRule="auto"/>
        <w:ind w:left="467"/>
      </w:pPr>
      <w:r>
        <w:rPr>
          <w:spacing w:val="-2"/>
          <w14:textOutline w14:w="4013" w14:cap="sq" w14:cmpd="sng">
            <w14:solidFill>
              <w14:srgbClr w14:val="000000"/>
            </w14:solidFill>
            <w14:prstDash w14:val="solid"/>
            <w14:bevel/>
          </w14:textOutline>
        </w:rPr>
        <w:t>一、适用范围</w:t>
      </w:r>
    </w:p>
    <w:p>
      <w:pPr>
        <w:pStyle w:val="2"/>
        <w:spacing w:before="197" w:line="220" w:lineRule="auto"/>
        <w:ind w:left="431"/>
      </w:pPr>
      <w:r>
        <w:rPr>
          <w:spacing w:val="-15"/>
        </w:rPr>
        <w:t>本预案适用于突然发生重大群体交通事故，伤亡人</w:t>
      </w:r>
      <w:r>
        <w:rPr>
          <w:spacing w:val="-16"/>
        </w:rPr>
        <w:t>员较多的事件。</w:t>
      </w:r>
    </w:p>
    <w:p>
      <w:pPr>
        <w:pStyle w:val="2"/>
        <w:spacing w:before="198" w:line="222" w:lineRule="auto"/>
        <w:ind w:left="467"/>
      </w:pPr>
      <w:r>
        <w:rPr>
          <w:spacing w:val="-2"/>
          <w14:textOutline w14:w="4013" w14:cap="sq" w14:cmpd="sng">
            <w14:solidFill>
              <w14:srgbClr w14:val="000000"/>
            </w14:solidFill>
            <w14:prstDash w14:val="solid"/>
            <w14:bevel/>
          </w14:textOutline>
        </w:rPr>
        <w:t>二、工作原则</w:t>
      </w:r>
    </w:p>
    <w:p>
      <w:pPr>
        <w:pStyle w:val="2"/>
        <w:spacing w:before="194" w:line="461" w:lineRule="exact"/>
        <w:ind w:left="500"/>
      </w:pPr>
      <w:r>
        <w:rPr>
          <w:position w:val="18"/>
        </w:rPr>
        <w:t>(1)预防为主，常备不懈。提高全体医务人员对突发交通事故的认识，做好人员、</w:t>
      </w:r>
    </w:p>
    <w:p>
      <w:pPr>
        <w:pStyle w:val="2"/>
        <w:spacing w:before="1" w:line="220" w:lineRule="auto"/>
        <w:ind w:left="23"/>
      </w:pPr>
      <w:r>
        <w:t>技术、物资和设备的应急储备工作。发生交通事故后，使伤员</w:t>
      </w:r>
      <w:r>
        <w:rPr>
          <w:spacing w:val="-1"/>
        </w:rPr>
        <w:t>能够及时得到处理。</w:t>
      </w:r>
    </w:p>
    <w:p>
      <w:pPr>
        <w:pStyle w:val="2"/>
        <w:spacing w:before="198" w:line="458" w:lineRule="exact"/>
        <w:ind w:left="500"/>
      </w:pPr>
      <w:r>
        <w:rPr>
          <w:position w:val="18"/>
        </w:rPr>
        <w:t>(2)统一领导，分级负责。根据突发交通事故范围、性质和危害程度，实行分级管</w:t>
      </w:r>
    </w:p>
    <w:p>
      <w:pPr>
        <w:pStyle w:val="2"/>
        <w:spacing w:line="231" w:lineRule="auto"/>
        <w:ind w:left="25"/>
      </w:pPr>
      <w:r>
        <w:rPr>
          <w:spacing w:val="-6"/>
        </w:rPr>
        <w:t>理。</w:t>
      </w:r>
    </w:p>
    <w:p>
      <w:pPr>
        <w:pStyle w:val="2"/>
        <w:spacing w:before="186" w:line="460" w:lineRule="exact"/>
        <w:jc w:val="right"/>
      </w:pPr>
      <w:r>
        <w:rPr>
          <w:spacing w:val="-4"/>
          <w:position w:val="18"/>
        </w:rPr>
        <w:t>(3)依法规范，措施果断。按照相关法律、法规和规章的规定，在发生交通事故后，</w:t>
      </w:r>
    </w:p>
    <w:p>
      <w:pPr>
        <w:pStyle w:val="2"/>
        <w:spacing w:before="2" w:line="220" w:lineRule="auto"/>
        <w:ind w:left="22"/>
      </w:pPr>
      <w:r>
        <w:rPr>
          <w:spacing w:val="-1"/>
        </w:rPr>
        <w:t>做出快速反应，及时处理。</w:t>
      </w:r>
    </w:p>
    <w:p>
      <w:pPr>
        <w:spacing w:line="220" w:lineRule="auto"/>
        <w:sectPr>
          <w:pgSz w:w="11906" w:h="16839"/>
          <w:pgMar w:top="1431" w:right="1716" w:bottom="0" w:left="1785" w:header="0" w:footer="0" w:gutter="0"/>
          <w:cols w:space="720" w:num="1"/>
        </w:sectPr>
      </w:pPr>
    </w:p>
    <w:p>
      <w:pPr>
        <w:pStyle w:val="2"/>
        <w:spacing w:before="149" w:line="222" w:lineRule="auto"/>
        <w:ind w:left="464"/>
      </w:pPr>
      <w:r>
        <w:rPr>
          <w:spacing w:val="-1"/>
          <w14:textOutline w14:w="4013" w14:cap="sq" w14:cmpd="sng">
            <w14:solidFill>
              <w14:srgbClr w14:val="000000"/>
            </w14:solidFill>
            <w14:prstDash w14:val="solid"/>
            <w14:bevel/>
          </w14:textOutline>
        </w:rPr>
        <w:t>三、应急组织体系</w:t>
      </w:r>
    </w:p>
    <w:p>
      <w:pPr>
        <w:pStyle w:val="2"/>
        <w:spacing w:before="174" w:line="441" w:lineRule="exact"/>
        <w:ind w:right="13"/>
        <w:jc w:val="right"/>
      </w:pPr>
      <w:r>
        <w:rPr>
          <w:spacing w:val="-2"/>
          <w:position w:val="16"/>
        </w:rPr>
        <w:t>为更好负责组织、协调事件应急处理工作，并根据突发交通事故应急处理工作的实</w:t>
      </w:r>
    </w:p>
    <w:p>
      <w:pPr>
        <w:pStyle w:val="2"/>
        <w:spacing w:before="1" w:line="220" w:lineRule="auto"/>
        <w:ind w:left="38"/>
      </w:pPr>
      <w:r>
        <w:rPr>
          <w:spacing w:val="-1"/>
        </w:rPr>
        <w:t>际需要，成立东明县人民医院交通事故应急领导小组：</w:t>
      </w:r>
    </w:p>
    <w:p>
      <w:pPr>
        <w:pStyle w:val="2"/>
        <w:spacing w:before="175" w:line="221" w:lineRule="auto"/>
        <w:ind w:left="464"/>
      </w:pPr>
      <w:r>
        <w:rPr>
          <w:spacing w:val="-1"/>
        </w:rPr>
        <w:t>组  长：海风森</w:t>
      </w:r>
    </w:p>
    <w:p>
      <w:pPr>
        <w:spacing w:line="175" w:lineRule="exact"/>
      </w:pPr>
    </w:p>
    <w:tbl>
      <w:tblPr>
        <w:tblStyle w:val="5"/>
        <w:tblW w:w="5490" w:type="dxa"/>
        <w:tblInd w:w="46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00"/>
        <w:gridCol w:w="991"/>
        <w:gridCol w:w="989"/>
        <w:gridCol w:w="989"/>
        <w:gridCol w:w="82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 w:hRule="atLeast"/>
        </w:trPr>
        <w:tc>
          <w:tcPr>
            <w:tcW w:w="1700" w:type="dxa"/>
            <w:vAlign w:val="top"/>
          </w:tcPr>
          <w:p>
            <w:pPr>
              <w:pStyle w:val="6"/>
              <w:spacing w:before="1" w:line="220" w:lineRule="auto"/>
              <w:ind w:left="2"/>
            </w:pPr>
            <w:r>
              <w:rPr>
                <w:spacing w:val="-2"/>
              </w:rPr>
              <w:t>副组长：李跃东</w:t>
            </w:r>
          </w:p>
        </w:tc>
        <w:tc>
          <w:tcPr>
            <w:tcW w:w="991" w:type="dxa"/>
            <w:vAlign w:val="top"/>
          </w:tcPr>
          <w:p>
            <w:pPr>
              <w:pStyle w:val="6"/>
              <w:spacing w:before="1" w:line="220" w:lineRule="auto"/>
              <w:ind w:left="168"/>
            </w:pPr>
            <w:r>
              <w:rPr>
                <w:spacing w:val="-5"/>
              </w:rPr>
              <w:t>朱</w:t>
            </w:r>
            <w:r>
              <w:rPr>
                <w:spacing w:val="7"/>
              </w:rPr>
              <w:t xml:space="preserve">  </w:t>
            </w:r>
            <w:r>
              <w:rPr>
                <w:spacing w:val="-5"/>
              </w:rPr>
              <w:t>红</w:t>
            </w:r>
          </w:p>
        </w:tc>
        <w:tc>
          <w:tcPr>
            <w:tcW w:w="989" w:type="dxa"/>
            <w:vAlign w:val="top"/>
          </w:tcPr>
          <w:p>
            <w:pPr>
              <w:rPr>
                <w:rFonts w:ascii="Arial"/>
                <w:sz w:val="21"/>
              </w:rPr>
            </w:pPr>
          </w:p>
        </w:tc>
        <w:tc>
          <w:tcPr>
            <w:tcW w:w="989" w:type="dxa"/>
            <w:vAlign w:val="top"/>
          </w:tcPr>
          <w:p>
            <w:pPr>
              <w:rPr>
                <w:rFonts w:ascii="Arial"/>
                <w:sz w:val="21"/>
              </w:rPr>
            </w:pPr>
          </w:p>
        </w:tc>
        <w:tc>
          <w:tcPr>
            <w:tcW w:w="821"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700" w:type="dxa"/>
            <w:vAlign w:val="top"/>
          </w:tcPr>
          <w:p>
            <w:pPr>
              <w:pStyle w:val="6"/>
              <w:spacing w:before="109" w:line="220" w:lineRule="auto"/>
            </w:pPr>
            <w:r>
              <w:rPr>
                <w:spacing w:val="-7"/>
              </w:rPr>
              <w:t>成</w:t>
            </w:r>
            <w:r>
              <w:rPr>
                <w:spacing w:val="8"/>
              </w:rPr>
              <w:t xml:space="preserve">  </w:t>
            </w:r>
            <w:r>
              <w:rPr>
                <w:spacing w:val="-7"/>
              </w:rPr>
              <w:t>员:</w:t>
            </w:r>
            <w:r>
              <w:rPr>
                <w:spacing w:val="9"/>
              </w:rPr>
              <w:t xml:space="preserve"> </w:t>
            </w:r>
            <w:r>
              <w:rPr>
                <w:spacing w:val="-7"/>
              </w:rPr>
              <w:t>伍</w:t>
            </w:r>
            <w:r>
              <w:rPr>
                <w:spacing w:val="3"/>
              </w:rPr>
              <w:t xml:space="preserve">  </w:t>
            </w:r>
            <w:r>
              <w:rPr>
                <w:spacing w:val="-7"/>
              </w:rPr>
              <w:t>青</w:t>
            </w:r>
          </w:p>
        </w:tc>
        <w:tc>
          <w:tcPr>
            <w:tcW w:w="991" w:type="dxa"/>
            <w:vAlign w:val="top"/>
          </w:tcPr>
          <w:p>
            <w:pPr>
              <w:pStyle w:val="6"/>
              <w:spacing w:before="109" w:line="221" w:lineRule="auto"/>
              <w:ind w:left="169"/>
            </w:pPr>
            <w:r>
              <w:rPr>
                <w:spacing w:val="-3"/>
              </w:rPr>
              <w:t>吴兴林</w:t>
            </w:r>
          </w:p>
        </w:tc>
        <w:tc>
          <w:tcPr>
            <w:tcW w:w="989" w:type="dxa"/>
            <w:vAlign w:val="top"/>
          </w:tcPr>
          <w:p>
            <w:pPr>
              <w:pStyle w:val="6"/>
              <w:spacing w:before="110" w:line="222" w:lineRule="auto"/>
              <w:ind w:left="168"/>
            </w:pPr>
            <w:r>
              <w:rPr>
                <w:spacing w:val="-3"/>
              </w:rPr>
              <w:t>周玉海</w:t>
            </w:r>
          </w:p>
        </w:tc>
        <w:tc>
          <w:tcPr>
            <w:tcW w:w="989" w:type="dxa"/>
            <w:vAlign w:val="top"/>
          </w:tcPr>
          <w:p>
            <w:pPr>
              <w:pStyle w:val="6"/>
              <w:spacing w:before="109" w:line="221" w:lineRule="auto"/>
              <w:ind w:left="173"/>
            </w:pPr>
            <w:r>
              <w:rPr>
                <w:spacing w:val="-5"/>
              </w:rPr>
              <w:t>张广鹰</w:t>
            </w:r>
          </w:p>
        </w:tc>
        <w:tc>
          <w:tcPr>
            <w:tcW w:w="821" w:type="dxa"/>
            <w:vAlign w:val="top"/>
          </w:tcPr>
          <w:p>
            <w:pPr>
              <w:pStyle w:val="6"/>
              <w:spacing w:before="109" w:line="222" w:lineRule="auto"/>
              <w:jc w:val="right"/>
            </w:pPr>
            <w:r>
              <w:rPr>
                <w:spacing w:val="-4"/>
              </w:rPr>
              <w:t>郝雨生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0" w:hRule="atLeast"/>
        </w:trPr>
        <w:tc>
          <w:tcPr>
            <w:tcW w:w="1700" w:type="dxa"/>
            <w:vAlign w:val="top"/>
          </w:tcPr>
          <w:p>
            <w:pPr>
              <w:pStyle w:val="6"/>
              <w:spacing w:before="109" w:line="177" w:lineRule="auto"/>
              <w:ind w:left="879"/>
            </w:pPr>
            <w:r>
              <w:rPr>
                <w:spacing w:val="-3"/>
              </w:rPr>
              <w:t>庞培林</w:t>
            </w:r>
          </w:p>
        </w:tc>
        <w:tc>
          <w:tcPr>
            <w:tcW w:w="991" w:type="dxa"/>
            <w:vAlign w:val="top"/>
          </w:tcPr>
          <w:p>
            <w:pPr>
              <w:pStyle w:val="6"/>
              <w:spacing w:before="109" w:line="177" w:lineRule="auto"/>
              <w:ind w:left="169"/>
            </w:pPr>
            <w:r>
              <w:rPr>
                <w:spacing w:val="-3"/>
              </w:rPr>
              <w:t>杨建军</w:t>
            </w:r>
          </w:p>
        </w:tc>
        <w:tc>
          <w:tcPr>
            <w:tcW w:w="989" w:type="dxa"/>
            <w:vAlign w:val="top"/>
          </w:tcPr>
          <w:p>
            <w:pPr>
              <w:pStyle w:val="6"/>
              <w:spacing w:before="109" w:line="177" w:lineRule="auto"/>
              <w:ind w:left="169"/>
            </w:pPr>
            <w:r>
              <w:rPr>
                <w:spacing w:val="-3"/>
              </w:rPr>
              <w:t>李献民</w:t>
            </w:r>
          </w:p>
        </w:tc>
        <w:tc>
          <w:tcPr>
            <w:tcW w:w="989" w:type="dxa"/>
            <w:vAlign w:val="top"/>
          </w:tcPr>
          <w:p>
            <w:pPr>
              <w:pStyle w:val="6"/>
              <w:spacing w:before="109" w:line="177" w:lineRule="auto"/>
              <w:ind w:left="168"/>
            </w:pPr>
            <w:r>
              <w:rPr>
                <w:spacing w:val="-3"/>
              </w:rPr>
              <w:t>乔增海</w:t>
            </w:r>
          </w:p>
        </w:tc>
        <w:tc>
          <w:tcPr>
            <w:tcW w:w="821" w:type="dxa"/>
            <w:vAlign w:val="top"/>
          </w:tcPr>
          <w:p>
            <w:pPr>
              <w:rPr>
                <w:rFonts w:ascii="Arial"/>
                <w:sz w:val="21"/>
              </w:rPr>
            </w:pPr>
          </w:p>
        </w:tc>
      </w:tr>
    </w:tbl>
    <w:p>
      <w:pPr>
        <w:pStyle w:val="2"/>
        <w:spacing w:before="217" w:line="222" w:lineRule="auto"/>
        <w:ind w:left="482"/>
      </w:pPr>
      <w:r>
        <w:rPr>
          <w:spacing w:val="-5"/>
          <w14:textOutline w14:w="4013" w14:cap="sq" w14:cmpd="sng">
            <w14:solidFill>
              <w14:srgbClr w14:val="000000"/>
            </w14:solidFill>
            <w14:prstDash w14:val="solid"/>
            <w14:bevel/>
          </w14:textOutline>
        </w:rPr>
        <w:t>四、工作职责</w:t>
      </w:r>
    </w:p>
    <w:p>
      <w:pPr>
        <w:pStyle w:val="2"/>
        <w:spacing w:before="178" w:line="439" w:lineRule="exact"/>
        <w:ind w:right="11"/>
        <w:jc w:val="right"/>
      </w:pPr>
      <w:r>
        <w:rPr>
          <w:spacing w:val="-2"/>
          <w:position w:val="16"/>
        </w:rPr>
        <w:t>接到有关部门通知后，积极做好准备工作，迎接病人，并做好病人接诊、收治和转</w:t>
      </w:r>
    </w:p>
    <w:p>
      <w:pPr>
        <w:pStyle w:val="2"/>
        <w:spacing w:before="1" w:line="220" w:lineRule="auto"/>
        <w:ind w:left="22"/>
      </w:pPr>
      <w:r>
        <w:rPr>
          <w:spacing w:val="-1"/>
        </w:rPr>
        <w:t>运工作，实行重症和普通病人分开管理。</w:t>
      </w:r>
    </w:p>
    <w:p>
      <w:pPr>
        <w:pStyle w:val="2"/>
        <w:spacing w:before="176" w:line="222" w:lineRule="auto"/>
        <w:ind w:left="465"/>
      </w:pPr>
      <w:r>
        <w:rPr>
          <w:spacing w:val="-1"/>
          <w14:textOutline w14:w="4013" w14:cap="sq" w14:cmpd="sng">
            <w14:solidFill>
              <w14:srgbClr w14:val="000000"/>
            </w14:solidFill>
            <w14:prstDash w14:val="solid"/>
            <w14:bevel/>
          </w14:textOutline>
        </w:rPr>
        <w:t>五、交通事故的应急反应和终止</w:t>
      </w:r>
    </w:p>
    <w:p>
      <w:pPr>
        <w:pStyle w:val="2"/>
        <w:spacing w:before="177" w:line="439" w:lineRule="exact"/>
        <w:ind w:right="13"/>
        <w:jc w:val="right"/>
      </w:pPr>
      <w:r>
        <w:rPr>
          <w:spacing w:val="-2"/>
          <w:position w:val="16"/>
        </w:rPr>
        <w:t>发生交通事故时，有关各科室要作出相应应急反应。同时，要遵循交通事故发生外</w:t>
      </w:r>
    </w:p>
    <w:p>
      <w:pPr>
        <w:pStyle w:val="2"/>
        <w:spacing w:before="2" w:line="220" w:lineRule="auto"/>
        <w:ind w:left="22"/>
      </w:pPr>
      <w:r>
        <w:t>伤后疾病发展的客观规律，结合实际情况及时调整治疗措施</w:t>
      </w:r>
      <w:r>
        <w:rPr>
          <w:spacing w:val="-1"/>
        </w:rPr>
        <w:t>，减少危害和影响。</w:t>
      </w:r>
    </w:p>
    <w:p>
      <w:pPr>
        <w:pStyle w:val="2"/>
        <w:spacing w:before="175" w:line="442" w:lineRule="exact"/>
        <w:ind w:right="11"/>
        <w:jc w:val="right"/>
      </w:pPr>
      <w:r>
        <w:rPr>
          <w:spacing w:val="-2"/>
          <w:position w:val="16"/>
        </w:rPr>
        <w:t>突发交通事故应急反应的终止需符合以下条件：突发交通事故隐患或相关危险因素</w:t>
      </w:r>
    </w:p>
    <w:p>
      <w:pPr>
        <w:pStyle w:val="2"/>
        <w:spacing w:before="1" w:line="220" w:lineRule="auto"/>
        <w:ind w:left="27"/>
      </w:pPr>
      <w:r>
        <w:rPr>
          <w:spacing w:val="-1"/>
        </w:rPr>
        <w:t>消除，伤员得到合理救治。</w:t>
      </w:r>
    </w:p>
    <w:p>
      <w:pPr>
        <w:pStyle w:val="2"/>
        <w:spacing w:before="176" w:line="221" w:lineRule="auto"/>
        <w:ind w:left="463"/>
      </w:pPr>
      <w:r>
        <w:rPr>
          <w:spacing w:val="-1"/>
          <w14:textOutline w14:w="4013" w14:cap="sq" w14:cmpd="sng">
            <w14:solidFill>
              <w14:srgbClr w14:val="000000"/>
            </w14:solidFill>
            <w14:prstDash w14:val="solid"/>
            <w14:bevel/>
          </w14:textOutline>
        </w:rPr>
        <w:t>六、应急医疗救治体系</w:t>
      </w:r>
    </w:p>
    <w:p>
      <w:pPr>
        <w:pStyle w:val="2"/>
        <w:spacing w:before="176" w:line="442" w:lineRule="exact"/>
        <w:ind w:right="11"/>
        <w:jc w:val="right"/>
      </w:pPr>
      <w:r>
        <w:rPr>
          <w:spacing w:val="-2"/>
          <w:position w:val="16"/>
        </w:rPr>
        <w:t>建立突发交通事故应急救治队伍，并加强管理和培训。采取定期和不定期相结合的</w:t>
      </w:r>
    </w:p>
    <w:p>
      <w:pPr>
        <w:pStyle w:val="2"/>
        <w:spacing w:line="221" w:lineRule="auto"/>
        <w:ind w:left="25"/>
      </w:pPr>
      <w:r>
        <w:rPr>
          <w:spacing w:val="-1"/>
        </w:rPr>
        <w:t>形式，组织开展交通事故的应急演练。</w:t>
      </w:r>
    </w:p>
    <w:p>
      <w:pPr>
        <w:spacing w:line="336" w:lineRule="auto"/>
        <w:rPr>
          <w:rFonts w:ascii="Arial"/>
          <w:sz w:val="21"/>
        </w:rPr>
      </w:pPr>
    </w:p>
    <w:p>
      <w:pPr>
        <w:spacing w:line="336" w:lineRule="auto"/>
        <w:rPr>
          <w:rFonts w:ascii="Arial"/>
          <w:sz w:val="21"/>
        </w:rPr>
      </w:pPr>
    </w:p>
    <w:p>
      <w:pPr>
        <w:pStyle w:val="2"/>
        <w:spacing w:before="115" w:line="225" w:lineRule="auto"/>
        <w:ind w:left="1298"/>
        <w:outlineLvl w:val="1"/>
        <w:rPr>
          <w:sz w:val="35"/>
          <w:szCs w:val="35"/>
        </w:rPr>
      </w:pPr>
      <w:r>
        <w:rPr>
          <w:spacing w:val="10"/>
          <w:sz w:val="35"/>
          <w:szCs w:val="35"/>
          <w14:textOutline w14:w="6537" w14:cap="sq" w14:cmpd="sng">
            <w14:solidFill>
              <w14:srgbClr w14:val="000000"/>
            </w14:solidFill>
            <w14:prstDash w14:val="solid"/>
            <w14:bevel/>
          </w14:textOutline>
        </w:rPr>
        <w:t>不同突发公共事件的标准和操作程序</w:t>
      </w:r>
    </w:p>
    <w:p>
      <w:pPr>
        <w:pStyle w:val="2"/>
        <w:spacing w:before="206" w:line="221" w:lineRule="auto"/>
        <w:ind w:left="465"/>
      </w:pPr>
      <w:r>
        <w:rPr>
          <w:spacing w:val="-1"/>
          <w14:textOutline w14:w="4013" w14:cap="sq" w14:cmpd="sng">
            <w14:solidFill>
              <w14:srgbClr w14:val="000000"/>
            </w14:solidFill>
            <w14:prstDash w14:val="solid"/>
            <w14:bevel/>
          </w14:textOutline>
        </w:rPr>
        <w:t>一、医疗救援分级标准</w:t>
      </w:r>
    </w:p>
    <w:p>
      <w:pPr>
        <w:pStyle w:val="2"/>
        <w:spacing w:before="176" w:line="441" w:lineRule="exact"/>
        <w:ind w:right="13"/>
        <w:jc w:val="right"/>
      </w:pPr>
      <w:r>
        <w:rPr>
          <w:spacing w:val="4"/>
          <w:position w:val="16"/>
        </w:rPr>
        <w:t>根据突发公共事件造成的人员伤害情况，将突发公共事件医疗救援分为特别重大</w:t>
      </w:r>
    </w:p>
    <w:p>
      <w:pPr>
        <w:pStyle w:val="2"/>
        <w:spacing w:before="1" w:line="221" w:lineRule="auto"/>
        <w:ind w:left="139"/>
      </w:pPr>
      <w:r>
        <w:rPr>
          <w:spacing w:val="11"/>
        </w:rPr>
        <w:t>(Ⅰ级）、重大(Ⅱ级）、较大(Ⅲ级）和一般(Ⅳ级）四级。</w:t>
      </w:r>
    </w:p>
    <w:p>
      <w:pPr>
        <w:pStyle w:val="2"/>
        <w:spacing w:before="175" w:line="221" w:lineRule="auto"/>
        <w:ind w:left="468"/>
      </w:pPr>
      <w:r>
        <w:rPr>
          <w:spacing w:val="-2"/>
        </w:rPr>
        <w:t>（一）医疗救援特别重大事件（I</w:t>
      </w:r>
      <w:r>
        <w:rPr>
          <w:spacing w:val="-37"/>
        </w:rPr>
        <w:t xml:space="preserve"> </w:t>
      </w:r>
      <w:r>
        <w:rPr>
          <w:spacing w:val="-2"/>
        </w:rPr>
        <w:t>级）</w:t>
      </w:r>
    </w:p>
    <w:p>
      <w:pPr>
        <w:pStyle w:val="2"/>
        <w:spacing w:before="175" w:line="370" w:lineRule="auto"/>
        <w:ind w:left="26" w:right="13" w:firstLine="451"/>
      </w:pPr>
      <w:r>
        <w:rPr>
          <w:spacing w:val="-3"/>
        </w:rPr>
        <w:t>1.一次突发公共事件伤亡</w:t>
      </w:r>
      <w:r>
        <w:rPr>
          <w:spacing w:val="-28"/>
        </w:rPr>
        <w:t xml:space="preserve"> </w:t>
      </w:r>
      <w:r>
        <w:rPr>
          <w:spacing w:val="-3"/>
        </w:rPr>
        <w:t>100</w:t>
      </w:r>
      <w:r>
        <w:rPr>
          <w:spacing w:val="-47"/>
        </w:rPr>
        <w:t xml:space="preserve"> </w:t>
      </w:r>
      <w:r>
        <w:rPr>
          <w:spacing w:val="-3"/>
        </w:rPr>
        <w:t>人以上，且危重人员多，或者突发放射事件、化学品</w:t>
      </w:r>
      <w:r>
        <w:t xml:space="preserve"> </w:t>
      </w:r>
      <w:r>
        <w:rPr>
          <w:spacing w:val="-2"/>
        </w:rPr>
        <w:t>泄漏事故导致大量人员伤亡，需要国家、省、市在医疗卫生救援工作上给予支持的突发</w:t>
      </w:r>
    </w:p>
    <w:p>
      <w:pPr>
        <w:pStyle w:val="2"/>
        <w:spacing w:before="1" w:line="220" w:lineRule="auto"/>
        <w:ind w:left="29"/>
      </w:pPr>
      <w:r>
        <w:rPr>
          <w:spacing w:val="-3"/>
        </w:rPr>
        <w:t>公共事件。</w:t>
      </w:r>
    </w:p>
    <w:p>
      <w:pPr>
        <w:pStyle w:val="2"/>
        <w:spacing w:before="176" w:line="221" w:lineRule="auto"/>
        <w:ind w:left="464"/>
      </w:pPr>
      <w:r>
        <w:rPr>
          <w:spacing w:val="-1"/>
        </w:rPr>
        <w:t>2.跨省（区、市）的有特别严重人员伤亡的突发公共事件。</w:t>
      </w:r>
    </w:p>
    <w:p>
      <w:pPr>
        <w:pStyle w:val="2"/>
        <w:spacing w:before="178" w:line="439" w:lineRule="exact"/>
        <w:ind w:right="13"/>
        <w:jc w:val="right"/>
      </w:pPr>
      <w:r>
        <w:rPr>
          <w:spacing w:val="4"/>
          <w:position w:val="16"/>
        </w:rPr>
        <w:t>3.国务院及其有关部门确定的其他需要开展医疗卫生救援工作的特别重大突发公</w:t>
      </w:r>
    </w:p>
    <w:p>
      <w:pPr>
        <w:pStyle w:val="2"/>
        <w:spacing w:before="1" w:line="220" w:lineRule="auto"/>
        <w:ind w:left="21"/>
      </w:pPr>
      <w:r>
        <w:rPr>
          <w:spacing w:val="-2"/>
        </w:rPr>
        <w:t>共事件。</w:t>
      </w:r>
    </w:p>
    <w:p>
      <w:pPr>
        <w:spacing w:line="220" w:lineRule="auto"/>
        <w:sectPr>
          <w:pgSz w:w="11906" w:h="16839"/>
          <w:pgMar w:top="1431" w:right="1785" w:bottom="0" w:left="1785" w:header="0" w:footer="0" w:gutter="0"/>
          <w:cols w:space="720" w:num="1"/>
        </w:sectPr>
      </w:pPr>
    </w:p>
    <w:p>
      <w:pPr>
        <w:pStyle w:val="2"/>
        <w:spacing w:before="148" w:line="221" w:lineRule="auto"/>
        <w:ind w:left="468"/>
      </w:pPr>
      <w:r>
        <w:rPr>
          <w:spacing w:val="-2"/>
        </w:rPr>
        <w:t>（二）医疗救援重大事件（II</w:t>
      </w:r>
      <w:r>
        <w:rPr>
          <w:spacing w:val="-38"/>
        </w:rPr>
        <w:t xml:space="preserve"> </w:t>
      </w:r>
      <w:r>
        <w:rPr>
          <w:spacing w:val="-2"/>
        </w:rPr>
        <w:t>级）</w:t>
      </w:r>
    </w:p>
    <w:p>
      <w:pPr>
        <w:pStyle w:val="2"/>
        <w:spacing w:before="175" w:line="442" w:lineRule="exact"/>
        <w:ind w:right="5"/>
        <w:jc w:val="right"/>
      </w:pPr>
      <w:r>
        <w:rPr>
          <w:spacing w:val="-2"/>
          <w:position w:val="16"/>
        </w:rPr>
        <w:t>1.一次突发公共事件伤亡</w:t>
      </w:r>
      <w:r>
        <w:rPr>
          <w:spacing w:val="-33"/>
          <w:position w:val="16"/>
        </w:rPr>
        <w:t xml:space="preserve"> </w:t>
      </w:r>
      <w:r>
        <w:rPr>
          <w:spacing w:val="-2"/>
          <w:position w:val="16"/>
        </w:rPr>
        <w:t>50</w:t>
      </w:r>
      <w:r>
        <w:rPr>
          <w:spacing w:val="-47"/>
          <w:position w:val="16"/>
        </w:rPr>
        <w:t xml:space="preserve"> </w:t>
      </w:r>
      <w:r>
        <w:rPr>
          <w:spacing w:val="-2"/>
          <w:position w:val="16"/>
        </w:rPr>
        <w:t>人以上、99</w:t>
      </w:r>
      <w:r>
        <w:rPr>
          <w:spacing w:val="-47"/>
          <w:position w:val="16"/>
        </w:rPr>
        <w:t xml:space="preserve"> </w:t>
      </w:r>
      <w:r>
        <w:rPr>
          <w:spacing w:val="-2"/>
          <w:position w:val="16"/>
        </w:rPr>
        <w:t>人以下，其中，死亡和危重病例超过</w:t>
      </w:r>
      <w:r>
        <w:rPr>
          <w:spacing w:val="-42"/>
          <w:position w:val="16"/>
        </w:rPr>
        <w:t xml:space="preserve"> </w:t>
      </w:r>
      <w:r>
        <w:rPr>
          <w:spacing w:val="-2"/>
          <w:position w:val="16"/>
        </w:rPr>
        <w:t>5</w:t>
      </w:r>
      <w:r>
        <w:rPr>
          <w:spacing w:val="-46"/>
          <w:position w:val="16"/>
        </w:rPr>
        <w:t xml:space="preserve"> </w:t>
      </w:r>
      <w:r>
        <w:rPr>
          <w:spacing w:val="-2"/>
          <w:position w:val="16"/>
        </w:rPr>
        <w:t>例</w:t>
      </w:r>
    </w:p>
    <w:p>
      <w:pPr>
        <w:pStyle w:val="2"/>
        <w:spacing w:before="1" w:line="220" w:lineRule="auto"/>
        <w:ind w:left="40"/>
      </w:pPr>
      <w:r>
        <w:rPr>
          <w:spacing w:val="-1"/>
        </w:rPr>
        <w:t>的，需要省、市在医疗卫生救援工作上给予支持的突发公共事件。</w:t>
      </w:r>
    </w:p>
    <w:p>
      <w:pPr>
        <w:pStyle w:val="2"/>
        <w:spacing w:before="175" w:line="221" w:lineRule="auto"/>
        <w:ind w:left="464"/>
      </w:pPr>
      <w:r>
        <w:rPr>
          <w:spacing w:val="-1"/>
        </w:rPr>
        <w:t>2.跨市的有严重人员伤亡的突发公共事件。</w:t>
      </w:r>
    </w:p>
    <w:p>
      <w:pPr>
        <w:pStyle w:val="2"/>
        <w:spacing w:before="176" w:line="441" w:lineRule="exact"/>
        <w:ind w:right="13"/>
        <w:jc w:val="right"/>
      </w:pPr>
      <w:r>
        <w:rPr>
          <w:spacing w:val="4"/>
          <w:position w:val="16"/>
        </w:rPr>
        <w:t>3.省政府及其有关部门确定的其他需要开展医疗卫生救援工作的重大突发公共事</w:t>
      </w:r>
    </w:p>
    <w:p>
      <w:pPr>
        <w:pStyle w:val="2"/>
        <w:spacing w:before="1" w:line="220" w:lineRule="auto"/>
        <w:ind w:left="21"/>
      </w:pPr>
      <w:r>
        <w:rPr>
          <w:spacing w:val="-4"/>
        </w:rPr>
        <w:t>件。</w:t>
      </w:r>
    </w:p>
    <w:p>
      <w:pPr>
        <w:pStyle w:val="2"/>
        <w:spacing w:before="176" w:line="221" w:lineRule="auto"/>
        <w:ind w:left="468"/>
      </w:pPr>
      <w:r>
        <w:rPr>
          <w:spacing w:val="-2"/>
        </w:rPr>
        <w:t>（三）医疗救援较大事件（III</w:t>
      </w:r>
      <w:r>
        <w:rPr>
          <w:spacing w:val="-35"/>
        </w:rPr>
        <w:t xml:space="preserve"> </w:t>
      </w:r>
      <w:r>
        <w:rPr>
          <w:spacing w:val="-2"/>
        </w:rPr>
        <w:t>级）</w:t>
      </w:r>
    </w:p>
    <w:p>
      <w:pPr>
        <w:pStyle w:val="2"/>
        <w:spacing w:before="176" w:line="442" w:lineRule="exact"/>
        <w:ind w:right="1"/>
        <w:jc w:val="right"/>
      </w:pPr>
      <w:r>
        <w:rPr>
          <w:spacing w:val="2"/>
          <w:position w:val="16"/>
        </w:rPr>
        <w:t>1.一次突发公共事件伤亡</w:t>
      </w:r>
      <w:r>
        <w:rPr>
          <w:spacing w:val="-25"/>
          <w:position w:val="16"/>
        </w:rPr>
        <w:t xml:space="preserve"> </w:t>
      </w:r>
      <w:r>
        <w:rPr>
          <w:spacing w:val="2"/>
          <w:position w:val="16"/>
        </w:rPr>
        <w:t>30</w:t>
      </w:r>
      <w:r>
        <w:rPr>
          <w:spacing w:val="-39"/>
          <w:position w:val="16"/>
        </w:rPr>
        <w:t xml:space="preserve"> </w:t>
      </w:r>
      <w:r>
        <w:rPr>
          <w:spacing w:val="2"/>
          <w:position w:val="16"/>
        </w:rPr>
        <w:t>人以上、49</w:t>
      </w:r>
      <w:r>
        <w:rPr>
          <w:spacing w:val="-40"/>
          <w:position w:val="16"/>
        </w:rPr>
        <w:t xml:space="preserve"> </w:t>
      </w:r>
      <w:r>
        <w:rPr>
          <w:spacing w:val="2"/>
          <w:position w:val="16"/>
        </w:rPr>
        <w:t>人以下，其中，死亡和危重病例超过</w:t>
      </w:r>
      <w:r>
        <w:rPr>
          <w:spacing w:val="-37"/>
          <w:position w:val="16"/>
        </w:rPr>
        <w:t xml:space="preserve"> </w:t>
      </w:r>
      <w:r>
        <w:rPr>
          <w:spacing w:val="2"/>
          <w:position w:val="16"/>
        </w:rPr>
        <w:t>3</w:t>
      </w:r>
    </w:p>
    <w:p>
      <w:pPr>
        <w:pStyle w:val="2"/>
        <w:spacing w:line="222" w:lineRule="auto"/>
        <w:ind w:left="22"/>
      </w:pPr>
      <w:r>
        <w:rPr>
          <w:spacing w:val="-3"/>
        </w:rPr>
        <w:t>例的。</w:t>
      </w:r>
    </w:p>
    <w:p>
      <w:pPr>
        <w:pStyle w:val="2"/>
        <w:spacing w:before="174" w:line="439" w:lineRule="exact"/>
        <w:ind w:right="13"/>
        <w:jc w:val="right"/>
      </w:pPr>
      <w:r>
        <w:rPr>
          <w:spacing w:val="1"/>
          <w:position w:val="16"/>
        </w:rPr>
        <w:t>2.县政府及其有关部门确定的其他需要开展医疗卫生救援工作的较大突发公共事</w:t>
      </w:r>
    </w:p>
    <w:p>
      <w:pPr>
        <w:pStyle w:val="2"/>
        <w:spacing w:before="2" w:line="220" w:lineRule="auto"/>
        <w:ind w:left="21"/>
      </w:pPr>
      <w:r>
        <w:rPr>
          <w:spacing w:val="-4"/>
        </w:rPr>
        <w:t>件。</w:t>
      </w:r>
    </w:p>
    <w:p>
      <w:pPr>
        <w:pStyle w:val="2"/>
        <w:spacing w:before="178" w:line="221" w:lineRule="auto"/>
        <w:ind w:left="468"/>
      </w:pPr>
      <w:r>
        <w:rPr>
          <w:spacing w:val="-2"/>
        </w:rPr>
        <w:t>（四）医疗救援一般事件（IV</w:t>
      </w:r>
      <w:r>
        <w:rPr>
          <w:spacing w:val="-38"/>
        </w:rPr>
        <w:t xml:space="preserve"> </w:t>
      </w:r>
      <w:r>
        <w:rPr>
          <w:spacing w:val="-2"/>
        </w:rPr>
        <w:t>级）</w:t>
      </w:r>
    </w:p>
    <w:p>
      <w:pPr>
        <w:pStyle w:val="2"/>
        <w:spacing w:before="176" w:line="439" w:lineRule="exact"/>
        <w:jc w:val="right"/>
      </w:pPr>
      <w:r>
        <w:rPr>
          <w:spacing w:val="1"/>
          <w:position w:val="16"/>
        </w:rPr>
        <w:t>1.一次突发公共事件伤亡</w:t>
      </w:r>
      <w:r>
        <w:rPr>
          <w:spacing w:val="-12"/>
          <w:position w:val="16"/>
        </w:rPr>
        <w:t xml:space="preserve"> </w:t>
      </w:r>
      <w:r>
        <w:rPr>
          <w:spacing w:val="1"/>
          <w:position w:val="16"/>
        </w:rPr>
        <w:t>10</w:t>
      </w:r>
      <w:r>
        <w:rPr>
          <w:spacing w:val="-40"/>
          <w:position w:val="16"/>
        </w:rPr>
        <w:t xml:space="preserve"> </w:t>
      </w:r>
      <w:r>
        <w:rPr>
          <w:spacing w:val="1"/>
          <w:position w:val="16"/>
        </w:rPr>
        <w:t>人以上、29</w:t>
      </w:r>
      <w:r>
        <w:rPr>
          <w:spacing w:val="-39"/>
          <w:position w:val="16"/>
        </w:rPr>
        <w:t xml:space="preserve"> </w:t>
      </w:r>
      <w:r>
        <w:rPr>
          <w:spacing w:val="1"/>
          <w:position w:val="16"/>
        </w:rPr>
        <w:t>人以下，其中，死亡和危重病例超过</w:t>
      </w:r>
      <w:r>
        <w:rPr>
          <w:spacing w:val="-26"/>
          <w:position w:val="16"/>
        </w:rPr>
        <w:t xml:space="preserve"> </w:t>
      </w:r>
      <w:r>
        <w:rPr>
          <w:spacing w:val="1"/>
          <w:position w:val="16"/>
        </w:rPr>
        <w:t>1</w:t>
      </w:r>
    </w:p>
    <w:p>
      <w:pPr>
        <w:pStyle w:val="2"/>
        <w:spacing w:line="222" w:lineRule="auto"/>
        <w:ind w:left="22"/>
      </w:pPr>
      <w:r>
        <w:rPr>
          <w:spacing w:val="-3"/>
        </w:rPr>
        <w:t>例的。</w:t>
      </w:r>
    </w:p>
    <w:p>
      <w:pPr>
        <w:pStyle w:val="2"/>
        <w:spacing w:before="177" w:line="439" w:lineRule="exact"/>
        <w:ind w:right="13"/>
        <w:jc w:val="right"/>
      </w:pPr>
      <w:r>
        <w:rPr>
          <w:spacing w:val="8"/>
          <w:position w:val="16"/>
        </w:rPr>
        <w:t>2.政府及其有关部门确定的其他需要开展</w:t>
      </w:r>
      <w:r>
        <w:rPr>
          <w:spacing w:val="7"/>
          <w:position w:val="16"/>
        </w:rPr>
        <w:t>医疗卫生救援工作的一般突发公共事</w:t>
      </w:r>
    </w:p>
    <w:p>
      <w:pPr>
        <w:pStyle w:val="2"/>
        <w:spacing w:before="1" w:line="220" w:lineRule="auto"/>
        <w:ind w:left="21"/>
      </w:pPr>
      <w:r>
        <w:rPr>
          <w:spacing w:val="-4"/>
        </w:rPr>
        <w:t>件。</w:t>
      </w:r>
    </w:p>
    <w:p>
      <w:pPr>
        <w:pStyle w:val="2"/>
        <w:spacing w:before="176" w:line="221" w:lineRule="auto"/>
        <w:ind w:left="465"/>
      </w:pPr>
      <w:r>
        <w:rPr>
          <w:spacing w:val="-1"/>
          <w14:textOutline w14:w="4013" w14:cap="sq" w14:cmpd="sng">
            <w14:solidFill>
              <w14:srgbClr w14:val="000000"/>
            </w14:solidFill>
            <w14:prstDash w14:val="solid"/>
            <w14:bevel/>
          </w14:textOutline>
        </w:rPr>
        <w:t>二、医疗救援程序</w:t>
      </w:r>
    </w:p>
    <w:p>
      <w:pPr>
        <w:pStyle w:val="2"/>
        <w:spacing w:before="178" w:line="221" w:lineRule="auto"/>
        <w:ind w:left="468"/>
      </w:pPr>
      <w:r>
        <w:rPr>
          <w:spacing w:val="-3"/>
        </w:rPr>
        <w:t>（一）先期处置</w:t>
      </w:r>
    </w:p>
    <w:p>
      <w:pPr>
        <w:pStyle w:val="2"/>
        <w:spacing w:before="175" w:line="370" w:lineRule="auto"/>
        <w:ind w:left="22" w:right="13" w:firstLine="455"/>
      </w:pPr>
      <w:r>
        <w:rPr>
          <w:spacing w:val="-1"/>
        </w:rPr>
        <w:t>120</w:t>
      </w:r>
      <w:r>
        <w:rPr>
          <w:spacing w:val="-39"/>
        </w:rPr>
        <w:t xml:space="preserve"> </w:t>
      </w:r>
      <w:r>
        <w:rPr>
          <w:spacing w:val="-1"/>
        </w:rPr>
        <w:t>急救站和急诊医学科接到突发公共事件的报告后，在迅速开展应急医疗</w:t>
      </w:r>
      <w:r>
        <w:rPr>
          <w:spacing w:val="-2"/>
        </w:rPr>
        <w:t>卫生救</w:t>
      </w:r>
      <w:r>
        <w:t xml:space="preserve"> </w:t>
      </w:r>
      <w:r>
        <w:rPr>
          <w:spacing w:val="-2"/>
        </w:rPr>
        <w:t>援工作的同时，立即将人员伤亡、抢救等情况报告现场医疗卫生救援指挥部或上级卫生</w:t>
      </w:r>
    </w:p>
    <w:p>
      <w:pPr>
        <w:pStyle w:val="2"/>
        <w:spacing w:before="1" w:line="220" w:lineRule="auto"/>
        <w:ind w:left="26"/>
      </w:pPr>
      <w:r>
        <w:rPr>
          <w:spacing w:val="-3"/>
        </w:rPr>
        <w:t>行政部门。</w:t>
      </w:r>
    </w:p>
    <w:p>
      <w:pPr>
        <w:pStyle w:val="2"/>
        <w:spacing w:before="176" w:line="222" w:lineRule="auto"/>
        <w:ind w:left="468"/>
      </w:pPr>
      <w:r>
        <w:rPr>
          <w:spacing w:val="-3"/>
        </w:rPr>
        <w:t>（二）预案启动</w:t>
      </w:r>
    </w:p>
    <w:p>
      <w:pPr>
        <w:pStyle w:val="2"/>
        <w:spacing w:before="175" w:line="442" w:lineRule="exact"/>
        <w:ind w:right="13"/>
        <w:jc w:val="right"/>
      </w:pPr>
      <w:r>
        <w:rPr>
          <w:spacing w:val="-2"/>
          <w:position w:val="16"/>
        </w:rPr>
        <w:t>发生一般以上突发公共事件需要进行医疗卫生应急救援时，突发公共事件医疗卫生</w:t>
      </w:r>
    </w:p>
    <w:p>
      <w:pPr>
        <w:pStyle w:val="2"/>
        <w:spacing w:line="220" w:lineRule="auto"/>
        <w:ind w:left="22"/>
      </w:pPr>
      <w:r>
        <w:t>应急救援领导小组可视情况宣布启动《突发公共事件医疗卫</w:t>
      </w:r>
      <w:r>
        <w:rPr>
          <w:spacing w:val="-1"/>
        </w:rPr>
        <w:t>生应急救援行动方案》。</w:t>
      </w:r>
    </w:p>
    <w:p>
      <w:pPr>
        <w:pStyle w:val="2"/>
        <w:spacing w:before="176" w:line="222" w:lineRule="auto"/>
        <w:ind w:left="468"/>
      </w:pPr>
      <w:r>
        <w:rPr>
          <w:spacing w:val="-3"/>
        </w:rPr>
        <w:t>（三）分级响应</w:t>
      </w:r>
    </w:p>
    <w:p>
      <w:pPr>
        <w:pStyle w:val="2"/>
        <w:spacing w:before="175" w:line="221" w:lineRule="auto"/>
        <w:ind w:left="478"/>
      </w:pPr>
      <w:r>
        <w:rPr>
          <w:spacing w:val="-2"/>
        </w:rPr>
        <w:t>1.特别重大、重大、较大事件的应急响应</w:t>
      </w:r>
    </w:p>
    <w:p>
      <w:pPr>
        <w:pStyle w:val="2"/>
        <w:spacing w:before="144" w:line="336" w:lineRule="auto"/>
        <w:ind w:left="21" w:right="13" w:firstLine="441"/>
      </w:pPr>
      <w:r>
        <w:rPr>
          <w:spacing w:val="-2"/>
        </w:rPr>
        <w:t>救援领导小组接到特别重大、重大、较大突发公共事件发生，需要组织医疗卫生应</w:t>
      </w:r>
      <w:r>
        <w:rPr>
          <w:spacing w:val="7"/>
        </w:rPr>
        <w:t xml:space="preserve"> </w:t>
      </w:r>
      <w:r>
        <w:rPr>
          <w:spacing w:val="-2"/>
        </w:rPr>
        <w:t>急救援的有关指示、通报或报告后，立即启动本方案。迅速组织医疗卫生救援专家对伤</w:t>
      </w:r>
      <w:r>
        <w:rPr>
          <w:spacing w:val="13"/>
        </w:rPr>
        <w:t xml:space="preserve"> </w:t>
      </w:r>
      <w:r>
        <w:rPr>
          <w:spacing w:val="-2"/>
        </w:rPr>
        <w:t>病员及救治情况进行综合评估，提出初步处置意见和建议，供各级决策部门参考；组织</w:t>
      </w:r>
      <w:r>
        <w:rPr>
          <w:spacing w:val="13"/>
        </w:rPr>
        <w:t xml:space="preserve"> </w:t>
      </w:r>
      <w:r>
        <w:rPr>
          <w:spacing w:val="-2"/>
        </w:rPr>
        <w:t>本机构医护人员开展现场医疗卫生应急救援行动，落实医疗卫生救治措施；根据救援行</w:t>
      </w:r>
      <w:r>
        <w:rPr>
          <w:spacing w:val="13"/>
        </w:rPr>
        <w:t xml:space="preserve"> </w:t>
      </w:r>
      <w:r>
        <w:rPr>
          <w:spacing w:val="-2"/>
        </w:rPr>
        <w:t>动需要，向上级卫生部门提出需要支援的专家和数量；成立现场救援指挥部，展开医疗</w:t>
      </w:r>
    </w:p>
    <w:p>
      <w:pPr>
        <w:pStyle w:val="2"/>
        <w:spacing w:before="1" w:line="219" w:lineRule="auto"/>
        <w:ind w:left="24"/>
      </w:pPr>
      <w:r>
        <w:rPr>
          <w:spacing w:val="-2"/>
        </w:rPr>
        <w:t>卫生应急救援行动。及时向上级卫生部门报告有关医疗卫生应急救援行动情况；救援领</w:t>
      </w:r>
    </w:p>
    <w:p>
      <w:pPr>
        <w:spacing w:line="219" w:lineRule="auto"/>
        <w:sectPr>
          <w:pgSz w:w="11906" w:h="16839"/>
          <w:pgMar w:top="1431" w:right="1785" w:bottom="0" w:left="1785" w:header="0" w:footer="0" w:gutter="0"/>
          <w:cols w:space="720" w:num="1"/>
        </w:sectPr>
      </w:pPr>
    </w:p>
    <w:p>
      <w:pPr>
        <w:pStyle w:val="2"/>
        <w:spacing w:before="117" w:line="398" w:lineRule="exact"/>
        <w:ind w:left="28"/>
      </w:pPr>
      <w:r>
        <w:rPr>
          <w:spacing w:val="-2"/>
          <w:position w:val="13"/>
        </w:rPr>
        <w:t>导小组按相关规定开展工作，协调各成员单位，组织领导和指挥救援专家组、救援机构</w:t>
      </w:r>
    </w:p>
    <w:p>
      <w:pPr>
        <w:pStyle w:val="2"/>
        <w:spacing w:before="1" w:line="220" w:lineRule="auto"/>
        <w:ind w:left="23"/>
      </w:pPr>
      <w:r>
        <w:rPr>
          <w:spacing w:val="-1"/>
        </w:rPr>
        <w:t>和现场救援指挥部组织实施医疗卫生应急救援行动。</w:t>
      </w:r>
    </w:p>
    <w:p>
      <w:pPr>
        <w:pStyle w:val="2"/>
        <w:spacing w:before="137" w:line="221" w:lineRule="auto"/>
        <w:ind w:left="464"/>
      </w:pPr>
      <w:r>
        <w:rPr>
          <w:spacing w:val="-1"/>
        </w:rPr>
        <w:t>2.一般事件的应急响应</w:t>
      </w:r>
    </w:p>
    <w:p>
      <w:pPr>
        <w:pStyle w:val="2"/>
        <w:spacing w:before="136" w:line="336" w:lineRule="auto"/>
        <w:ind w:left="24" w:firstLine="439"/>
      </w:pPr>
      <w:r>
        <w:rPr>
          <w:spacing w:val="-2"/>
        </w:rPr>
        <w:t>救援行动领导小组接到一般突发公共事件发生，需要进行医疗卫生应急救援的有关</w:t>
      </w:r>
      <w:r>
        <w:rPr>
          <w:spacing w:val="7"/>
        </w:rPr>
        <w:t xml:space="preserve"> </w:t>
      </w:r>
      <w:r>
        <w:rPr>
          <w:spacing w:val="-2"/>
        </w:rPr>
        <w:t>指示、通报或报告后，立即报告卫生主管部门批准后，启动本方案。组织医护人员开展</w:t>
      </w:r>
      <w:r>
        <w:rPr>
          <w:spacing w:val="13"/>
        </w:rPr>
        <w:t xml:space="preserve"> </w:t>
      </w:r>
      <w:r>
        <w:rPr>
          <w:spacing w:val="-1"/>
        </w:rPr>
        <w:t>现场救治行动，组织专家对伤病员及救治情况进行调查、确认和评估，同时</w:t>
      </w:r>
      <w:r>
        <w:rPr>
          <w:spacing w:val="-2"/>
        </w:rPr>
        <w:t>向县政府、</w:t>
      </w:r>
    </w:p>
    <w:p>
      <w:pPr>
        <w:pStyle w:val="2"/>
        <w:spacing w:line="219" w:lineRule="auto"/>
        <w:ind w:left="23"/>
      </w:pPr>
      <w:r>
        <w:t>县突发公共事件应急指挥机构报告有关医疗卫生</w:t>
      </w:r>
      <w:r>
        <w:rPr>
          <w:spacing w:val="-1"/>
        </w:rPr>
        <w:t>应急救援行动情况。</w:t>
      </w:r>
    </w:p>
    <w:p>
      <w:pPr>
        <w:pStyle w:val="2"/>
        <w:spacing w:before="137" w:line="223" w:lineRule="auto"/>
        <w:ind w:left="468"/>
      </w:pPr>
      <w:r>
        <w:rPr>
          <w:spacing w:val="-2"/>
        </w:rPr>
        <w:t>（四）应急响应终止</w:t>
      </w:r>
    </w:p>
    <w:p>
      <w:pPr>
        <w:pStyle w:val="2"/>
        <w:spacing w:before="136" w:line="335" w:lineRule="auto"/>
        <w:ind w:left="24" w:right="22" w:firstLine="436"/>
      </w:pPr>
      <w:r>
        <w:rPr>
          <w:spacing w:val="-2"/>
        </w:rPr>
        <w:t>在突发公共事件现场医疗卫生救援工作完成和伤病员在医疗机构得到救治后，经县</w:t>
      </w:r>
      <w:r>
        <w:rPr>
          <w:spacing w:val="10"/>
        </w:rPr>
        <w:t xml:space="preserve"> </w:t>
      </w:r>
      <w:r>
        <w:rPr>
          <w:spacing w:val="-2"/>
        </w:rPr>
        <w:t>人民政府批准，县卫生行政部门可宣布医疗卫生救援应急响应终止，并将医疗卫生救援</w:t>
      </w:r>
    </w:p>
    <w:p>
      <w:pPr>
        <w:pStyle w:val="2"/>
        <w:spacing w:line="219" w:lineRule="auto"/>
        <w:ind w:left="22"/>
      </w:pPr>
      <w:r>
        <w:rPr>
          <w:spacing w:val="-1"/>
        </w:rPr>
        <w:t>应急响应终止的信息报告上级卫生行政部门。</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2"/>
        <w:spacing w:before="114" w:line="226" w:lineRule="auto"/>
        <w:ind w:left="3100"/>
        <w:outlineLvl w:val="1"/>
        <w:rPr>
          <w:sz w:val="35"/>
          <w:szCs w:val="35"/>
        </w:rPr>
      </w:pPr>
      <w:r>
        <w:rPr>
          <w:spacing w:val="7"/>
          <w:sz w:val="35"/>
          <w:szCs w:val="35"/>
        </w:rPr>
        <w:t>应急启动程序</w:t>
      </w:r>
    </w:p>
    <w:p>
      <w:pPr>
        <w:spacing w:before="74" w:line="8146" w:lineRule="exact"/>
        <w:ind w:firstLine="520"/>
      </w:pPr>
      <w:r>
        <w:rPr>
          <w:position w:val="-162"/>
        </w:rPr>
        <w:drawing>
          <wp:inline distT="0" distB="0" distL="0" distR="0">
            <wp:extent cx="3347720" cy="51720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3348228" cy="5172455"/>
                    </a:xfrm>
                    <a:prstGeom prst="rect">
                      <a:avLst/>
                    </a:prstGeom>
                  </pic:spPr>
                </pic:pic>
              </a:graphicData>
            </a:graphic>
          </wp:inline>
        </w:drawing>
      </w:r>
    </w:p>
    <w:p>
      <w:pPr>
        <w:spacing w:line="8146" w:lineRule="exact"/>
        <w:sectPr>
          <w:pgSz w:w="11906" w:h="16839"/>
          <w:pgMar w:top="1431" w:right="1776" w:bottom="0" w:left="1785" w:header="0" w:footer="0" w:gutter="0"/>
          <w:cols w:space="720" w:num="1"/>
        </w:sectPr>
      </w:pPr>
    </w:p>
    <w:p>
      <w:pPr>
        <w:spacing w:line="323" w:lineRule="auto"/>
        <w:rPr>
          <w:rFonts w:ascii="Arial"/>
          <w:sz w:val="21"/>
        </w:rPr>
      </w:pPr>
    </w:p>
    <w:p>
      <w:pPr>
        <w:spacing w:line="323" w:lineRule="auto"/>
        <w:rPr>
          <w:rFonts w:ascii="Arial"/>
          <w:sz w:val="21"/>
        </w:rPr>
      </w:pPr>
    </w:p>
    <w:p>
      <w:pPr>
        <w:pStyle w:val="2"/>
        <w:spacing w:before="113" w:line="226" w:lineRule="auto"/>
        <w:ind w:left="2016"/>
        <w:outlineLvl w:val="1"/>
        <w:rPr>
          <w:sz w:val="35"/>
          <w:szCs w:val="35"/>
        </w:rPr>
      </w:pPr>
      <w:bookmarkStart w:id="5" w:name="bookmark6"/>
      <w:bookmarkEnd w:id="5"/>
      <w:r>
        <w:rPr>
          <w:spacing w:val="9"/>
          <w:sz w:val="35"/>
          <w:szCs w:val="35"/>
          <w14:textOutline w14:w="6537" w14:cap="sq" w14:cmpd="sng">
            <w14:solidFill>
              <w14:srgbClr w14:val="000000"/>
            </w14:solidFill>
            <w14:prstDash w14:val="solid"/>
            <w14:bevel/>
          </w14:textOutline>
        </w:rPr>
        <w:t>重大医疗纠纷应急处置预案</w:t>
      </w:r>
    </w:p>
    <w:p>
      <w:pPr>
        <w:pStyle w:val="2"/>
        <w:spacing w:before="204" w:line="439" w:lineRule="exact"/>
        <w:ind w:left="464"/>
      </w:pPr>
      <w:r>
        <w:rPr>
          <w:spacing w:val="-2"/>
          <w:position w:val="16"/>
        </w:rPr>
        <w:t>为最大限度地减少因重大医疗纠纷带来的社会负面影响，维护医院正常医疗工作秩</w:t>
      </w:r>
    </w:p>
    <w:p>
      <w:pPr>
        <w:pStyle w:val="2"/>
        <w:spacing w:line="220" w:lineRule="auto"/>
        <w:ind w:left="21"/>
      </w:pPr>
      <w:r>
        <w:t>序，提高对重大医疗纠纷的防范和应急处置能力</w:t>
      </w:r>
      <w:r>
        <w:rPr>
          <w:spacing w:val="-1"/>
        </w:rPr>
        <w:t>，特制定本预案。</w:t>
      </w:r>
    </w:p>
    <w:p>
      <w:pPr>
        <w:pStyle w:val="2"/>
        <w:spacing w:before="179" w:line="220" w:lineRule="auto"/>
        <w:ind w:left="468"/>
      </w:pPr>
      <w:r>
        <w:rPr>
          <w:spacing w:val="-2"/>
        </w:rPr>
        <w:t>（一）应急组织机构及职责</w:t>
      </w:r>
    </w:p>
    <w:p>
      <w:pPr>
        <w:pStyle w:val="2"/>
        <w:spacing w:before="176" w:line="440" w:lineRule="exact"/>
        <w:ind w:left="463"/>
      </w:pPr>
      <w:r>
        <w:rPr>
          <w:spacing w:val="-1"/>
          <w:position w:val="16"/>
        </w:rPr>
        <w:t>成立医疗纠纷应急处置工作组：</w:t>
      </w:r>
    </w:p>
    <w:p>
      <w:pPr>
        <w:pStyle w:val="2"/>
        <w:spacing w:before="1" w:line="220" w:lineRule="auto"/>
        <w:ind w:left="464"/>
      </w:pPr>
      <w:r>
        <w:rPr>
          <w:spacing w:val="-1"/>
        </w:rPr>
        <w:t>组  长：陆明起</w:t>
      </w:r>
    </w:p>
    <w:p>
      <w:pPr>
        <w:pStyle w:val="2"/>
        <w:spacing w:before="178" w:line="220" w:lineRule="auto"/>
        <w:ind w:left="463"/>
      </w:pPr>
      <w:r>
        <w:rPr>
          <w:spacing w:val="-2"/>
        </w:rPr>
        <w:t>成  员：海风森   李俊丽</w:t>
      </w:r>
      <w:r>
        <w:rPr>
          <w:spacing w:val="5"/>
        </w:rPr>
        <w:t xml:space="preserve">   </w:t>
      </w:r>
      <w:r>
        <w:rPr>
          <w:spacing w:val="-2"/>
        </w:rPr>
        <w:t>李延虎</w:t>
      </w:r>
      <w:r>
        <w:rPr>
          <w:spacing w:val="3"/>
        </w:rPr>
        <w:t xml:space="preserve">   </w:t>
      </w:r>
      <w:r>
        <w:rPr>
          <w:spacing w:val="-2"/>
        </w:rPr>
        <w:t>李跃东</w:t>
      </w:r>
      <w:r>
        <w:rPr>
          <w:spacing w:val="3"/>
        </w:rPr>
        <w:t xml:space="preserve">   </w:t>
      </w:r>
      <w:r>
        <w:rPr>
          <w:spacing w:val="-2"/>
        </w:rPr>
        <w:t>刘莉</w:t>
      </w:r>
    </w:p>
    <w:p>
      <w:pPr>
        <w:pStyle w:val="2"/>
        <w:spacing w:before="177" w:line="221" w:lineRule="auto"/>
        <w:ind w:left="1343"/>
      </w:pPr>
      <w:r>
        <w:rPr>
          <w:spacing w:val="-3"/>
        </w:rPr>
        <w:t>朱  红</w:t>
      </w:r>
      <w:r>
        <w:rPr>
          <w:spacing w:val="3"/>
        </w:rPr>
        <w:t xml:space="preserve">   </w:t>
      </w:r>
      <w:r>
        <w:rPr>
          <w:spacing w:val="-3"/>
        </w:rPr>
        <w:t>李金生</w:t>
      </w:r>
      <w:r>
        <w:rPr>
          <w:spacing w:val="3"/>
        </w:rPr>
        <w:t xml:space="preserve">   </w:t>
      </w:r>
      <w:r>
        <w:rPr>
          <w:spacing w:val="-3"/>
        </w:rPr>
        <w:t>王发松</w:t>
      </w:r>
      <w:r>
        <w:rPr>
          <w:spacing w:val="3"/>
        </w:rPr>
        <w:t xml:space="preserve">   </w:t>
      </w:r>
      <w:r>
        <w:rPr>
          <w:spacing w:val="-3"/>
        </w:rPr>
        <w:t>周广亮</w:t>
      </w:r>
    </w:p>
    <w:p>
      <w:pPr>
        <w:pStyle w:val="2"/>
        <w:spacing w:before="177" w:line="369" w:lineRule="auto"/>
        <w:ind w:left="23" w:right="78" w:firstLine="454"/>
      </w:pPr>
      <w:r>
        <w:rPr>
          <w:spacing w:val="-2"/>
        </w:rPr>
        <w:t>1.全面负责重大医疗纠纷处理的组织领导，密切关注事态发展，在事态</w:t>
      </w:r>
      <w:r>
        <w:rPr>
          <w:spacing w:val="-3"/>
        </w:rPr>
        <w:t>扩大、医院</w:t>
      </w:r>
      <w:r>
        <w:t xml:space="preserve"> </w:t>
      </w:r>
      <w:r>
        <w:rPr>
          <w:spacing w:val="-3"/>
        </w:rPr>
        <w:t>无法单独处置的情况下，负责联系卫健局和</w:t>
      </w:r>
      <w:r>
        <w:rPr>
          <w:spacing w:val="-33"/>
        </w:rPr>
        <w:t xml:space="preserve"> </w:t>
      </w:r>
      <w:r>
        <w:rPr>
          <w:spacing w:val="-3"/>
        </w:rPr>
        <w:t>110</w:t>
      </w:r>
      <w:r>
        <w:rPr>
          <w:spacing w:val="-24"/>
        </w:rPr>
        <w:t xml:space="preserve"> </w:t>
      </w:r>
      <w:r>
        <w:rPr>
          <w:spacing w:val="-3"/>
        </w:rPr>
        <w:t>民警处理相关事宜；外宣办负责处理好</w:t>
      </w:r>
      <w:r>
        <w:t xml:space="preserve"> </w:t>
      </w:r>
      <w:r>
        <w:rPr>
          <w:spacing w:val="-2"/>
        </w:rPr>
        <w:t>新闻媒体的报导和记者的采访（新闻发言人：陆明起执行院长为第一发言人，海风森副</w:t>
      </w:r>
    </w:p>
    <w:p>
      <w:pPr>
        <w:pStyle w:val="2"/>
        <w:spacing w:before="1" w:line="220" w:lineRule="auto"/>
        <w:ind w:left="37"/>
      </w:pPr>
      <w:r>
        <w:rPr>
          <w:spacing w:val="-2"/>
        </w:rPr>
        <w:t>院长为第二发言人</w:t>
      </w:r>
      <w:r>
        <w:rPr>
          <w:spacing w:val="13"/>
        </w:rPr>
        <w:t>）；</w:t>
      </w:r>
      <w:r>
        <w:rPr>
          <w:spacing w:val="-2"/>
        </w:rPr>
        <w:t>负责咨询或请法律顾问协助处理纠纷。</w:t>
      </w:r>
    </w:p>
    <w:p>
      <w:pPr>
        <w:pStyle w:val="2"/>
        <w:spacing w:before="177" w:line="369" w:lineRule="auto"/>
        <w:ind w:left="26" w:right="78" w:firstLine="438"/>
      </w:pPr>
      <w:r>
        <w:rPr>
          <w:spacing w:val="-2"/>
        </w:rPr>
        <w:t>2.医患办和宣教办通过摄影与录音等手段调查取证；保卫科组织全体保卫人员携带</w:t>
      </w:r>
      <w:r>
        <w:rPr>
          <w:spacing w:val="9"/>
        </w:rPr>
        <w:t xml:space="preserve"> </w:t>
      </w:r>
      <w:r>
        <w:rPr>
          <w:spacing w:val="-2"/>
        </w:rPr>
        <w:t>必要的防护器材，做好医院特别是当事人的安全保卫工作；防止当事人和医院利益受到</w:t>
      </w:r>
    </w:p>
    <w:p>
      <w:pPr>
        <w:pStyle w:val="2"/>
        <w:spacing w:before="1" w:line="220" w:lineRule="auto"/>
        <w:ind w:left="22"/>
      </w:pPr>
      <w:r>
        <w:rPr>
          <w:spacing w:val="-2"/>
        </w:rPr>
        <w:t>伤害和损失。</w:t>
      </w:r>
    </w:p>
    <w:p>
      <w:pPr>
        <w:pStyle w:val="2"/>
        <w:spacing w:before="179" w:line="220" w:lineRule="auto"/>
        <w:ind w:left="466"/>
      </w:pPr>
      <w:r>
        <w:t>3.加强医院管理和监督检查，搞好医疗安全宣</w:t>
      </w:r>
      <w:r>
        <w:rPr>
          <w:spacing w:val="-1"/>
        </w:rPr>
        <w:t>传教育，防范医疗纠纷发生。</w:t>
      </w:r>
    </w:p>
    <w:p>
      <w:pPr>
        <w:pStyle w:val="2"/>
        <w:spacing w:before="169" w:line="430" w:lineRule="exact"/>
        <w:ind w:left="461"/>
      </w:pPr>
      <w:r>
        <w:rPr>
          <w:spacing w:val="-2"/>
          <w:position w:val="15"/>
        </w:rPr>
        <w:t>4.发生医疗纠纷时，在行政调解和处置重大医疗纠纷过程中把握好相关法律、法规</w:t>
      </w:r>
    </w:p>
    <w:p>
      <w:pPr>
        <w:pStyle w:val="2"/>
        <w:spacing w:line="220" w:lineRule="auto"/>
        <w:ind w:left="23"/>
      </w:pPr>
      <w:r>
        <w:rPr>
          <w:spacing w:val="-2"/>
        </w:rPr>
        <w:t>和政策的尺度。</w:t>
      </w:r>
    </w:p>
    <w:p>
      <w:pPr>
        <w:pStyle w:val="2"/>
        <w:spacing w:before="167" w:line="221" w:lineRule="auto"/>
        <w:ind w:left="466"/>
      </w:pPr>
      <w:r>
        <w:rPr>
          <w:spacing w:val="-1"/>
        </w:rPr>
        <w:t>5.负责初步的行政调解与处置，力求控制局面。</w:t>
      </w:r>
    </w:p>
    <w:p>
      <w:pPr>
        <w:pStyle w:val="2"/>
        <w:spacing w:before="167" w:line="429" w:lineRule="exact"/>
        <w:ind w:left="463"/>
      </w:pPr>
      <w:r>
        <w:rPr>
          <w:spacing w:val="-2"/>
          <w:position w:val="15"/>
        </w:rPr>
        <w:t>6.组长要及时获取情报和收集有关信息，保持通信畅通，确保有关信息能立即上传</w:t>
      </w:r>
    </w:p>
    <w:p>
      <w:pPr>
        <w:pStyle w:val="2"/>
        <w:spacing w:before="1" w:line="222" w:lineRule="auto"/>
        <w:ind w:left="29"/>
      </w:pPr>
      <w:r>
        <w:rPr>
          <w:spacing w:val="-5"/>
        </w:rPr>
        <w:t>下达。</w:t>
      </w:r>
    </w:p>
    <w:p>
      <w:pPr>
        <w:pStyle w:val="2"/>
        <w:spacing w:before="167" w:line="220" w:lineRule="auto"/>
        <w:ind w:right="24"/>
        <w:jc w:val="right"/>
      </w:pPr>
      <w:r>
        <w:t>7.及时处理有关医疗技术事宜并立即整理有关医疗</w:t>
      </w:r>
      <w:r>
        <w:rPr>
          <w:spacing w:val="-1"/>
        </w:rPr>
        <w:t>护理文书，按规定封存与复印。</w:t>
      </w:r>
    </w:p>
    <w:p>
      <w:pPr>
        <w:pStyle w:val="2"/>
        <w:spacing w:before="167" w:line="222" w:lineRule="auto"/>
        <w:ind w:left="468"/>
      </w:pPr>
      <w:r>
        <w:rPr>
          <w:spacing w:val="-2"/>
        </w:rPr>
        <w:t>（二）医疗纠纷分级</w:t>
      </w:r>
    </w:p>
    <w:p>
      <w:pPr>
        <w:pStyle w:val="2"/>
        <w:spacing w:before="165" w:line="223" w:lineRule="auto"/>
        <w:ind w:left="478"/>
      </w:pPr>
      <w:r>
        <w:rPr>
          <w:spacing w:val="-5"/>
        </w:rPr>
        <w:t>1.一级：</w:t>
      </w:r>
    </w:p>
    <w:p>
      <w:pPr>
        <w:pStyle w:val="2"/>
        <w:spacing w:before="164" w:line="430" w:lineRule="exact"/>
        <w:ind w:right="53"/>
        <w:jc w:val="right"/>
      </w:pPr>
      <w:r>
        <w:rPr>
          <w:spacing w:val="-3"/>
          <w:position w:val="15"/>
        </w:rPr>
        <w:t>经过</w:t>
      </w:r>
      <w:r>
        <w:rPr>
          <w:spacing w:val="-15"/>
          <w:position w:val="15"/>
        </w:rPr>
        <w:t xml:space="preserve"> </w:t>
      </w:r>
      <w:r>
        <w:rPr>
          <w:spacing w:val="-3"/>
          <w:position w:val="15"/>
        </w:rPr>
        <w:t>1</w:t>
      </w:r>
      <w:r>
        <w:rPr>
          <w:spacing w:val="-47"/>
          <w:position w:val="15"/>
        </w:rPr>
        <w:t xml:space="preserve"> </w:t>
      </w:r>
      <w:r>
        <w:rPr>
          <w:spacing w:val="-3"/>
          <w:position w:val="15"/>
        </w:rPr>
        <w:t>至</w:t>
      </w:r>
      <w:r>
        <w:rPr>
          <w:spacing w:val="-43"/>
          <w:position w:val="15"/>
        </w:rPr>
        <w:t xml:space="preserve"> </w:t>
      </w:r>
      <w:r>
        <w:rPr>
          <w:spacing w:val="-3"/>
          <w:position w:val="15"/>
        </w:rPr>
        <w:t>2</w:t>
      </w:r>
      <w:r>
        <w:rPr>
          <w:spacing w:val="-47"/>
          <w:position w:val="15"/>
        </w:rPr>
        <w:t xml:space="preserve"> </w:t>
      </w:r>
      <w:r>
        <w:rPr>
          <w:spacing w:val="-3"/>
          <w:position w:val="15"/>
        </w:rPr>
        <w:t>个疗程治疗效果不明显，没有达到患者预期目的，患者已提疑问的；因</w:t>
      </w:r>
    </w:p>
    <w:p>
      <w:pPr>
        <w:pStyle w:val="2"/>
        <w:spacing w:before="1" w:line="220" w:lineRule="auto"/>
        <w:jc w:val="right"/>
      </w:pPr>
      <w:r>
        <w:rPr>
          <w:spacing w:val="-5"/>
        </w:rPr>
        <w:t>医护人员服务不到位致使患者不满的；因误</w:t>
      </w:r>
      <w:r>
        <w:rPr>
          <w:spacing w:val="-6"/>
        </w:rPr>
        <w:t>诊、漏诊或医疗差错给患者造成一定损失的。</w:t>
      </w:r>
    </w:p>
    <w:p>
      <w:pPr>
        <w:pStyle w:val="2"/>
        <w:spacing w:before="166" w:line="223" w:lineRule="auto"/>
        <w:ind w:left="464"/>
      </w:pPr>
      <w:r>
        <w:rPr>
          <w:spacing w:val="-2"/>
        </w:rPr>
        <w:t>2.二级：</w:t>
      </w:r>
    </w:p>
    <w:p>
      <w:pPr>
        <w:pStyle w:val="2"/>
        <w:spacing w:before="166" w:line="430" w:lineRule="exact"/>
        <w:ind w:left="465"/>
      </w:pPr>
      <w:r>
        <w:rPr>
          <w:spacing w:val="-2"/>
          <w:position w:val="15"/>
        </w:rPr>
        <w:t>发生一级医疗纠纷并经各科负责人调解无效的；给患者造成较大损失，患者表示强</w:t>
      </w:r>
    </w:p>
    <w:p>
      <w:pPr>
        <w:pStyle w:val="2"/>
        <w:spacing w:before="1" w:line="220" w:lineRule="auto"/>
        <w:ind w:left="26"/>
      </w:pPr>
      <w:r>
        <w:rPr>
          <w:spacing w:val="-2"/>
        </w:rPr>
        <w:t>烈不满和愤怒，有迹象表明有可能组织“医闹</w:t>
      </w:r>
      <w:r>
        <w:rPr>
          <w:spacing w:val="-71"/>
        </w:rPr>
        <w:t xml:space="preserve"> </w:t>
      </w:r>
      <w:r>
        <w:rPr>
          <w:spacing w:val="-2"/>
        </w:rPr>
        <w:t>”或起诉的。</w:t>
      </w:r>
    </w:p>
    <w:p>
      <w:pPr>
        <w:pStyle w:val="2"/>
        <w:spacing w:before="167" w:line="223" w:lineRule="auto"/>
        <w:ind w:left="466"/>
      </w:pPr>
      <w:r>
        <w:rPr>
          <w:spacing w:val="-3"/>
        </w:rPr>
        <w:t>3.三级：</w:t>
      </w:r>
    </w:p>
    <w:p>
      <w:pPr>
        <w:spacing w:line="223" w:lineRule="auto"/>
        <w:sectPr>
          <w:pgSz w:w="11906" w:h="16839"/>
          <w:pgMar w:top="1431" w:right="1720" w:bottom="0" w:left="1785" w:header="0" w:footer="0" w:gutter="0"/>
          <w:cols w:space="720" w:num="1"/>
        </w:sectPr>
      </w:pPr>
    </w:p>
    <w:p>
      <w:pPr>
        <w:pStyle w:val="2"/>
        <w:spacing w:before="141" w:line="430" w:lineRule="exact"/>
        <w:ind w:right="21"/>
        <w:jc w:val="right"/>
      </w:pPr>
      <w:r>
        <w:rPr>
          <w:spacing w:val="-2"/>
          <w:position w:val="15"/>
        </w:rPr>
        <w:t>患者或家属已明确表示要起诉的；因医疗差错或事故已给造成患者残疾或造成患者</w:t>
      </w:r>
    </w:p>
    <w:p>
      <w:pPr>
        <w:pStyle w:val="2"/>
        <w:spacing w:before="1" w:line="220" w:lineRule="auto"/>
        <w:ind w:left="23"/>
      </w:pPr>
      <w:r>
        <w:rPr>
          <w:spacing w:val="-2"/>
        </w:rPr>
        <w:t>死亡的；已经发生围攻医务人员等“医闹</w:t>
      </w:r>
      <w:r>
        <w:rPr>
          <w:spacing w:val="-74"/>
        </w:rPr>
        <w:t xml:space="preserve"> </w:t>
      </w:r>
      <w:r>
        <w:rPr>
          <w:spacing w:val="-2"/>
        </w:rPr>
        <w:t>”现象的。</w:t>
      </w:r>
    </w:p>
    <w:p>
      <w:pPr>
        <w:pStyle w:val="2"/>
        <w:spacing w:before="166" w:line="223" w:lineRule="auto"/>
        <w:ind w:left="468"/>
      </w:pPr>
      <w:r>
        <w:rPr>
          <w:spacing w:val="-3"/>
        </w:rPr>
        <w:t>（三）应急处置</w:t>
      </w:r>
    </w:p>
    <w:p>
      <w:pPr>
        <w:pStyle w:val="2"/>
        <w:spacing w:before="197" w:line="468" w:lineRule="exact"/>
        <w:ind w:right="21"/>
        <w:jc w:val="right"/>
      </w:pPr>
      <w:r>
        <w:rPr>
          <w:spacing w:val="-2"/>
          <w:position w:val="18"/>
        </w:rPr>
        <w:t>一级：由各科负责人负责处理，争取把矛盾控制到最低点，防止事态扩大，同时要</w:t>
      </w:r>
    </w:p>
    <w:p>
      <w:pPr>
        <w:pStyle w:val="2"/>
        <w:spacing w:line="219" w:lineRule="auto"/>
        <w:ind w:left="21"/>
      </w:pPr>
      <w:r>
        <w:rPr>
          <w:spacing w:val="-2"/>
        </w:rPr>
        <w:t>及时报告组长。</w:t>
      </w:r>
    </w:p>
    <w:p>
      <w:pPr>
        <w:pStyle w:val="2"/>
        <w:spacing w:before="209" w:line="220" w:lineRule="auto"/>
        <w:ind w:left="465"/>
      </w:pPr>
      <w:r>
        <w:rPr>
          <w:spacing w:val="-1"/>
        </w:rPr>
        <w:t>二级和三级：当事人或知情人要立即向组长汇报，立即启动本预案。</w:t>
      </w:r>
    </w:p>
    <w:p>
      <w:pPr>
        <w:pStyle w:val="2"/>
        <w:spacing w:before="207" w:line="222" w:lineRule="auto"/>
        <w:ind w:left="468"/>
      </w:pPr>
      <w:r>
        <w:rPr>
          <w:spacing w:val="-3"/>
        </w:rPr>
        <w:t>（四）相关要求</w:t>
      </w:r>
    </w:p>
    <w:p>
      <w:pPr>
        <w:pStyle w:val="2"/>
        <w:spacing w:before="206" w:line="394" w:lineRule="auto"/>
        <w:ind w:left="23" w:right="18" w:firstLine="454"/>
      </w:pPr>
      <w:r>
        <w:rPr>
          <w:spacing w:val="-2"/>
        </w:rPr>
        <w:t>1.加强医院管理和监督检查。要加强医院管理和安全教育并广泛宣传，</w:t>
      </w:r>
      <w:r>
        <w:rPr>
          <w:spacing w:val="-3"/>
        </w:rPr>
        <w:t>增强全体医</w:t>
      </w:r>
      <w:r>
        <w:t xml:space="preserve"> </w:t>
      </w:r>
      <w:r>
        <w:rPr>
          <w:spacing w:val="-2"/>
        </w:rPr>
        <w:t>护人员医疗安全责任意识；要建立健全各项医疗规章制度，确保医院核心制度的落实；</w:t>
      </w:r>
      <w:r>
        <w:rPr>
          <w:spacing w:val="15"/>
        </w:rPr>
        <w:t xml:space="preserve"> </w:t>
      </w:r>
      <w:r>
        <w:rPr>
          <w:spacing w:val="-2"/>
        </w:rPr>
        <w:t>要严格执行各项医疗护理操作常规，防止误诊、漏诊和医疗差错的发生；要定期召开医</w:t>
      </w:r>
    </w:p>
    <w:p>
      <w:pPr>
        <w:pStyle w:val="2"/>
        <w:spacing w:before="1" w:line="220" w:lineRule="auto"/>
        <w:ind w:left="21"/>
      </w:pPr>
      <w:r>
        <w:t>疗安全形势分析会，加大医疗安全隐患排查力度，</w:t>
      </w:r>
      <w:r>
        <w:rPr>
          <w:spacing w:val="-1"/>
        </w:rPr>
        <w:t>避免发生医疗纠纷。</w:t>
      </w:r>
    </w:p>
    <w:p>
      <w:pPr>
        <w:pStyle w:val="2"/>
        <w:spacing w:before="207" w:line="395" w:lineRule="auto"/>
        <w:ind w:left="23" w:right="20" w:firstLine="440"/>
      </w:pPr>
      <w:r>
        <w:rPr>
          <w:spacing w:val="-2"/>
        </w:rPr>
        <w:t>2.加强学习，引进人才，努力提高医院诊治水平。避免医疗事故的关键是提高医疗</w:t>
      </w:r>
      <w:r>
        <w:rPr>
          <w:spacing w:val="9"/>
        </w:rPr>
        <w:t xml:space="preserve"> </w:t>
      </w:r>
      <w:r>
        <w:rPr>
          <w:spacing w:val="-2"/>
        </w:rPr>
        <w:t>技术水平。因此，医院要引进人才，特别是引进学科带头人；同时要搞好医院的人才培</w:t>
      </w:r>
    </w:p>
    <w:p>
      <w:pPr>
        <w:pStyle w:val="2"/>
        <w:spacing w:before="1" w:line="220" w:lineRule="auto"/>
        <w:ind w:left="25"/>
      </w:pPr>
      <w:r>
        <w:rPr>
          <w:spacing w:val="-1"/>
        </w:rPr>
        <w:t>训和业务学习计划，努力提高医疗技术水平。</w:t>
      </w:r>
    </w:p>
    <w:p>
      <w:pPr>
        <w:pStyle w:val="2"/>
        <w:spacing w:before="207" w:line="220" w:lineRule="auto"/>
        <w:ind w:left="466"/>
      </w:pPr>
      <w:r>
        <w:rPr>
          <w:spacing w:val="-2"/>
        </w:rPr>
        <w:t>3.建立机制，妥善处置。</w:t>
      </w:r>
    </w:p>
    <w:p>
      <w:pPr>
        <w:pStyle w:val="2"/>
        <w:spacing w:before="208" w:line="468" w:lineRule="exact"/>
        <w:ind w:right="22"/>
        <w:jc w:val="right"/>
      </w:pPr>
      <w:r>
        <w:rPr>
          <w:spacing w:val="-2"/>
          <w:position w:val="18"/>
        </w:rPr>
        <w:t>一是建立信息报告机制。出现医疗纠纷迹象或已经出现医疗纠纷，要立即向医疗纠</w:t>
      </w:r>
    </w:p>
    <w:p>
      <w:pPr>
        <w:pStyle w:val="2"/>
        <w:spacing w:before="1" w:line="219" w:lineRule="auto"/>
        <w:ind w:left="25"/>
      </w:pPr>
      <w:r>
        <w:rPr>
          <w:spacing w:val="-1"/>
        </w:rPr>
        <w:t>纷应急处置工作组报告，同时立即完善医疗文书。</w:t>
      </w:r>
    </w:p>
    <w:p>
      <w:pPr>
        <w:pStyle w:val="2"/>
        <w:spacing w:before="208" w:line="395" w:lineRule="auto"/>
        <w:ind w:left="24" w:right="22" w:firstLine="440"/>
      </w:pPr>
      <w:r>
        <w:rPr>
          <w:spacing w:val="-2"/>
        </w:rPr>
        <w:t>二是建立应急反应机制。要密切关注事态发展，一旦有医疗纠纷迹象，抓住关键时</w:t>
      </w:r>
      <w:r>
        <w:rPr>
          <w:spacing w:val="6"/>
        </w:rPr>
        <w:t xml:space="preserve"> </w:t>
      </w:r>
      <w:r>
        <w:rPr>
          <w:spacing w:val="-2"/>
        </w:rPr>
        <w:t>刻，立即启动预案，分级处置，不失时机地引导医患双方尽快形成共识，力求及时、妥</w:t>
      </w:r>
    </w:p>
    <w:p>
      <w:pPr>
        <w:pStyle w:val="2"/>
        <w:spacing w:before="1" w:line="221" w:lineRule="auto"/>
        <w:ind w:left="24"/>
      </w:pPr>
      <w:r>
        <w:rPr>
          <w:spacing w:val="-2"/>
        </w:rPr>
        <w:t>善、有效地处理纠纷。</w:t>
      </w:r>
    </w:p>
    <w:p>
      <w:pPr>
        <w:pStyle w:val="2"/>
        <w:spacing w:before="206" w:line="471" w:lineRule="exact"/>
        <w:ind w:right="22"/>
        <w:jc w:val="right"/>
      </w:pPr>
      <w:r>
        <w:rPr>
          <w:spacing w:val="-2"/>
          <w:position w:val="19"/>
        </w:rPr>
        <w:t>三是建立协调联动机制。当事态扩大，医院已无法协调解决时，要立即向卫计局报</w:t>
      </w:r>
    </w:p>
    <w:p>
      <w:pPr>
        <w:pStyle w:val="2"/>
        <w:spacing w:line="219" w:lineRule="auto"/>
        <w:ind w:left="28"/>
      </w:pPr>
      <w:r>
        <w:rPr>
          <w:spacing w:val="-1"/>
        </w:rPr>
        <w:t>告，必要时向政府报告请求处理，防止事态恶化。</w:t>
      </w:r>
    </w:p>
    <w:p>
      <w:pPr>
        <w:pStyle w:val="2"/>
        <w:spacing w:before="177" w:line="225" w:lineRule="auto"/>
        <w:ind w:left="1652"/>
        <w:outlineLvl w:val="1"/>
        <w:rPr>
          <w:sz w:val="35"/>
          <w:szCs w:val="35"/>
        </w:rPr>
      </w:pPr>
      <w:bookmarkStart w:id="6" w:name="bookmark7"/>
      <w:bookmarkEnd w:id="6"/>
      <w:r>
        <w:rPr>
          <w:spacing w:val="10"/>
          <w:sz w:val="35"/>
          <w:szCs w:val="35"/>
          <w14:textOutline w14:w="6537" w14:cap="sq" w14:cmpd="sng">
            <w14:solidFill>
              <w14:srgbClr w14:val="000000"/>
            </w14:solidFill>
            <w14:prstDash w14:val="solid"/>
            <w14:bevel/>
          </w14:textOutline>
        </w:rPr>
        <w:t>影响医院秩序事件应急处理预案</w:t>
      </w:r>
    </w:p>
    <w:p>
      <w:pPr>
        <w:pStyle w:val="2"/>
        <w:spacing w:before="172" w:line="401" w:lineRule="exact"/>
        <w:jc w:val="right"/>
      </w:pPr>
      <w:r>
        <w:rPr>
          <w:spacing w:val="-1"/>
          <w:position w:val="13"/>
        </w:rPr>
        <w:t>为确保医院内因病人或家属寻衅闹事、殴打医务人员等意外事件发</w:t>
      </w:r>
      <w:r>
        <w:rPr>
          <w:spacing w:val="-2"/>
          <w:position w:val="13"/>
        </w:rPr>
        <w:t>生时能够及时、</w:t>
      </w:r>
    </w:p>
    <w:p>
      <w:pPr>
        <w:pStyle w:val="2"/>
        <w:spacing w:line="220" w:lineRule="auto"/>
        <w:ind w:left="23"/>
      </w:pPr>
      <w:r>
        <w:t>有效处置，保障患者及医务人员人身安全，维护正常医疗</w:t>
      </w:r>
      <w:r>
        <w:rPr>
          <w:spacing w:val="-1"/>
        </w:rPr>
        <w:t>秩序，特制订本预案。</w:t>
      </w:r>
    </w:p>
    <w:p>
      <w:pPr>
        <w:pStyle w:val="2"/>
        <w:spacing w:before="136" w:line="220" w:lineRule="auto"/>
        <w:ind w:left="468"/>
      </w:pPr>
      <w:r>
        <w:rPr>
          <w:spacing w:val="-2"/>
        </w:rPr>
        <w:t>（一）应急组织机构</w:t>
      </w:r>
    </w:p>
    <w:p>
      <w:pPr>
        <w:pStyle w:val="2"/>
        <w:spacing w:before="138" w:line="221" w:lineRule="auto"/>
        <w:ind w:left="463"/>
      </w:pPr>
      <w:r>
        <w:rPr>
          <w:spacing w:val="-1"/>
        </w:rPr>
        <w:t>成立稳定医院秩序应急工作组：</w:t>
      </w:r>
    </w:p>
    <w:p>
      <w:pPr>
        <w:pStyle w:val="2"/>
        <w:spacing w:before="138" w:line="398" w:lineRule="exact"/>
        <w:ind w:left="464"/>
      </w:pPr>
      <w:r>
        <w:rPr>
          <w:spacing w:val="-2"/>
          <w:position w:val="13"/>
        </w:rPr>
        <w:t>组</w:t>
      </w:r>
      <w:r>
        <w:rPr>
          <w:spacing w:val="5"/>
          <w:position w:val="13"/>
        </w:rPr>
        <w:t xml:space="preserve">  </w:t>
      </w:r>
      <w:r>
        <w:rPr>
          <w:spacing w:val="-2"/>
          <w:position w:val="13"/>
        </w:rPr>
        <w:t>长：黄  腾</w:t>
      </w:r>
    </w:p>
    <w:p>
      <w:pPr>
        <w:pStyle w:val="2"/>
        <w:spacing w:before="1" w:line="220" w:lineRule="auto"/>
        <w:ind w:left="466"/>
      </w:pPr>
      <w:r>
        <w:rPr>
          <w:spacing w:val="-2"/>
        </w:rPr>
        <w:t>副组长：陆明起</w:t>
      </w:r>
    </w:p>
    <w:p>
      <w:pPr>
        <w:pStyle w:val="2"/>
        <w:spacing w:before="138" w:line="220" w:lineRule="auto"/>
        <w:ind w:left="463"/>
      </w:pPr>
      <w:r>
        <w:rPr>
          <w:spacing w:val="-1"/>
        </w:rPr>
        <w:t>成  员：李俊丽   李金生</w:t>
      </w:r>
      <w:r>
        <w:rPr>
          <w:spacing w:val="4"/>
        </w:rPr>
        <w:t xml:space="preserve">   </w:t>
      </w:r>
      <w:r>
        <w:rPr>
          <w:spacing w:val="-1"/>
        </w:rPr>
        <w:t>各科室主任、护士长</w:t>
      </w:r>
    </w:p>
    <w:p>
      <w:pPr>
        <w:spacing w:line="220" w:lineRule="auto"/>
        <w:sectPr>
          <w:pgSz w:w="11906" w:h="16839"/>
          <w:pgMar w:top="1431" w:right="1776" w:bottom="0" w:left="1785" w:header="0" w:footer="0" w:gutter="0"/>
          <w:cols w:space="720" w:num="1"/>
        </w:sectPr>
      </w:pPr>
    </w:p>
    <w:p>
      <w:pPr>
        <w:pStyle w:val="2"/>
        <w:spacing w:before="117" w:line="221" w:lineRule="auto"/>
        <w:ind w:left="468"/>
      </w:pPr>
      <w:r>
        <w:rPr>
          <w:spacing w:val="-1"/>
        </w:rPr>
        <w:t>（二）稳定医院秩序应急工作组职责</w:t>
      </w:r>
    </w:p>
    <w:p>
      <w:pPr>
        <w:pStyle w:val="2"/>
        <w:spacing w:before="135" w:line="336" w:lineRule="auto"/>
        <w:ind w:left="22" w:firstLine="455"/>
      </w:pPr>
      <w:r>
        <w:rPr>
          <w:spacing w:val="-2"/>
        </w:rPr>
        <w:t>1.如发生病人或家属在医院内与医务人员吵闹且有寻</w:t>
      </w:r>
      <w:r>
        <w:rPr>
          <w:spacing w:val="-3"/>
        </w:rPr>
        <w:t xml:space="preserve">衅滋事倾向的，现场目击员工 </w:t>
      </w:r>
      <w:r>
        <w:rPr>
          <w:spacing w:val="-5"/>
        </w:rPr>
        <w:t>应予以劝阻；如劝阻无效，立即报告该工作组组长和保卫科科长，</w:t>
      </w:r>
      <w:r>
        <w:rPr>
          <w:spacing w:val="-6"/>
        </w:rPr>
        <w:t>告知事发原因、地点。</w:t>
      </w:r>
    </w:p>
    <w:p>
      <w:pPr>
        <w:pStyle w:val="2"/>
        <w:spacing w:line="221" w:lineRule="auto"/>
        <w:ind w:left="36"/>
      </w:pPr>
      <w:r>
        <w:rPr>
          <w:spacing w:val="-1"/>
        </w:rPr>
        <w:t>当事人尽可能回避，不要和对方发生正面冲突。</w:t>
      </w:r>
    </w:p>
    <w:p>
      <w:pPr>
        <w:pStyle w:val="2"/>
        <w:spacing w:before="134" w:line="401" w:lineRule="exact"/>
        <w:jc w:val="right"/>
      </w:pPr>
      <w:r>
        <w:rPr>
          <w:spacing w:val="-6"/>
          <w:position w:val="13"/>
        </w:rPr>
        <w:t>2.保卫科长即召集院内保卫，前往事发地点。发现殴打医务人员、投掷损坏物品时，</w:t>
      </w:r>
    </w:p>
    <w:p>
      <w:pPr>
        <w:pStyle w:val="2"/>
        <w:spacing w:before="1" w:line="220" w:lineRule="auto"/>
        <w:ind w:left="22"/>
      </w:pPr>
      <w:r>
        <w:rPr>
          <w:spacing w:val="-1"/>
        </w:rPr>
        <w:t>应及时、坚决地制止。</w:t>
      </w:r>
    </w:p>
    <w:p>
      <w:pPr>
        <w:pStyle w:val="2"/>
        <w:spacing w:before="137" w:line="399" w:lineRule="exact"/>
        <w:ind w:left="466"/>
      </w:pPr>
      <w:r>
        <w:rPr>
          <w:spacing w:val="-3"/>
          <w:position w:val="13"/>
        </w:rPr>
        <w:t>3.当事态严重、无法控制时，由组长决定即刻与派出所或</w:t>
      </w:r>
      <w:r>
        <w:rPr>
          <w:spacing w:val="-30"/>
          <w:position w:val="13"/>
        </w:rPr>
        <w:t xml:space="preserve"> </w:t>
      </w:r>
      <w:r>
        <w:rPr>
          <w:spacing w:val="-3"/>
          <w:position w:val="13"/>
        </w:rPr>
        <w:t>110</w:t>
      </w:r>
      <w:r>
        <w:rPr>
          <w:spacing w:val="-28"/>
          <w:position w:val="13"/>
        </w:rPr>
        <w:t xml:space="preserve"> </w:t>
      </w:r>
      <w:r>
        <w:rPr>
          <w:spacing w:val="-3"/>
          <w:position w:val="13"/>
        </w:rPr>
        <w:t>中心联系</w:t>
      </w:r>
      <w:r>
        <w:rPr>
          <w:spacing w:val="-4"/>
          <w:position w:val="13"/>
        </w:rPr>
        <w:t>，告知事发</w:t>
      </w:r>
    </w:p>
    <w:p>
      <w:pPr>
        <w:pStyle w:val="2"/>
        <w:spacing w:line="219" w:lineRule="auto"/>
        <w:ind w:left="22"/>
      </w:pPr>
      <w:r>
        <w:rPr>
          <w:spacing w:val="-1"/>
        </w:rPr>
        <w:t>地点，同时向相关部门报告。</w:t>
      </w:r>
    </w:p>
    <w:p>
      <w:pPr>
        <w:pStyle w:val="2"/>
        <w:spacing w:before="140" w:line="400" w:lineRule="exact"/>
        <w:ind w:left="461"/>
      </w:pPr>
      <w:r>
        <w:rPr>
          <w:spacing w:val="-2"/>
          <w:position w:val="13"/>
        </w:rPr>
        <w:t>4.副组长应主动组织保卫、现场医务人员或医患办人员一起将涉事方劝至医患沟通</w:t>
      </w:r>
    </w:p>
    <w:p>
      <w:pPr>
        <w:pStyle w:val="2"/>
        <w:spacing w:before="1" w:line="220" w:lineRule="auto"/>
        <w:ind w:left="27"/>
      </w:pPr>
      <w:r>
        <w:rPr>
          <w:spacing w:val="-1"/>
        </w:rPr>
        <w:t>办公室，千方百计平息事态。</w:t>
      </w:r>
    </w:p>
    <w:p>
      <w:pPr>
        <w:pStyle w:val="2"/>
        <w:spacing w:before="136" w:line="221" w:lineRule="auto"/>
        <w:ind w:left="466"/>
      </w:pPr>
      <w:r>
        <w:t>5.事发后，副组长应主动、及时向组长汇报事发</w:t>
      </w:r>
      <w:r>
        <w:rPr>
          <w:spacing w:val="-1"/>
        </w:rPr>
        <w:t>原因、事态进展及处理的结果。</w:t>
      </w:r>
    </w:p>
    <w:p>
      <w:pPr>
        <w:pStyle w:val="2"/>
        <w:spacing w:before="162" w:line="226" w:lineRule="auto"/>
        <w:ind w:left="2212"/>
        <w:outlineLvl w:val="1"/>
        <w:rPr>
          <w:sz w:val="35"/>
          <w:szCs w:val="35"/>
        </w:rPr>
      </w:pPr>
      <w:bookmarkStart w:id="7" w:name="bookmark8"/>
      <w:bookmarkEnd w:id="7"/>
      <w:r>
        <w:rPr>
          <w:spacing w:val="8"/>
          <w:sz w:val="35"/>
          <w:szCs w:val="35"/>
          <w14:textOutline w14:w="6537" w14:cap="sq" w14:cmpd="sng">
            <w14:solidFill>
              <w14:srgbClr w14:val="000000"/>
            </w14:solidFill>
            <w14:prstDash w14:val="solid"/>
            <w14:bevel/>
          </w14:textOutline>
        </w:rPr>
        <w:t>医疗差错、事故应急预案</w:t>
      </w:r>
    </w:p>
    <w:p>
      <w:pPr>
        <w:pStyle w:val="2"/>
        <w:spacing w:before="163" w:line="327" w:lineRule="auto"/>
        <w:ind w:left="20" w:right="16" w:firstLine="457"/>
      </w:pPr>
      <w:r>
        <w:rPr>
          <w:spacing w:val="-2"/>
        </w:rPr>
        <w:t>1.一旦发生医疗差错事故，需立即通知上级医师和科室主任，同时报告</w:t>
      </w:r>
      <w:r>
        <w:rPr>
          <w:spacing w:val="-3"/>
        </w:rPr>
        <w:t>相关职能科</w:t>
      </w:r>
      <w:r>
        <w:t xml:space="preserve"> </w:t>
      </w:r>
      <w:r>
        <w:rPr>
          <w:spacing w:val="-6"/>
        </w:rPr>
        <w:t>室，白天报告医务处，夜间或节假日报告总值班人员，不得隐瞒。并积极采取补救措施，</w:t>
      </w:r>
      <w:r>
        <w:rPr>
          <w:spacing w:val="15"/>
        </w:rPr>
        <w:t xml:space="preserve"> </w:t>
      </w:r>
      <w:r>
        <w:rPr>
          <w:spacing w:val="-2"/>
        </w:rPr>
        <w:t>避免或减轻对患者身体健康的进一步损害，尽可能挽救患者生命。由护理因素导致的差</w:t>
      </w:r>
    </w:p>
    <w:p>
      <w:pPr>
        <w:pStyle w:val="2"/>
        <w:spacing w:before="1" w:line="220" w:lineRule="auto"/>
        <w:ind w:left="22"/>
      </w:pPr>
      <w:r>
        <w:t>错事故，除按上述程序上报外，同时按照护</w:t>
      </w:r>
      <w:r>
        <w:rPr>
          <w:spacing w:val="-1"/>
        </w:rPr>
        <w:t>理体系逐级上报。</w:t>
      </w:r>
    </w:p>
    <w:p>
      <w:pPr>
        <w:pStyle w:val="2"/>
        <w:spacing w:before="128" w:line="220" w:lineRule="auto"/>
        <w:ind w:left="464"/>
      </w:pPr>
      <w:r>
        <w:rPr>
          <w:spacing w:val="-1"/>
        </w:rPr>
        <w:t>2.由职能科室组织科室负责人查找原因。</w:t>
      </w:r>
    </w:p>
    <w:p>
      <w:pPr>
        <w:pStyle w:val="2"/>
        <w:spacing w:before="127" w:line="220" w:lineRule="auto"/>
        <w:ind w:left="466"/>
      </w:pPr>
      <w:r>
        <w:rPr>
          <w:spacing w:val="-1"/>
        </w:rPr>
        <w:t>3.由职能科室组织多科会诊，参加会诊人员为当班最高级别医师。</w:t>
      </w:r>
    </w:p>
    <w:p>
      <w:pPr>
        <w:pStyle w:val="2"/>
        <w:spacing w:before="130" w:line="327" w:lineRule="auto"/>
        <w:ind w:left="28" w:right="78" w:firstLine="432"/>
      </w:pPr>
      <w:r>
        <w:rPr>
          <w:spacing w:val="-2"/>
        </w:rPr>
        <w:t>4.科室主任与职能科室共同决定接待病人家属的人员，指定专人进行病情解释。确</w:t>
      </w:r>
      <w:r>
        <w:rPr>
          <w:spacing w:val="12"/>
        </w:rPr>
        <w:t xml:space="preserve"> </w:t>
      </w:r>
      <w:r>
        <w:rPr>
          <w:spacing w:val="-2"/>
        </w:rPr>
        <w:t>定经治医师和科室负责人为处理差错、事故或纠纷的第一责任人，其它医务人员不得擅</w:t>
      </w:r>
    </w:p>
    <w:p>
      <w:pPr>
        <w:pStyle w:val="2"/>
        <w:spacing w:line="221" w:lineRule="auto"/>
        <w:ind w:left="58"/>
      </w:pPr>
      <w:r>
        <w:rPr>
          <w:spacing w:val="-8"/>
        </w:rPr>
        <w:t>自参与处理。</w:t>
      </w:r>
    </w:p>
    <w:p>
      <w:pPr>
        <w:pStyle w:val="2"/>
        <w:spacing w:before="125" w:line="220" w:lineRule="auto"/>
        <w:ind w:right="24"/>
        <w:jc w:val="right"/>
      </w:pPr>
      <w:r>
        <w:t>5.职能科室结合情况，决定是否封存《医疗事故处理</w:t>
      </w:r>
      <w:r>
        <w:rPr>
          <w:spacing w:val="-1"/>
        </w:rPr>
        <w:t>条例》中所规定的病历内容。</w:t>
      </w:r>
    </w:p>
    <w:p>
      <w:pPr>
        <w:pStyle w:val="2"/>
        <w:spacing w:before="129" w:line="389" w:lineRule="exact"/>
        <w:ind w:left="463"/>
      </w:pPr>
      <w:r>
        <w:rPr>
          <w:spacing w:val="-2"/>
          <w:position w:val="12"/>
        </w:rPr>
        <w:t>6.疑似输液、输血、注射、药物引起的不良后果，在职能部门人员、患者或家属共</w:t>
      </w:r>
    </w:p>
    <w:p>
      <w:pPr>
        <w:pStyle w:val="2"/>
        <w:spacing w:before="1" w:line="220" w:lineRule="auto"/>
        <w:ind w:left="44"/>
      </w:pPr>
      <w:r>
        <w:rPr>
          <w:spacing w:val="-1"/>
        </w:rPr>
        <w:t>同在场的情况下，立即对实物进行封存，实物由</w:t>
      </w:r>
      <w:r>
        <w:rPr>
          <w:spacing w:val="-2"/>
        </w:rPr>
        <w:t>医院保管。</w:t>
      </w:r>
    </w:p>
    <w:p>
      <w:pPr>
        <w:pStyle w:val="2"/>
        <w:spacing w:before="128" w:line="389" w:lineRule="exact"/>
        <w:ind w:left="467"/>
      </w:pPr>
      <w:r>
        <w:rPr>
          <w:spacing w:val="-1"/>
          <w:position w:val="12"/>
        </w:rPr>
        <w:t>7.如患者死亡，应动员家属进行尸检，并在病历中记录。</w:t>
      </w:r>
    </w:p>
    <w:p>
      <w:pPr>
        <w:pStyle w:val="2"/>
        <w:spacing w:line="220" w:lineRule="auto"/>
        <w:ind w:left="462"/>
      </w:pPr>
      <w:r>
        <w:rPr>
          <w:spacing w:val="-1"/>
        </w:rPr>
        <w:t>8.如患者需转科治疗，各科室必须竭力协作。</w:t>
      </w:r>
    </w:p>
    <w:p>
      <w:pPr>
        <w:pStyle w:val="2"/>
        <w:spacing w:before="129" w:line="388" w:lineRule="exact"/>
        <w:ind w:left="462"/>
      </w:pPr>
      <w:r>
        <w:rPr>
          <w:spacing w:val="1"/>
          <w:position w:val="12"/>
        </w:rPr>
        <w:t>9.当事科室须在</w:t>
      </w:r>
      <w:r>
        <w:rPr>
          <w:spacing w:val="-43"/>
          <w:position w:val="12"/>
        </w:rPr>
        <w:t xml:space="preserve"> </w:t>
      </w:r>
      <w:r>
        <w:rPr>
          <w:spacing w:val="1"/>
          <w:position w:val="12"/>
        </w:rPr>
        <w:t>24</w:t>
      </w:r>
      <w:r>
        <w:rPr>
          <w:spacing w:val="-38"/>
          <w:position w:val="12"/>
        </w:rPr>
        <w:t xml:space="preserve"> </w:t>
      </w:r>
      <w:r>
        <w:rPr>
          <w:spacing w:val="1"/>
          <w:position w:val="12"/>
        </w:rPr>
        <w:t>小时内就事实经过写出书面报告，同时</w:t>
      </w:r>
      <w:r>
        <w:rPr>
          <w:position w:val="12"/>
        </w:rPr>
        <w:t>提出初步处理意见，上</w:t>
      </w:r>
    </w:p>
    <w:p>
      <w:pPr>
        <w:pStyle w:val="2"/>
        <w:spacing w:before="2" w:line="220" w:lineRule="auto"/>
        <w:ind w:left="20"/>
      </w:pPr>
      <w:r>
        <w:rPr>
          <w:spacing w:val="-2"/>
        </w:rPr>
        <w:t>报医患办。</w:t>
      </w:r>
    </w:p>
    <w:p>
      <w:pPr>
        <w:pStyle w:val="2"/>
        <w:spacing w:before="128" w:line="220" w:lineRule="auto"/>
        <w:ind w:left="478"/>
      </w:pPr>
      <w:r>
        <w:rPr>
          <w:spacing w:val="-1"/>
        </w:rPr>
        <w:t>10.任何科室和个人不得私自减免患者住院费用。</w:t>
      </w:r>
    </w:p>
    <w:p>
      <w:pPr>
        <w:pStyle w:val="2"/>
        <w:spacing w:before="159" w:line="225" w:lineRule="auto"/>
        <w:ind w:left="2392"/>
        <w:outlineLvl w:val="1"/>
        <w:rPr>
          <w:sz w:val="35"/>
          <w:szCs w:val="35"/>
        </w:rPr>
      </w:pPr>
      <w:bookmarkStart w:id="8" w:name="bookmark9"/>
      <w:bookmarkEnd w:id="8"/>
      <w:r>
        <w:rPr>
          <w:spacing w:val="8"/>
          <w:sz w:val="35"/>
          <w:szCs w:val="35"/>
          <w14:textOutline w14:w="6537" w14:cap="sq" w14:cmpd="sng">
            <w14:solidFill>
              <w14:srgbClr w14:val="000000"/>
            </w14:solidFill>
            <w14:prstDash w14:val="solid"/>
            <w14:bevel/>
          </w14:textOutline>
        </w:rPr>
        <w:t>医疗技术损害处置预案</w:t>
      </w:r>
    </w:p>
    <w:p>
      <w:pPr>
        <w:pStyle w:val="2"/>
        <w:spacing w:before="205" w:line="440" w:lineRule="exact"/>
        <w:ind w:left="464"/>
      </w:pPr>
      <w:r>
        <w:rPr>
          <w:spacing w:val="-2"/>
          <w:position w:val="16"/>
        </w:rPr>
        <w:t>为使一旦发生的医疗技术损害得到迅速、有序、妥善的处理，最大限度降低损害程</w:t>
      </w:r>
    </w:p>
    <w:p>
      <w:pPr>
        <w:pStyle w:val="2"/>
        <w:spacing w:line="220" w:lineRule="auto"/>
        <w:ind w:left="21"/>
      </w:pPr>
      <w:r>
        <w:t>度，保护患者生命健康，减轻医患双方损失，防止严重后果发</w:t>
      </w:r>
      <w:r>
        <w:rPr>
          <w:spacing w:val="-1"/>
        </w:rPr>
        <w:t>生，制定本预案。</w:t>
      </w:r>
    </w:p>
    <w:p>
      <w:pPr>
        <w:pStyle w:val="2"/>
        <w:spacing w:before="179" w:line="221" w:lineRule="auto"/>
        <w:ind w:left="26"/>
      </w:pPr>
      <w:r>
        <w:rPr>
          <w:spacing w:val="-1"/>
          <w14:textOutline w14:w="4013" w14:cap="sq" w14:cmpd="sng">
            <w14:solidFill>
              <w14:srgbClr w14:val="000000"/>
            </w14:solidFill>
            <w14:prstDash w14:val="solid"/>
            <w14:bevel/>
          </w14:textOutline>
        </w:rPr>
        <w:t>一、立即消除致害因素。</w:t>
      </w:r>
    </w:p>
    <w:p>
      <w:pPr>
        <w:spacing w:line="221" w:lineRule="auto"/>
        <w:sectPr>
          <w:pgSz w:w="11906" w:h="16839"/>
          <w:pgMar w:top="1431" w:right="1720" w:bottom="0" w:left="1785" w:header="0" w:footer="0" w:gutter="0"/>
          <w:cols w:space="720" w:num="1"/>
        </w:sectPr>
      </w:pPr>
    </w:p>
    <w:p>
      <w:pPr>
        <w:pStyle w:val="2"/>
        <w:spacing w:before="148" w:line="439" w:lineRule="exact"/>
        <w:ind w:right="60"/>
        <w:jc w:val="right"/>
      </w:pPr>
      <w:r>
        <w:rPr>
          <w:spacing w:val="-2"/>
          <w:position w:val="16"/>
        </w:rPr>
        <w:t>技术损害一旦发生，首先发现者应当立即设法终止致害因素；当致害因素的识别和</w:t>
      </w:r>
    </w:p>
    <w:p>
      <w:pPr>
        <w:pStyle w:val="2"/>
        <w:spacing w:line="221" w:lineRule="auto"/>
        <w:ind w:left="22"/>
      </w:pPr>
      <w:r>
        <w:t>判定有困难时，应当立即呼叫上级医护人员指导</w:t>
      </w:r>
      <w:r>
        <w:rPr>
          <w:spacing w:val="-1"/>
        </w:rPr>
        <w:t>处理，不可迟疑拖延。</w:t>
      </w:r>
    </w:p>
    <w:p>
      <w:pPr>
        <w:pStyle w:val="2"/>
        <w:spacing w:before="177" w:line="220" w:lineRule="auto"/>
        <w:ind w:left="26"/>
      </w:pPr>
      <w:r>
        <w:rPr>
          <w:spacing w:val="-1"/>
          <w14:textOutline w14:w="4013" w14:cap="sq" w14:cmpd="sng">
            <w14:solidFill>
              <w14:srgbClr w14:val="000000"/>
            </w14:solidFill>
            <w14:prstDash w14:val="solid"/>
            <w14:bevel/>
          </w14:textOutline>
        </w:rPr>
        <w:t>二、迅速采取补救措施。</w:t>
      </w:r>
    </w:p>
    <w:p>
      <w:pPr>
        <w:pStyle w:val="2"/>
        <w:spacing w:before="177" w:line="439" w:lineRule="exact"/>
        <w:ind w:right="62"/>
        <w:jc w:val="right"/>
      </w:pPr>
      <w:r>
        <w:rPr>
          <w:spacing w:val="-2"/>
          <w:position w:val="16"/>
        </w:rPr>
        <w:t>密切注意患者生命体征和病情变化，千方百计采取有效补救措施，降低技术损害后</w:t>
      </w:r>
    </w:p>
    <w:p>
      <w:pPr>
        <w:pStyle w:val="2"/>
        <w:spacing w:before="1" w:line="220" w:lineRule="auto"/>
        <w:ind w:left="27"/>
      </w:pPr>
      <w:r>
        <w:rPr>
          <w:spacing w:val="-2"/>
        </w:rPr>
        <w:t>果，保护患者生命健康。</w:t>
      </w:r>
    </w:p>
    <w:p>
      <w:pPr>
        <w:pStyle w:val="2"/>
        <w:spacing w:before="179" w:line="219" w:lineRule="auto"/>
        <w:ind w:left="22"/>
      </w:pPr>
      <w:r>
        <w:rPr>
          <w:spacing w:val="-1"/>
          <w14:textOutline w14:w="4013" w14:cap="sq" w14:cmpd="sng">
            <w14:solidFill>
              <w14:srgbClr w14:val="000000"/>
            </w14:solidFill>
            <w14:prstDash w14:val="solid"/>
            <w14:bevel/>
          </w14:textOutline>
        </w:rPr>
        <w:t>三、尽快报告有关领导。</w:t>
      </w:r>
    </w:p>
    <w:p>
      <w:pPr>
        <w:pStyle w:val="2"/>
        <w:spacing w:before="177" w:line="370" w:lineRule="auto"/>
        <w:ind w:left="24" w:firstLine="438"/>
        <w:jc w:val="both"/>
      </w:pPr>
      <w:r>
        <w:rPr>
          <w:spacing w:val="-2"/>
        </w:rPr>
        <w:t>技术损害一旦发生，都必须立即如实报告。首先报告上级医师和科主任，情节严重</w:t>
      </w:r>
      <w:r>
        <w:rPr>
          <w:spacing w:val="8"/>
        </w:rPr>
        <w:t xml:space="preserve"> </w:t>
      </w:r>
      <w:r>
        <w:rPr>
          <w:spacing w:val="-6"/>
        </w:rPr>
        <w:t>者应当同时报告医务处、主管院领导或者总值班人员，重大技术损害必须同时报告院长，</w:t>
      </w:r>
    </w:p>
    <w:p>
      <w:pPr>
        <w:pStyle w:val="2"/>
        <w:spacing w:before="1" w:line="220" w:lineRule="auto"/>
        <w:ind w:left="21"/>
      </w:pPr>
      <w:r>
        <w:rPr>
          <w:spacing w:val="-1"/>
        </w:rPr>
        <w:t>任何人不得隐瞒或瞒报。</w:t>
      </w:r>
    </w:p>
    <w:p>
      <w:pPr>
        <w:pStyle w:val="2"/>
        <w:spacing w:before="176" w:line="220" w:lineRule="auto"/>
        <w:ind w:left="43"/>
      </w:pPr>
      <w:r>
        <w:rPr>
          <w:spacing w:val="-2"/>
          <w14:textOutline w14:w="4013" w14:cap="sq" w14:cmpd="sng">
            <w14:solidFill>
              <w14:srgbClr w14:val="000000"/>
            </w14:solidFill>
            <w14:prstDash w14:val="solid"/>
            <w14:bevel/>
          </w14:textOutline>
        </w:rPr>
        <w:t>四、组织会诊协同抢救。</w:t>
      </w:r>
    </w:p>
    <w:p>
      <w:pPr>
        <w:pStyle w:val="2"/>
        <w:spacing w:before="177" w:line="369" w:lineRule="auto"/>
        <w:ind w:left="20" w:right="62" w:firstLine="459"/>
      </w:pPr>
      <w:r>
        <w:rPr>
          <w:spacing w:val="-2"/>
        </w:rPr>
        <w:t>1.患者损害较轻、不致造成严重后果时，立即暂停原医疗技术操</w:t>
      </w:r>
      <w:r>
        <w:rPr>
          <w:spacing w:val="-3"/>
        </w:rPr>
        <w:t>作，当事科室要酌</w:t>
      </w:r>
      <w:r>
        <w:t xml:space="preserve"> </w:t>
      </w:r>
      <w:r>
        <w:rPr>
          <w:spacing w:val="-1"/>
        </w:rPr>
        <w:t>情组织科内会诊、妥善处理（由科主任或现场高年资医</w:t>
      </w:r>
      <w:r>
        <w:rPr>
          <w:spacing w:val="-2"/>
        </w:rPr>
        <w:t>师主持</w:t>
      </w:r>
      <w:r>
        <w:rPr>
          <w:spacing w:val="-7"/>
        </w:rPr>
        <w:t>），</w:t>
      </w:r>
      <w:r>
        <w:rPr>
          <w:spacing w:val="-2"/>
        </w:rPr>
        <w:t>并根据当时具体情况</w:t>
      </w:r>
      <w:r>
        <w:t xml:space="preserve"> </w:t>
      </w:r>
      <w:r>
        <w:rPr>
          <w:spacing w:val="-2"/>
        </w:rPr>
        <w:t>采取适宜应急补救措施。同时立即上报科室负责人、医务处或业务院长，同时做好患者</w:t>
      </w:r>
    </w:p>
    <w:p>
      <w:pPr>
        <w:pStyle w:val="2"/>
        <w:spacing w:before="2" w:line="220" w:lineRule="auto"/>
        <w:ind w:left="40"/>
      </w:pPr>
      <w:r>
        <w:rPr>
          <w:spacing w:val="-1"/>
        </w:rPr>
        <w:t>的保护性医疗措施，防止再次或继续发生医疗技术</w:t>
      </w:r>
      <w:r>
        <w:rPr>
          <w:spacing w:val="-2"/>
        </w:rPr>
        <w:t>损害。</w:t>
      </w:r>
    </w:p>
    <w:p>
      <w:pPr>
        <w:pStyle w:val="2"/>
        <w:spacing w:before="178" w:line="369" w:lineRule="auto"/>
        <w:ind w:left="22" w:right="62" w:firstLine="441"/>
      </w:pPr>
      <w:r>
        <w:rPr>
          <w:spacing w:val="-2"/>
        </w:rPr>
        <w:t>2.科室负责人、医务处或业务院长接到报告后在十五分钟内组织相关技术专家会诊</w:t>
      </w:r>
      <w:r>
        <w:rPr>
          <w:spacing w:val="9"/>
        </w:rPr>
        <w:t xml:space="preserve"> </w:t>
      </w:r>
      <w:r>
        <w:rPr>
          <w:spacing w:val="-2"/>
        </w:rPr>
        <w:t>讨论，研究进一步的补救处理对策和是否继续进行原医疗技术操作。医院和科室选派技</w:t>
      </w:r>
      <w:r>
        <w:rPr>
          <w:spacing w:val="12"/>
        </w:rPr>
        <w:t xml:space="preserve"> </w:t>
      </w:r>
      <w:r>
        <w:rPr>
          <w:spacing w:val="-2"/>
        </w:rPr>
        <w:t>术骨干根据补救对策及时处理患者，操作中应尽量避免或减少其他并发症。操作后，必</w:t>
      </w:r>
      <w:r>
        <w:rPr>
          <w:spacing w:val="12"/>
        </w:rPr>
        <w:t xml:space="preserve"> </w:t>
      </w:r>
      <w:r>
        <w:rPr>
          <w:spacing w:val="-2"/>
        </w:rPr>
        <w:t>须严密观察患者病情，防止发生其他意外情况。及时按规定整理材料，保留标本报医务</w:t>
      </w:r>
    </w:p>
    <w:p>
      <w:pPr>
        <w:pStyle w:val="2"/>
        <w:spacing w:before="1" w:line="220" w:lineRule="auto"/>
        <w:ind w:left="27"/>
      </w:pPr>
      <w:r>
        <w:rPr>
          <w:spacing w:val="-2"/>
        </w:rPr>
        <w:t>处或业务院长。</w:t>
      </w:r>
    </w:p>
    <w:p>
      <w:pPr>
        <w:pStyle w:val="2"/>
        <w:spacing w:before="174" w:line="370" w:lineRule="auto"/>
        <w:ind w:left="22" w:right="62" w:firstLine="443"/>
      </w:pPr>
      <w:r>
        <w:rPr>
          <w:spacing w:val="1"/>
        </w:rPr>
        <w:t>3.患者当时有生命危险时， 医疗技术操作立即停止，以抢救患者生命为主。在抢</w:t>
      </w:r>
      <w:r>
        <w:rPr>
          <w:spacing w:val="3"/>
        </w:rPr>
        <w:t xml:space="preserve"> </w:t>
      </w:r>
      <w:r>
        <w:rPr>
          <w:spacing w:val="-2"/>
        </w:rPr>
        <w:t>救患者生命的同时立即上报科室负责人和医务处及业务院长。科室上级医师、技师或医</w:t>
      </w:r>
      <w:r>
        <w:rPr>
          <w:spacing w:val="12"/>
        </w:rPr>
        <w:t xml:space="preserve"> </w:t>
      </w:r>
      <w:r>
        <w:rPr>
          <w:spacing w:val="-2"/>
        </w:rPr>
        <w:t>务处、业务院长接到报告后，应立即在事发地点组织相关技术专家抢救患者生命，同时</w:t>
      </w:r>
      <w:r>
        <w:rPr>
          <w:spacing w:val="12"/>
        </w:rPr>
        <w:t xml:space="preserve"> </w:t>
      </w:r>
      <w:r>
        <w:rPr>
          <w:spacing w:val="-2"/>
        </w:rPr>
        <w:t>讨论和采取补救处理对策；必要时由医务科邀请上级医院专家会诊指导（医务处或主管</w:t>
      </w:r>
    </w:p>
    <w:p>
      <w:pPr>
        <w:pStyle w:val="2"/>
        <w:spacing w:before="1" w:line="220" w:lineRule="auto"/>
        <w:ind w:left="37"/>
      </w:pPr>
      <w:r>
        <w:rPr>
          <w:spacing w:val="-4"/>
        </w:rPr>
        <w:t>院长主持）。</w:t>
      </w:r>
    </w:p>
    <w:p>
      <w:pPr>
        <w:pStyle w:val="2"/>
        <w:spacing w:before="177" w:line="369" w:lineRule="auto"/>
        <w:ind w:left="22" w:right="59" w:firstLine="438"/>
      </w:pPr>
      <w:r>
        <w:rPr>
          <w:spacing w:val="-2"/>
        </w:rPr>
        <w:t>4.待患者生命危险解除后，在进一步会诊讨论、研究详细补救处理对策。补救对策</w:t>
      </w:r>
      <w:r>
        <w:rPr>
          <w:spacing w:val="12"/>
        </w:rPr>
        <w:t xml:space="preserve"> </w:t>
      </w:r>
      <w:r>
        <w:rPr>
          <w:spacing w:val="-2"/>
        </w:rPr>
        <w:t>应防止发生患者的进一步损害，尽量减少损害和避免发生其他损害后果。技术操作完毕</w:t>
      </w:r>
      <w:r>
        <w:rPr>
          <w:spacing w:val="12"/>
        </w:rPr>
        <w:t xml:space="preserve"> </w:t>
      </w:r>
      <w:r>
        <w:rPr>
          <w:spacing w:val="-2"/>
        </w:rPr>
        <w:t>后，必须派专人严密监护患者病情，防止发生其他意外情况。及时按规定整理材料、保</w:t>
      </w:r>
    </w:p>
    <w:p>
      <w:pPr>
        <w:pStyle w:val="2"/>
        <w:spacing w:line="220" w:lineRule="auto"/>
        <w:ind w:left="39"/>
      </w:pPr>
      <w:r>
        <w:rPr>
          <w:spacing w:val="-2"/>
        </w:rPr>
        <w:t>留标本报业务院长及医务处。</w:t>
      </w:r>
    </w:p>
    <w:p>
      <w:pPr>
        <w:pStyle w:val="2"/>
        <w:spacing w:before="177" w:line="442" w:lineRule="exact"/>
        <w:ind w:right="54"/>
        <w:jc w:val="right"/>
      </w:pPr>
      <w:r>
        <w:rPr>
          <w:spacing w:val="-2"/>
          <w:position w:val="16"/>
        </w:rPr>
        <w:t>五、迅速收集并妥善保管有关原始证据，包括实物、标本、手术切除组织器官、剩</w:t>
      </w:r>
    </w:p>
    <w:p>
      <w:pPr>
        <w:pStyle w:val="2"/>
        <w:spacing w:line="220" w:lineRule="auto"/>
        <w:ind w:left="23"/>
      </w:pPr>
      <w:r>
        <w:rPr>
          <w:spacing w:val="-1"/>
        </w:rPr>
        <w:t>余药品、材料、试剂、摄像和录音资料、各种原始记录等。</w:t>
      </w:r>
    </w:p>
    <w:p>
      <w:pPr>
        <w:pStyle w:val="2"/>
        <w:spacing w:before="177" w:line="220" w:lineRule="auto"/>
        <w:ind w:left="466"/>
      </w:pPr>
      <w:r>
        <w:t>六、妥善沟通，稳定患方情绪，争取患方配合，防止</w:t>
      </w:r>
      <w:r>
        <w:rPr>
          <w:spacing w:val="-1"/>
        </w:rPr>
        <w:t>干扰抢救和发生冲突。</w:t>
      </w:r>
    </w:p>
    <w:p>
      <w:pPr>
        <w:spacing w:line="220" w:lineRule="auto"/>
        <w:sectPr>
          <w:pgSz w:w="11906" w:h="16839"/>
          <w:pgMar w:top="1431" w:right="1737" w:bottom="0" w:left="1785" w:header="0" w:footer="0" w:gutter="0"/>
          <w:cols w:space="720" w:num="1"/>
        </w:sectPr>
      </w:pPr>
    </w:p>
    <w:p>
      <w:pPr>
        <w:pStyle w:val="2"/>
        <w:spacing w:before="148" w:line="439" w:lineRule="exact"/>
        <w:ind w:left="463"/>
      </w:pPr>
      <w:r>
        <w:rPr>
          <w:spacing w:val="-2"/>
          <w:position w:val="16"/>
        </w:rPr>
        <w:t>七、如患者已经死亡，必要时应在规定时限内向其亲属正式提出并送达书面尸检建</w:t>
      </w:r>
    </w:p>
    <w:p>
      <w:pPr>
        <w:pStyle w:val="2"/>
        <w:spacing w:line="220" w:lineRule="auto"/>
        <w:ind w:left="24"/>
      </w:pPr>
      <w:r>
        <w:rPr>
          <w:spacing w:val="-1"/>
        </w:rPr>
        <w:t>议，并力争得到患方书面答复。</w:t>
      </w:r>
    </w:p>
    <w:p>
      <w:pPr>
        <w:pStyle w:val="2"/>
        <w:spacing w:before="179" w:line="439" w:lineRule="exact"/>
        <w:ind w:left="467"/>
      </w:pPr>
      <w:r>
        <w:rPr>
          <w:spacing w:val="-2"/>
          <w:position w:val="16"/>
        </w:rPr>
        <w:t>八、全面检查、总结教训，找出技术损害发生的原因，及时完善相关记录，制定改</w:t>
      </w:r>
    </w:p>
    <w:p>
      <w:pPr>
        <w:pStyle w:val="2"/>
        <w:spacing w:line="221" w:lineRule="auto"/>
        <w:ind w:left="20"/>
      </w:pPr>
      <w:r>
        <w:rPr>
          <w:spacing w:val="-2"/>
        </w:rPr>
        <w:t>进措施。</w:t>
      </w:r>
    </w:p>
    <w:p>
      <w:pPr>
        <w:pStyle w:val="2"/>
        <w:spacing w:before="175" w:line="442" w:lineRule="exact"/>
        <w:ind w:left="469"/>
      </w:pPr>
      <w:r>
        <w:rPr>
          <w:spacing w:val="-2"/>
          <w:position w:val="16"/>
        </w:rPr>
        <w:t>九、如属医疗过失，应当区分直接责任和间接责任，依照法律法规和相关规章制度</w:t>
      </w:r>
    </w:p>
    <w:p>
      <w:pPr>
        <w:pStyle w:val="2"/>
        <w:spacing w:before="1" w:line="220" w:lineRule="auto"/>
        <w:ind w:left="21"/>
      </w:pPr>
      <w:r>
        <w:rPr>
          <w:spacing w:val="-1"/>
        </w:rPr>
        <w:t>对责任者做出合理处理。</w:t>
      </w:r>
    </w:p>
    <w:p>
      <w:pPr>
        <w:pStyle w:val="2"/>
        <w:spacing w:before="175" w:line="221" w:lineRule="auto"/>
        <w:ind w:left="465"/>
      </w:pPr>
      <w:r>
        <w:rPr>
          <w:spacing w:val="-1"/>
        </w:rPr>
        <w:t>十、随时做好医疗事故技术鉴定或应诉准备。</w:t>
      </w:r>
    </w:p>
    <w:p>
      <w:pPr>
        <w:pStyle w:val="2"/>
        <w:spacing w:before="175" w:line="370" w:lineRule="auto"/>
        <w:ind w:left="30" w:firstLine="434"/>
      </w:pPr>
      <w:r>
        <w:rPr>
          <w:spacing w:val="-6"/>
        </w:rPr>
        <w:t>十一、因技术损害构成医疗事故者，按照《医疗事故处理条例》规定程序进行处理。</w:t>
      </w:r>
      <w:r>
        <w:rPr>
          <w:spacing w:val="17"/>
        </w:rPr>
        <w:t xml:space="preserve"> </w:t>
      </w:r>
      <w:r>
        <w:rPr>
          <w:spacing w:val="-2"/>
        </w:rPr>
        <w:t>患方以不正当手段过度维权、聚众滋事、扰乱医疗秩序时，在耐心劝导和向当地卫生行</w:t>
      </w:r>
    </w:p>
    <w:p>
      <w:pPr>
        <w:pStyle w:val="2"/>
        <w:spacing w:before="1" w:line="220" w:lineRule="auto"/>
        <w:ind w:left="21"/>
      </w:pPr>
      <w:r>
        <w:t>政部门、公安部门报警的同时，组织力量维护医疗秩序</w:t>
      </w:r>
      <w:r>
        <w:rPr>
          <w:spacing w:val="-1"/>
        </w:rPr>
        <w:t>，保护医院设施。</w:t>
      </w:r>
    </w:p>
    <w:p>
      <w:pPr>
        <w:pStyle w:val="2"/>
        <w:spacing w:before="175" w:line="370" w:lineRule="auto"/>
        <w:ind w:left="28" w:right="78" w:firstLine="436"/>
      </w:pPr>
      <w:r>
        <w:rPr>
          <w:spacing w:val="-2"/>
        </w:rPr>
        <w:t>十二、当发现技术损害与技术或药品器材本身缺陷有关，或同类损害重复出现或反</w:t>
      </w:r>
      <w:r>
        <w:rPr>
          <w:spacing w:val="6"/>
        </w:rPr>
        <w:t xml:space="preserve"> </w:t>
      </w:r>
      <w:r>
        <w:rPr>
          <w:spacing w:val="-2"/>
        </w:rPr>
        <w:t>复出现时，暂停使用该项技术或有关药品器材，并对其认真地进行研讨和重新评估，必</w:t>
      </w:r>
    </w:p>
    <w:p>
      <w:pPr>
        <w:pStyle w:val="2"/>
        <w:spacing w:before="1" w:line="219" w:lineRule="auto"/>
        <w:ind w:left="23"/>
      </w:pPr>
      <w:r>
        <w:rPr>
          <w:spacing w:val="-1"/>
        </w:rPr>
        <w:t>要时报告县卫生行政部门。</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2"/>
        <w:spacing w:before="114" w:line="226" w:lineRule="auto"/>
        <w:ind w:left="2392"/>
        <w:outlineLvl w:val="1"/>
        <w:rPr>
          <w:sz w:val="35"/>
          <w:szCs w:val="35"/>
        </w:rPr>
      </w:pPr>
      <w:bookmarkStart w:id="9" w:name="bookmark10"/>
      <w:bookmarkEnd w:id="9"/>
      <w:r>
        <w:rPr>
          <w:spacing w:val="8"/>
          <w:sz w:val="35"/>
          <w:szCs w:val="35"/>
          <w14:textOutline w14:w="6537" w14:cap="sq" w14:cmpd="sng">
            <w14:solidFill>
              <w14:srgbClr w14:val="000000"/>
            </w14:solidFill>
            <w14:prstDash w14:val="solid"/>
            <w14:bevel/>
          </w14:textOutline>
        </w:rPr>
        <w:t>医疗风险应急处置预案</w:t>
      </w:r>
    </w:p>
    <w:p>
      <w:pPr>
        <w:pStyle w:val="2"/>
        <w:spacing w:before="205" w:line="220" w:lineRule="auto"/>
        <w:ind w:left="465"/>
      </w:pPr>
      <w:r>
        <w:rPr>
          <w:spacing w:val="-1"/>
        </w:rPr>
        <w:t>一、发生医疗事故争议时，启动本预案。</w:t>
      </w:r>
    </w:p>
    <w:p>
      <w:pPr>
        <w:pStyle w:val="2"/>
        <w:spacing w:before="178" w:line="369" w:lineRule="auto"/>
        <w:ind w:left="22" w:right="18" w:firstLine="442"/>
      </w:pPr>
      <w:r>
        <w:rPr>
          <w:spacing w:val="-6"/>
        </w:rPr>
        <w:t>二、一旦发生医疗事故争议，需立即通知上级医生和科室主任，同时报告主管部</w:t>
      </w:r>
      <w:r>
        <w:rPr>
          <w:spacing w:val="-7"/>
        </w:rPr>
        <w:t>门，</w:t>
      </w:r>
      <w:r>
        <w:t xml:space="preserve"> </w:t>
      </w:r>
      <w:r>
        <w:rPr>
          <w:spacing w:val="-2"/>
        </w:rPr>
        <w:t>白天为医患办，夜间为总值班，不得隐瞒，并积极采取补救措施，避免或减轻对患者身</w:t>
      </w:r>
      <w:r>
        <w:rPr>
          <w:spacing w:val="15"/>
        </w:rPr>
        <w:t xml:space="preserve"> </w:t>
      </w:r>
      <w:r>
        <w:rPr>
          <w:spacing w:val="-2"/>
        </w:rPr>
        <w:t>体健康的进一步损害，尽可能挽救患者生命，由护理因素导致的医疗事故争议，除按上</w:t>
      </w:r>
    </w:p>
    <w:p>
      <w:pPr>
        <w:pStyle w:val="2"/>
        <w:spacing w:before="1" w:line="220" w:lineRule="auto"/>
        <w:ind w:left="22"/>
      </w:pPr>
      <w:r>
        <w:rPr>
          <w:spacing w:val="-1"/>
        </w:rPr>
        <w:t>述送程序上报外，同时按照护理体系逐级上报。</w:t>
      </w:r>
    </w:p>
    <w:p>
      <w:pPr>
        <w:pStyle w:val="2"/>
        <w:spacing w:before="176" w:line="220" w:lineRule="auto"/>
        <w:ind w:left="461"/>
      </w:pPr>
      <w:r>
        <w:rPr>
          <w:spacing w:val="-1"/>
        </w:rPr>
        <w:t>三、由医患办会同科主任共同查找原因。</w:t>
      </w:r>
    </w:p>
    <w:p>
      <w:pPr>
        <w:pStyle w:val="2"/>
        <w:spacing w:before="179" w:line="220" w:lineRule="auto"/>
        <w:ind w:left="482"/>
      </w:pPr>
      <w:r>
        <w:rPr>
          <w:spacing w:val="-1"/>
        </w:rPr>
        <w:t>四、由医患办组织多科会诊，参加会诊人员为科主任或当班最高级别医生。</w:t>
      </w:r>
    </w:p>
    <w:p>
      <w:pPr>
        <w:pStyle w:val="2"/>
        <w:spacing w:before="177" w:line="220" w:lineRule="auto"/>
        <w:ind w:left="465"/>
      </w:pPr>
      <w:r>
        <w:rPr>
          <w:spacing w:val="-1"/>
        </w:rPr>
        <w:t>五、科主任与医患办共同指定接待病人家属的人员，由专人解释病情。</w:t>
      </w:r>
    </w:p>
    <w:p>
      <w:pPr>
        <w:pStyle w:val="2"/>
        <w:spacing w:before="177" w:line="442" w:lineRule="exact"/>
        <w:ind w:left="463"/>
      </w:pPr>
      <w:r>
        <w:rPr>
          <w:spacing w:val="-2"/>
          <w:position w:val="16"/>
        </w:rPr>
        <w:t>六、由医患办根据患者或家属的要求决定封存《 医疗事故处理条例》 所规定的病</w:t>
      </w:r>
    </w:p>
    <w:p>
      <w:pPr>
        <w:pStyle w:val="2"/>
        <w:spacing w:before="1" w:line="220" w:lineRule="auto"/>
        <w:ind w:left="25"/>
      </w:pPr>
      <w:r>
        <w:rPr>
          <w:spacing w:val="-3"/>
        </w:rPr>
        <w:t>历内容。</w:t>
      </w:r>
    </w:p>
    <w:p>
      <w:pPr>
        <w:pStyle w:val="2"/>
        <w:spacing w:before="176" w:line="439" w:lineRule="exact"/>
        <w:ind w:left="461"/>
      </w:pPr>
      <w:r>
        <w:rPr>
          <w:spacing w:val="-2"/>
          <w:position w:val="16"/>
        </w:rPr>
        <w:t>七、疑似输液、输血、注射、药物引起的不良后果，医患办工作人员以及患者或家</w:t>
      </w:r>
    </w:p>
    <w:p>
      <w:pPr>
        <w:pStyle w:val="2"/>
        <w:spacing w:before="1" w:line="220" w:lineRule="auto"/>
        <w:ind w:left="24"/>
      </w:pPr>
      <w:r>
        <w:t>属共同在场的情况下，立即对实物进行封存，实物</w:t>
      </w:r>
      <w:r>
        <w:rPr>
          <w:spacing w:val="-1"/>
        </w:rPr>
        <w:t>由医院指定相关部门保管。</w:t>
      </w:r>
    </w:p>
    <w:p>
      <w:pPr>
        <w:pStyle w:val="2"/>
        <w:spacing w:before="178" w:line="221" w:lineRule="auto"/>
        <w:ind w:left="465"/>
      </w:pPr>
      <w:r>
        <w:rPr>
          <w:spacing w:val="-1"/>
        </w:rPr>
        <w:t>八、如患者死亡，应尽全力动员尸解，病历上应有记录。</w:t>
      </w:r>
    </w:p>
    <w:p>
      <w:pPr>
        <w:pStyle w:val="2"/>
        <w:spacing w:before="177" w:line="220" w:lineRule="auto"/>
        <w:ind w:left="467"/>
      </w:pPr>
      <w:r>
        <w:rPr>
          <w:spacing w:val="-1"/>
        </w:rPr>
        <w:t>九、如患者需转科治疗，各科室必须竭力协作。</w:t>
      </w:r>
    </w:p>
    <w:p>
      <w:pPr>
        <w:pStyle w:val="2"/>
        <w:spacing w:before="177" w:line="219" w:lineRule="auto"/>
        <w:ind w:left="462"/>
      </w:pPr>
      <w:r>
        <w:rPr>
          <w:spacing w:val="-1"/>
        </w:rPr>
        <w:t>十、当事科室须在</w:t>
      </w:r>
      <w:r>
        <w:rPr>
          <w:spacing w:val="-27"/>
        </w:rPr>
        <w:t xml:space="preserve"> </w:t>
      </w:r>
      <w:r>
        <w:rPr>
          <w:spacing w:val="-1"/>
        </w:rPr>
        <w:t>24 小时内就事实经过写出书面报告上报至医患办，并根据要求</w:t>
      </w:r>
    </w:p>
    <w:p>
      <w:pPr>
        <w:spacing w:line="219" w:lineRule="auto"/>
        <w:sectPr>
          <w:pgSz w:w="11906" w:h="16839"/>
          <w:pgMar w:top="1431" w:right="1718" w:bottom="0" w:left="1785" w:header="0" w:footer="0" w:gutter="0"/>
          <w:cols w:space="720" w:num="1"/>
        </w:sectPr>
      </w:pPr>
    </w:p>
    <w:p>
      <w:pPr>
        <w:pStyle w:val="2"/>
        <w:spacing w:before="148" w:line="221" w:lineRule="auto"/>
        <w:ind w:left="22"/>
      </w:pPr>
      <w:r>
        <w:rPr>
          <w:spacing w:val="-1"/>
        </w:rPr>
        <w:t>拿出初步处理意见。</w:t>
      </w:r>
    </w:p>
    <w:p>
      <w:pPr>
        <w:pStyle w:val="2"/>
        <w:spacing w:before="176" w:line="220" w:lineRule="auto"/>
        <w:ind w:left="462"/>
      </w:pPr>
      <w:r>
        <w:rPr>
          <w:spacing w:val="-1"/>
        </w:rPr>
        <w:t>十一、任何科室和个人不得私自减免患者住院费用。</w:t>
      </w:r>
    </w:p>
    <w:p>
      <w:pPr>
        <w:pStyle w:val="2"/>
        <w:spacing w:before="179" w:line="439" w:lineRule="exact"/>
        <w:ind w:right="13"/>
        <w:jc w:val="right"/>
      </w:pPr>
      <w:r>
        <w:rPr>
          <w:spacing w:val="-2"/>
          <w:position w:val="16"/>
        </w:rPr>
        <w:t>十二、遇家属或病人情绪激动，不听劝阻或聚众闹事影响正常秩序者，立即通知保</w:t>
      </w:r>
    </w:p>
    <w:p>
      <w:pPr>
        <w:pStyle w:val="2"/>
        <w:spacing w:line="220" w:lineRule="auto"/>
        <w:ind w:left="24"/>
      </w:pPr>
      <w:r>
        <w:rPr>
          <w:spacing w:val="-1"/>
        </w:rPr>
        <w:t>卫科或派出所人员到场，按治安管理条例办理。</w:t>
      </w:r>
    </w:p>
    <w:p>
      <w:pPr>
        <w:pStyle w:val="2"/>
        <w:spacing w:before="170" w:line="225" w:lineRule="auto"/>
        <w:ind w:left="1832"/>
        <w:outlineLvl w:val="1"/>
        <w:rPr>
          <w:sz w:val="35"/>
          <w:szCs w:val="35"/>
        </w:rPr>
      </w:pPr>
      <w:bookmarkStart w:id="10" w:name="bookmark11"/>
      <w:bookmarkEnd w:id="10"/>
      <w:r>
        <w:rPr>
          <w:spacing w:val="10"/>
          <w:sz w:val="35"/>
          <w:szCs w:val="35"/>
          <w14:textOutline w14:w="6537" w14:cap="sq" w14:cmpd="sng">
            <w14:solidFill>
              <w14:srgbClr w14:val="000000"/>
            </w14:solidFill>
            <w14:prstDash w14:val="solid"/>
            <w14:bevel/>
          </w14:textOutline>
        </w:rPr>
        <w:t>群体性食物中毒救治应急预案</w:t>
      </w:r>
    </w:p>
    <w:p>
      <w:pPr>
        <w:pStyle w:val="2"/>
        <w:spacing w:before="179" w:line="411" w:lineRule="exact"/>
        <w:ind w:right="11"/>
        <w:jc w:val="right"/>
      </w:pPr>
      <w:r>
        <w:rPr>
          <w:spacing w:val="-2"/>
          <w:position w:val="14"/>
        </w:rPr>
        <w:t>为确保一旦发生群体性食物中毒时，医院能及时采取有效措施，迅速救治，保障病</w:t>
      </w:r>
    </w:p>
    <w:p>
      <w:pPr>
        <w:pStyle w:val="2"/>
        <w:spacing w:line="220" w:lineRule="auto"/>
        <w:ind w:left="24"/>
      </w:pPr>
      <w:r>
        <w:t>人的身体健康，根据卫计局相关要求，结合医</w:t>
      </w:r>
      <w:r>
        <w:rPr>
          <w:spacing w:val="-1"/>
        </w:rPr>
        <w:t>院实际，制定本预案。</w:t>
      </w:r>
    </w:p>
    <w:p>
      <w:pPr>
        <w:pStyle w:val="2"/>
        <w:spacing w:before="148" w:line="220" w:lineRule="auto"/>
        <w:ind w:left="468"/>
      </w:pPr>
      <w:r>
        <w:rPr>
          <w:spacing w:val="-2"/>
        </w:rPr>
        <w:t>（一）应急组织机构</w:t>
      </w:r>
    </w:p>
    <w:p>
      <w:pPr>
        <w:pStyle w:val="2"/>
        <w:spacing w:before="148" w:line="221" w:lineRule="auto"/>
        <w:ind w:left="463"/>
      </w:pPr>
      <w:r>
        <w:rPr>
          <w:spacing w:val="-1"/>
        </w:rPr>
        <w:t>成立群体性食物中毒救治应急工作组：</w:t>
      </w:r>
    </w:p>
    <w:p>
      <w:pPr>
        <w:pStyle w:val="2"/>
        <w:spacing w:before="147" w:line="221" w:lineRule="auto"/>
        <w:ind w:left="464"/>
      </w:pPr>
      <w:r>
        <w:rPr>
          <w:spacing w:val="-1"/>
        </w:rPr>
        <w:t>组  长：陆明起</w:t>
      </w:r>
    </w:p>
    <w:p>
      <w:pPr>
        <w:pStyle w:val="2"/>
        <w:spacing w:before="147" w:line="221" w:lineRule="auto"/>
        <w:ind w:left="466"/>
      </w:pPr>
      <w:r>
        <w:rPr>
          <w:spacing w:val="-1"/>
        </w:rPr>
        <w:t>副组长：肖  坤</w:t>
      </w:r>
    </w:p>
    <w:p>
      <w:pPr>
        <w:pStyle w:val="2"/>
        <w:spacing w:before="145" w:line="220" w:lineRule="auto"/>
        <w:ind w:left="463"/>
      </w:pPr>
      <w:r>
        <w:rPr>
          <w:spacing w:val="-2"/>
        </w:rPr>
        <w:t>成  员：李跃东 朱</w:t>
      </w:r>
      <w:r>
        <w:rPr>
          <w:spacing w:val="6"/>
        </w:rPr>
        <w:t xml:space="preserve">  </w:t>
      </w:r>
      <w:r>
        <w:rPr>
          <w:spacing w:val="-2"/>
        </w:rPr>
        <w:t>红  乔增海</w:t>
      </w:r>
      <w:r>
        <w:rPr>
          <w:spacing w:val="6"/>
        </w:rPr>
        <w:t xml:space="preserve">  </w:t>
      </w:r>
      <w:r>
        <w:rPr>
          <w:spacing w:val="-2"/>
        </w:rPr>
        <w:t>卢凤霞</w:t>
      </w:r>
      <w:r>
        <w:rPr>
          <w:spacing w:val="5"/>
        </w:rPr>
        <w:t xml:space="preserve">  </w:t>
      </w:r>
      <w:r>
        <w:rPr>
          <w:spacing w:val="-2"/>
        </w:rPr>
        <w:t>仪爱</w:t>
      </w:r>
      <w:r>
        <w:rPr>
          <w:spacing w:val="-3"/>
        </w:rPr>
        <w:t>文</w:t>
      </w:r>
      <w:r>
        <w:rPr>
          <w:spacing w:val="5"/>
        </w:rPr>
        <w:t xml:space="preserve">  </w:t>
      </w:r>
      <w:r>
        <w:rPr>
          <w:spacing w:val="-3"/>
        </w:rPr>
        <w:t>樊海军</w:t>
      </w:r>
    </w:p>
    <w:p>
      <w:pPr>
        <w:pStyle w:val="2"/>
        <w:spacing w:before="148" w:line="222" w:lineRule="auto"/>
        <w:ind w:left="462"/>
      </w:pPr>
      <w:r>
        <w:rPr>
          <w:spacing w:val="-8"/>
        </w:rPr>
        <w:t>职</w:t>
      </w:r>
      <w:r>
        <w:rPr>
          <w:spacing w:val="8"/>
        </w:rPr>
        <w:t xml:space="preserve">  </w:t>
      </w:r>
      <w:r>
        <w:rPr>
          <w:spacing w:val="-8"/>
        </w:rPr>
        <w:t>责：</w:t>
      </w:r>
    </w:p>
    <w:p>
      <w:pPr>
        <w:pStyle w:val="2"/>
        <w:spacing w:before="146" w:line="221" w:lineRule="auto"/>
        <w:ind w:left="461"/>
      </w:pPr>
      <w:r>
        <w:rPr>
          <w:spacing w:val="-1"/>
        </w:rPr>
        <w:t>在医疗救护领导小组领导下履行好以下职责：</w:t>
      </w:r>
    </w:p>
    <w:p>
      <w:pPr>
        <w:pStyle w:val="2"/>
        <w:spacing w:before="147" w:line="221" w:lineRule="auto"/>
        <w:ind w:left="478"/>
      </w:pPr>
      <w:r>
        <w:rPr>
          <w:spacing w:val="-1"/>
        </w:rPr>
        <w:t>1.负责组织、协调和指导医院内食物中毒事故的处理工作；</w:t>
      </w:r>
    </w:p>
    <w:p>
      <w:pPr>
        <w:pStyle w:val="2"/>
        <w:spacing w:before="147" w:line="220" w:lineRule="auto"/>
        <w:ind w:left="464"/>
      </w:pPr>
      <w:r>
        <w:rPr>
          <w:spacing w:val="-1"/>
        </w:rPr>
        <w:t>2.调动本院医疗力量参与食物中毒处理和病人救治；</w:t>
      </w:r>
    </w:p>
    <w:p>
      <w:pPr>
        <w:pStyle w:val="2"/>
        <w:spacing w:before="149" w:line="206" w:lineRule="auto"/>
        <w:ind w:left="459"/>
      </w:pPr>
      <w:r>
        <w:rPr>
          <w:spacing w:val="-1"/>
        </w:rPr>
        <w:t>3</w:t>
      </w:r>
      <w:r>
        <w:rPr>
          <w:spacing w:val="-1"/>
          <w:sz w:val="24"/>
          <w:szCs w:val="24"/>
        </w:rPr>
        <w:t>.</w:t>
      </w:r>
      <w:r>
        <w:rPr>
          <w:spacing w:val="-1"/>
        </w:rPr>
        <w:t>做好患者呕吐物、排泄物、血样等标本的留</w:t>
      </w:r>
      <w:r>
        <w:rPr>
          <w:spacing w:val="-2"/>
        </w:rPr>
        <w:t>样和检验工作；</w:t>
      </w:r>
    </w:p>
    <w:p>
      <w:pPr>
        <w:pStyle w:val="2"/>
        <w:spacing w:before="140" w:line="219" w:lineRule="auto"/>
        <w:ind w:left="461"/>
      </w:pPr>
      <w:r>
        <w:t>4.及时向县卫计局及县疾病预防控制中心（CDC）</w:t>
      </w:r>
      <w:r>
        <w:rPr>
          <w:spacing w:val="-1"/>
        </w:rPr>
        <w:t>工作领导小组报告；</w:t>
      </w:r>
    </w:p>
    <w:p>
      <w:pPr>
        <w:pStyle w:val="2"/>
        <w:spacing w:before="149" w:line="221" w:lineRule="auto"/>
        <w:ind w:left="466"/>
      </w:pPr>
      <w:r>
        <w:rPr>
          <w:spacing w:val="-1"/>
        </w:rPr>
        <w:t>5.协助县疾病预防控制中心（CDC）对中毒事故进行调查、核实；</w:t>
      </w:r>
    </w:p>
    <w:p>
      <w:pPr>
        <w:pStyle w:val="2"/>
        <w:spacing w:before="147" w:line="220" w:lineRule="auto"/>
        <w:jc w:val="right"/>
      </w:pPr>
      <w:r>
        <w:rPr>
          <w:spacing w:val="-11"/>
        </w:rPr>
        <w:t>6 . 组 织 对 食 物 中 毒</w:t>
      </w:r>
      <w:r>
        <w:rPr>
          <w:spacing w:val="-17"/>
        </w:rPr>
        <w:t xml:space="preserve"> </w:t>
      </w:r>
      <w:r>
        <w:rPr>
          <w:spacing w:val="-11"/>
        </w:rPr>
        <w:t>事</w:t>
      </w:r>
      <w:r>
        <w:rPr>
          <w:spacing w:val="-17"/>
        </w:rPr>
        <w:t xml:space="preserve"> </w:t>
      </w:r>
      <w:r>
        <w:rPr>
          <w:spacing w:val="-11"/>
        </w:rPr>
        <w:t>故</w:t>
      </w:r>
      <w:r>
        <w:rPr>
          <w:spacing w:val="-21"/>
        </w:rPr>
        <w:t xml:space="preserve"> </w:t>
      </w:r>
      <w:r>
        <w:rPr>
          <w:spacing w:val="-11"/>
        </w:rPr>
        <w:t>病</w:t>
      </w:r>
      <w:r>
        <w:rPr>
          <w:spacing w:val="-18"/>
        </w:rPr>
        <w:t xml:space="preserve"> </w:t>
      </w:r>
      <w:r>
        <w:rPr>
          <w:spacing w:val="-11"/>
        </w:rPr>
        <w:t>人 的 救</w:t>
      </w:r>
      <w:r>
        <w:rPr>
          <w:spacing w:val="-15"/>
        </w:rPr>
        <w:t xml:space="preserve"> </w:t>
      </w:r>
      <w:r>
        <w:rPr>
          <w:spacing w:val="-11"/>
        </w:rPr>
        <w:t>治</w:t>
      </w:r>
      <w:r>
        <w:rPr>
          <w:spacing w:val="-21"/>
        </w:rPr>
        <w:t xml:space="preserve"> </w:t>
      </w:r>
      <w:r>
        <w:rPr>
          <w:spacing w:val="-11"/>
        </w:rPr>
        <w:t>及</w:t>
      </w:r>
      <w:r>
        <w:rPr>
          <w:spacing w:val="-19"/>
        </w:rPr>
        <w:t xml:space="preserve"> </w:t>
      </w:r>
      <w:r>
        <w:rPr>
          <w:spacing w:val="-11"/>
        </w:rPr>
        <w:t>联</w:t>
      </w:r>
      <w:r>
        <w:rPr>
          <w:spacing w:val="-15"/>
        </w:rPr>
        <w:t xml:space="preserve"> </w:t>
      </w:r>
      <w:r>
        <w:rPr>
          <w:spacing w:val="-11"/>
        </w:rPr>
        <w:t>系</w:t>
      </w:r>
      <w:r>
        <w:rPr>
          <w:spacing w:val="-19"/>
        </w:rPr>
        <w:t xml:space="preserve"> </w:t>
      </w:r>
      <w:r>
        <w:rPr>
          <w:spacing w:val="-11"/>
        </w:rPr>
        <w:t>会</w:t>
      </w:r>
      <w:r>
        <w:rPr>
          <w:spacing w:val="-19"/>
        </w:rPr>
        <w:t xml:space="preserve"> </w:t>
      </w:r>
      <w:r>
        <w:rPr>
          <w:spacing w:val="-11"/>
        </w:rPr>
        <w:t>诊</w:t>
      </w:r>
      <w:r>
        <w:rPr>
          <w:spacing w:val="-12"/>
        </w:rPr>
        <w:t xml:space="preserve"> 、</w:t>
      </w:r>
      <w:r>
        <w:rPr>
          <w:spacing w:val="-18"/>
        </w:rPr>
        <w:t xml:space="preserve"> </w:t>
      </w:r>
      <w:r>
        <w:rPr>
          <w:spacing w:val="-12"/>
        </w:rPr>
        <w:t>转</w:t>
      </w:r>
      <w:r>
        <w:rPr>
          <w:spacing w:val="-19"/>
        </w:rPr>
        <w:t xml:space="preserve"> </w:t>
      </w:r>
      <w:r>
        <w:rPr>
          <w:spacing w:val="-12"/>
        </w:rPr>
        <w:t>送</w:t>
      </w:r>
      <w:r>
        <w:rPr>
          <w:spacing w:val="-18"/>
        </w:rPr>
        <w:t xml:space="preserve"> </w:t>
      </w:r>
      <w:r>
        <w:rPr>
          <w:spacing w:val="-12"/>
        </w:rPr>
        <w:t>工</w:t>
      </w:r>
      <w:r>
        <w:rPr>
          <w:spacing w:val="-19"/>
        </w:rPr>
        <w:t xml:space="preserve"> </w:t>
      </w:r>
      <w:r>
        <w:rPr>
          <w:spacing w:val="-12"/>
        </w:rPr>
        <w:t>作</w:t>
      </w:r>
      <w:r>
        <w:rPr>
          <w:spacing w:val="-28"/>
        </w:rPr>
        <w:t xml:space="preserve"> </w:t>
      </w:r>
      <w:r>
        <w:rPr>
          <w:spacing w:val="-12"/>
        </w:rPr>
        <w:t>。</w:t>
      </w:r>
    </w:p>
    <w:p>
      <w:pPr>
        <w:pStyle w:val="2"/>
        <w:spacing w:before="148" w:line="221" w:lineRule="auto"/>
        <w:ind w:left="468"/>
      </w:pPr>
      <w:r>
        <w:rPr>
          <w:spacing w:val="-2"/>
        </w:rPr>
        <w:t>（二）预案启动条件</w:t>
      </w:r>
    </w:p>
    <w:p>
      <w:pPr>
        <w:pStyle w:val="2"/>
        <w:spacing w:before="147" w:line="220" w:lineRule="auto"/>
        <w:ind w:left="466"/>
      </w:pPr>
      <w:r>
        <w:rPr>
          <w:spacing w:val="-1"/>
        </w:rPr>
        <w:t>凡发生群体性食物中毒事故有以下几种情形之一的，即启动本预案：</w:t>
      </w:r>
    </w:p>
    <w:p>
      <w:pPr>
        <w:pStyle w:val="2"/>
        <w:spacing w:before="148" w:line="221" w:lineRule="auto"/>
        <w:ind w:left="478"/>
      </w:pPr>
      <w:r>
        <w:rPr>
          <w:spacing w:val="-5"/>
        </w:rPr>
        <w:t>1.中毒人数超过</w:t>
      </w:r>
      <w:r>
        <w:rPr>
          <w:spacing w:val="-29"/>
        </w:rPr>
        <w:t xml:space="preserve"> </w:t>
      </w:r>
      <w:r>
        <w:rPr>
          <w:spacing w:val="-5"/>
        </w:rPr>
        <w:t>10</w:t>
      </w:r>
      <w:r>
        <w:rPr>
          <w:spacing w:val="-47"/>
        </w:rPr>
        <w:t xml:space="preserve"> </w:t>
      </w:r>
      <w:r>
        <w:rPr>
          <w:spacing w:val="-5"/>
        </w:rPr>
        <w:t>人；</w:t>
      </w:r>
    </w:p>
    <w:p>
      <w:pPr>
        <w:pStyle w:val="2"/>
        <w:spacing w:before="145" w:line="221" w:lineRule="auto"/>
        <w:ind w:left="464"/>
      </w:pPr>
      <w:r>
        <w:rPr>
          <w:spacing w:val="-3"/>
        </w:rPr>
        <w:t>2.中毒事故中发生死亡事故</w:t>
      </w:r>
      <w:r>
        <w:rPr>
          <w:spacing w:val="-23"/>
        </w:rPr>
        <w:t xml:space="preserve"> </w:t>
      </w:r>
      <w:r>
        <w:rPr>
          <w:spacing w:val="-3"/>
        </w:rPr>
        <w:t>1</w:t>
      </w:r>
      <w:r>
        <w:rPr>
          <w:spacing w:val="-45"/>
        </w:rPr>
        <w:t xml:space="preserve"> </w:t>
      </w:r>
      <w:r>
        <w:rPr>
          <w:spacing w:val="-3"/>
        </w:rPr>
        <w:t>人以上；</w:t>
      </w:r>
    </w:p>
    <w:p>
      <w:pPr>
        <w:pStyle w:val="2"/>
        <w:spacing w:before="147" w:line="220" w:lineRule="auto"/>
        <w:ind w:left="466"/>
      </w:pPr>
      <w:r>
        <w:rPr>
          <w:spacing w:val="-1"/>
        </w:rPr>
        <w:t>3.中毒事故发生在医院重要活动或者节假日期间；</w:t>
      </w:r>
    </w:p>
    <w:p>
      <w:pPr>
        <w:pStyle w:val="2"/>
        <w:spacing w:before="148" w:line="220" w:lineRule="auto"/>
        <w:ind w:left="461"/>
      </w:pPr>
      <w:r>
        <w:rPr>
          <w:spacing w:val="-1"/>
        </w:rPr>
        <w:t>4.其他需要启动本预案的情形。</w:t>
      </w:r>
    </w:p>
    <w:p>
      <w:pPr>
        <w:pStyle w:val="2"/>
        <w:spacing w:before="148" w:line="222" w:lineRule="auto"/>
        <w:ind w:left="468"/>
      </w:pPr>
      <w:r>
        <w:rPr>
          <w:spacing w:val="-2"/>
        </w:rPr>
        <w:t>（三）应急处置流程</w:t>
      </w:r>
    </w:p>
    <w:p>
      <w:pPr>
        <w:pStyle w:val="2"/>
        <w:spacing w:before="146" w:line="411" w:lineRule="exact"/>
        <w:ind w:right="19"/>
        <w:jc w:val="right"/>
      </w:pPr>
      <w:r>
        <w:rPr>
          <w:spacing w:val="4"/>
          <w:position w:val="14"/>
        </w:rPr>
        <w:t>1.急诊科接收三人以上食物中毒患者或病情严重有生命危险</w:t>
      </w:r>
      <w:r>
        <w:rPr>
          <w:spacing w:val="3"/>
          <w:position w:val="14"/>
        </w:rPr>
        <w:t>的食物中毒患者时，</w:t>
      </w:r>
    </w:p>
    <w:p>
      <w:pPr>
        <w:pStyle w:val="2"/>
        <w:spacing w:line="220" w:lineRule="auto"/>
        <w:ind w:left="39"/>
      </w:pPr>
      <w:r>
        <w:rPr>
          <w:spacing w:val="-1"/>
        </w:rPr>
        <w:t>即刻通知医务处（工作日）或总值班（夜间、节假日</w:t>
      </w:r>
      <w:r>
        <w:rPr>
          <w:spacing w:val="-2"/>
        </w:rPr>
        <w:t>）。</w:t>
      </w:r>
    </w:p>
    <w:p>
      <w:pPr>
        <w:pStyle w:val="2"/>
        <w:spacing w:before="147" w:line="344" w:lineRule="auto"/>
        <w:ind w:left="22" w:right="13" w:firstLine="441"/>
      </w:pPr>
      <w:r>
        <w:rPr>
          <w:spacing w:val="-2"/>
        </w:rPr>
        <w:t>2.医务处或总值班接到通知后立刻向群体性食物中毒救治应急工作组汇报，群体性</w:t>
      </w:r>
      <w:r>
        <w:rPr>
          <w:spacing w:val="9"/>
        </w:rPr>
        <w:t xml:space="preserve"> </w:t>
      </w:r>
      <w:r>
        <w:rPr>
          <w:spacing w:val="-2"/>
        </w:rPr>
        <w:t>食物中毒救治应急工作组根据中毒患者人数、病情等情况判断是否启动应急预案。如无</w:t>
      </w:r>
      <w:r>
        <w:rPr>
          <w:spacing w:val="12"/>
        </w:rPr>
        <w:t xml:space="preserve"> </w:t>
      </w:r>
      <w:r>
        <w:rPr>
          <w:spacing w:val="-2"/>
        </w:rPr>
        <w:t>须启动，由急诊医学科组织力量抢救，必要时由医务处、总值班调动备班医疗急救分队</w:t>
      </w:r>
    </w:p>
    <w:p>
      <w:pPr>
        <w:pStyle w:val="2"/>
        <w:spacing w:before="1" w:line="220" w:lineRule="auto"/>
        <w:ind w:left="24"/>
      </w:pPr>
      <w:r>
        <w:rPr>
          <w:spacing w:val="-2"/>
        </w:rPr>
        <w:t>参与救治。如需启动应急预案，即刻组织院内力量参与救治，必要时外请专家来院协助</w:t>
      </w:r>
    </w:p>
    <w:p>
      <w:pPr>
        <w:spacing w:line="220" w:lineRule="auto"/>
        <w:sectPr>
          <w:pgSz w:w="11906" w:h="16839"/>
          <w:pgMar w:top="1431" w:right="1785" w:bottom="0" w:left="1785" w:header="0" w:footer="0" w:gutter="0"/>
          <w:cols w:space="720" w:num="1"/>
        </w:sectPr>
      </w:pPr>
    </w:p>
    <w:p>
      <w:pPr>
        <w:pStyle w:val="2"/>
        <w:spacing w:before="124" w:line="221" w:lineRule="auto"/>
        <w:ind w:left="24"/>
      </w:pPr>
      <w:r>
        <w:rPr>
          <w:spacing w:val="-2"/>
        </w:rPr>
        <w:t>救治或转院治疗。</w:t>
      </w:r>
    </w:p>
    <w:p>
      <w:pPr>
        <w:pStyle w:val="2"/>
        <w:spacing w:before="147" w:line="410" w:lineRule="exact"/>
        <w:ind w:left="466"/>
      </w:pPr>
      <w:r>
        <w:rPr>
          <w:spacing w:val="-2"/>
          <w:position w:val="14"/>
        </w:rPr>
        <w:t>3.当符合以下情形时，及时向县疾病预防控制中心食物中毒事件应急处置工作领导</w:t>
      </w:r>
    </w:p>
    <w:p>
      <w:pPr>
        <w:pStyle w:val="2"/>
        <w:spacing w:line="219" w:lineRule="auto"/>
        <w:ind w:left="28"/>
      </w:pPr>
      <w:r>
        <w:rPr>
          <w:spacing w:val="-2"/>
        </w:rPr>
        <w:t>小组办公室报告相关情况。</w:t>
      </w:r>
    </w:p>
    <w:p>
      <w:pPr>
        <w:pStyle w:val="2"/>
        <w:spacing w:before="148" w:line="408" w:lineRule="exact"/>
        <w:ind w:left="468"/>
      </w:pPr>
      <w:r>
        <w:rPr>
          <w:spacing w:val="-3"/>
          <w:position w:val="14"/>
        </w:rPr>
        <w:t>（1）中毒人数超过</w:t>
      </w:r>
      <w:r>
        <w:rPr>
          <w:spacing w:val="-37"/>
          <w:position w:val="14"/>
        </w:rPr>
        <w:t xml:space="preserve"> </w:t>
      </w:r>
      <w:r>
        <w:rPr>
          <w:spacing w:val="-3"/>
          <w:position w:val="14"/>
        </w:rPr>
        <w:t>30</w:t>
      </w:r>
      <w:r>
        <w:rPr>
          <w:spacing w:val="-45"/>
          <w:position w:val="14"/>
        </w:rPr>
        <w:t xml:space="preserve"> </w:t>
      </w:r>
      <w:r>
        <w:rPr>
          <w:spacing w:val="-3"/>
          <w:position w:val="14"/>
        </w:rPr>
        <w:t>人的；</w:t>
      </w:r>
    </w:p>
    <w:p>
      <w:pPr>
        <w:pStyle w:val="2"/>
        <w:spacing w:before="1" w:line="221" w:lineRule="auto"/>
        <w:ind w:left="468"/>
      </w:pPr>
      <w:r>
        <w:rPr>
          <w:spacing w:val="-1"/>
        </w:rPr>
        <w:t>（2）出现危重或死亡病例的；</w:t>
      </w:r>
    </w:p>
    <w:p>
      <w:pPr>
        <w:pStyle w:val="2"/>
        <w:spacing w:before="146" w:line="411" w:lineRule="exact"/>
        <w:ind w:left="468"/>
      </w:pPr>
      <w:r>
        <w:rPr>
          <w:spacing w:val="1"/>
          <w:position w:val="14"/>
        </w:rPr>
        <w:t>（3）新闻媒体关注、相关部门通报以及其它需要实施紧急报告制度的食物中毒事</w:t>
      </w:r>
    </w:p>
    <w:p>
      <w:pPr>
        <w:pStyle w:val="2"/>
        <w:spacing w:line="223" w:lineRule="auto"/>
        <w:ind w:left="26"/>
      </w:pPr>
      <w:r>
        <w:rPr>
          <w:spacing w:val="-6"/>
        </w:rPr>
        <w:t>故。</w:t>
      </w:r>
    </w:p>
    <w:p>
      <w:pPr>
        <w:pStyle w:val="2"/>
        <w:spacing w:before="144" w:line="411" w:lineRule="exact"/>
        <w:ind w:left="461"/>
      </w:pPr>
      <w:r>
        <w:rPr>
          <w:spacing w:val="-2"/>
          <w:position w:val="14"/>
        </w:rPr>
        <w:t>4.在做好救治工作的同时协助疾病预防控制中心对食物中毒事件进行调查、现场采</w:t>
      </w:r>
    </w:p>
    <w:p>
      <w:pPr>
        <w:pStyle w:val="2"/>
        <w:spacing w:before="1" w:line="220" w:lineRule="auto"/>
        <w:ind w:left="21"/>
      </w:pPr>
      <w:r>
        <w:rPr>
          <w:spacing w:val="-1"/>
        </w:rPr>
        <w:t>样及实验室检测工作。</w:t>
      </w:r>
    </w:p>
    <w:p>
      <w:pPr>
        <w:pStyle w:val="2"/>
        <w:spacing w:before="161" w:line="225" w:lineRule="auto"/>
        <w:ind w:left="2375"/>
        <w:outlineLvl w:val="1"/>
        <w:rPr>
          <w:sz w:val="35"/>
          <w:szCs w:val="35"/>
        </w:rPr>
      </w:pPr>
      <w:bookmarkStart w:id="11" w:name="bookmark12"/>
      <w:bookmarkEnd w:id="11"/>
      <w:r>
        <w:rPr>
          <w:spacing w:val="9"/>
          <w:sz w:val="35"/>
          <w:szCs w:val="35"/>
          <w14:textOutline w14:w="6537" w14:cap="sq" w14:cmpd="sng">
            <w14:solidFill>
              <w14:srgbClr w14:val="000000"/>
            </w14:solidFill>
            <w14:prstDash w14:val="solid"/>
            <w14:bevel/>
          </w14:textOutline>
        </w:rPr>
        <w:t>产科急救应急处置预案</w:t>
      </w:r>
    </w:p>
    <w:p>
      <w:pPr>
        <w:pStyle w:val="2"/>
        <w:spacing w:before="222" w:line="386" w:lineRule="auto"/>
        <w:ind w:left="21" w:right="76" w:firstLine="442"/>
        <w:jc w:val="both"/>
      </w:pPr>
      <w:r>
        <w:rPr>
          <w:spacing w:val="-2"/>
        </w:rPr>
        <w:t>为了进一步加强医院产科急救工作的管理，确保母婴安全，根据东明卫生行政部门</w:t>
      </w:r>
      <w:r>
        <w:rPr>
          <w:spacing w:val="7"/>
        </w:rPr>
        <w:t xml:space="preserve"> </w:t>
      </w:r>
      <w:r>
        <w:rPr>
          <w:spacing w:val="-2"/>
        </w:rPr>
        <w:t>对产科急救工作的要求，遵循统筹协调、资源整合、分级负责的原则，做到危重孕产妇</w:t>
      </w:r>
      <w:r>
        <w:rPr>
          <w:spacing w:val="16"/>
        </w:rPr>
        <w:t xml:space="preserve"> </w:t>
      </w:r>
      <w:r>
        <w:rPr>
          <w:spacing w:val="-2"/>
        </w:rPr>
        <w:t>得到及时、准确、有效的医疗救治，切实降低孕产妇死亡率和婴儿死亡率，特制定产科</w:t>
      </w:r>
    </w:p>
    <w:p>
      <w:pPr>
        <w:pStyle w:val="2"/>
        <w:spacing w:before="1" w:line="220" w:lineRule="auto"/>
        <w:ind w:left="29"/>
      </w:pPr>
      <w:r>
        <w:rPr>
          <w:spacing w:val="-2"/>
        </w:rPr>
        <w:t>急救应急处置预案。</w:t>
      </w:r>
    </w:p>
    <w:p>
      <w:pPr>
        <w:pStyle w:val="2"/>
        <w:spacing w:before="197" w:line="461" w:lineRule="exact"/>
        <w:ind w:left="468"/>
      </w:pPr>
      <w:r>
        <w:rPr>
          <w:spacing w:val="-2"/>
          <w:position w:val="18"/>
        </w:rPr>
        <w:t>（一）应急组织机构</w:t>
      </w:r>
    </w:p>
    <w:p>
      <w:pPr>
        <w:pStyle w:val="2"/>
        <w:spacing w:line="220" w:lineRule="auto"/>
        <w:ind w:left="463"/>
      </w:pPr>
      <w:r>
        <w:rPr>
          <w:spacing w:val="-2"/>
        </w:rPr>
        <w:t>成立产科急救工作组：</w:t>
      </w:r>
    </w:p>
    <w:p>
      <w:pPr>
        <w:pStyle w:val="2"/>
        <w:spacing w:before="196" w:line="221" w:lineRule="auto"/>
        <w:ind w:left="464"/>
      </w:pPr>
      <w:r>
        <w:rPr>
          <w:spacing w:val="-1"/>
        </w:rPr>
        <w:t>组  长：海风森</w:t>
      </w:r>
    </w:p>
    <w:p>
      <w:pPr>
        <w:spacing w:line="198" w:lineRule="exact"/>
      </w:pPr>
    </w:p>
    <w:tbl>
      <w:tblPr>
        <w:tblStyle w:val="5"/>
        <w:tblW w:w="5490" w:type="dxa"/>
        <w:tblInd w:w="46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01"/>
        <w:gridCol w:w="988"/>
        <w:gridCol w:w="28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701" w:type="dxa"/>
            <w:vAlign w:val="top"/>
          </w:tcPr>
          <w:p>
            <w:pPr>
              <w:pStyle w:val="6"/>
              <w:spacing w:before="1" w:line="220" w:lineRule="auto"/>
            </w:pPr>
            <w:r>
              <w:rPr>
                <w:spacing w:val="-5"/>
              </w:rPr>
              <w:t>成</w:t>
            </w:r>
            <w:r>
              <w:rPr>
                <w:spacing w:val="11"/>
              </w:rPr>
              <w:t xml:space="preserve">  </w:t>
            </w:r>
            <w:r>
              <w:rPr>
                <w:spacing w:val="-5"/>
              </w:rPr>
              <w:t>员：李跃东</w:t>
            </w:r>
          </w:p>
        </w:tc>
        <w:tc>
          <w:tcPr>
            <w:tcW w:w="988" w:type="dxa"/>
            <w:vAlign w:val="top"/>
          </w:tcPr>
          <w:p>
            <w:pPr>
              <w:pStyle w:val="6"/>
              <w:spacing w:before="1" w:line="220" w:lineRule="auto"/>
              <w:ind w:left="167"/>
            </w:pPr>
            <w:r>
              <w:rPr>
                <w:spacing w:val="-5"/>
              </w:rPr>
              <w:t>朱</w:t>
            </w:r>
            <w:r>
              <w:rPr>
                <w:spacing w:val="14"/>
              </w:rPr>
              <w:t xml:space="preserve"> </w:t>
            </w:r>
            <w:r>
              <w:rPr>
                <w:spacing w:val="-5"/>
              </w:rPr>
              <w:t>红</w:t>
            </w:r>
          </w:p>
        </w:tc>
        <w:tc>
          <w:tcPr>
            <w:tcW w:w="2801" w:type="dxa"/>
            <w:vAlign w:val="top"/>
          </w:tcPr>
          <w:p>
            <w:pPr>
              <w:pStyle w:val="6"/>
              <w:spacing w:line="220" w:lineRule="auto"/>
              <w:ind w:left="170"/>
            </w:pPr>
            <w:r>
              <w:rPr>
                <w:spacing w:val="-8"/>
              </w:rPr>
              <w:t>杜</w:t>
            </w:r>
            <w:r>
              <w:rPr>
                <w:spacing w:val="15"/>
              </w:rPr>
              <w:t xml:space="preserve"> </w:t>
            </w:r>
            <w:r>
              <w:rPr>
                <w:spacing w:val="-8"/>
              </w:rPr>
              <w:t>红</w:t>
            </w:r>
            <w:r>
              <w:rPr>
                <w:spacing w:val="3"/>
              </w:rPr>
              <w:t xml:space="preserve">   </w:t>
            </w:r>
            <w:r>
              <w:rPr>
                <w:spacing w:val="-8"/>
              </w:rPr>
              <w:t>秦</w:t>
            </w:r>
            <w:r>
              <w:rPr>
                <w:spacing w:val="14"/>
              </w:rPr>
              <w:t xml:space="preserve"> </w:t>
            </w:r>
            <w:r>
              <w:rPr>
                <w:spacing w:val="-8"/>
              </w:rPr>
              <w:t>霞</w:t>
            </w:r>
            <w:r>
              <w:rPr>
                <w:spacing w:val="2"/>
              </w:rPr>
              <w:t xml:space="preserve">    </w:t>
            </w:r>
            <w:r>
              <w:rPr>
                <w:spacing w:val="-8"/>
              </w:rPr>
              <w:t>孔青梅</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1701" w:type="dxa"/>
            <w:vAlign w:val="top"/>
          </w:tcPr>
          <w:p>
            <w:pPr>
              <w:pStyle w:val="6"/>
              <w:spacing w:before="119" w:line="221" w:lineRule="auto"/>
              <w:ind w:left="879"/>
            </w:pPr>
            <w:r>
              <w:rPr>
                <w:spacing w:val="-3"/>
              </w:rPr>
              <w:t>朱鸿霞</w:t>
            </w:r>
          </w:p>
        </w:tc>
        <w:tc>
          <w:tcPr>
            <w:tcW w:w="988" w:type="dxa"/>
            <w:vAlign w:val="top"/>
          </w:tcPr>
          <w:p>
            <w:pPr>
              <w:pStyle w:val="6"/>
              <w:spacing w:before="119" w:line="222" w:lineRule="auto"/>
              <w:ind w:left="167"/>
            </w:pPr>
            <w:r>
              <w:rPr>
                <w:spacing w:val="-3"/>
              </w:rPr>
              <w:t>乔增海</w:t>
            </w:r>
          </w:p>
        </w:tc>
        <w:tc>
          <w:tcPr>
            <w:tcW w:w="2801" w:type="dxa"/>
            <w:vAlign w:val="top"/>
          </w:tcPr>
          <w:p>
            <w:pPr>
              <w:pStyle w:val="6"/>
              <w:spacing w:before="119" w:line="221" w:lineRule="auto"/>
              <w:jc w:val="right"/>
            </w:pPr>
            <w:r>
              <w:rPr>
                <w:spacing w:val="-2"/>
              </w:rPr>
              <w:t>周伟华   李宪民</w:t>
            </w:r>
            <w:r>
              <w:rPr>
                <w:spacing w:val="4"/>
              </w:rPr>
              <w:t xml:space="preserve">   </w:t>
            </w:r>
            <w:r>
              <w:rPr>
                <w:spacing w:val="-2"/>
              </w:rPr>
              <w:t>解备卿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1701" w:type="dxa"/>
            <w:vAlign w:val="top"/>
          </w:tcPr>
          <w:p>
            <w:pPr>
              <w:pStyle w:val="6"/>
              <w:spacing w:before="118" w:line="223" w:lineRule="auto"/>
              <w:ind w:left="879"/>
            </w:pPr>
            <w:r>
              <w:rPr>
                <w:spacing w:val="-3"/>
              </w:rPr>
              <w:t>邵玉红</w:t>
            </w:r>
          </w:p>
        </w:tc>
        <w:tc>
          <w:tcPr>
            <w:tcW w:w="988" w:type="dxa"/>
            <w:vAlign w:val="top"/>
          </w:tcPr>
          <w:p>
            <w:pPr>
              <w:pStyle w:val="6"/>
              <w:spacing w:before="118" w:line="221" w:lineRule="auto"/>
              <w:ind w:left="170"/>
            </w:pPr>
            <w:r>
              <w:rPr>
                <w:spacing w:val="-4"/>
              </w:rPr>
              <w:t>郑建民</w:t>
            </w:r>
          </w:p>
        </w:tc>
        <w:tc>
          <w:tcPr>
            <w:tcW w:w="2801" w:type="dxa"/>
            <w:vAlign w:val="top"/>
          </w:tcPr>
          <w:p>
            <w:pPr>
              <w:pStyle w:val="6"/>
              <w:spacing w:before="118" w:line="220" w:lineRule="auto"/>
              <w:jc w:val="right"/>
            </w:pPr>
            <w:r>
              <w:rPr>
                <w:spacing w:val="-2"/>
              </w:rPr>
              <w:t>周凤敏   张瑞敏</w:t>
            </w:r>
            <w:r>
              <w:rPr>
                <w:spacing w:val="4"/>
              </w:rPr>
              <w:t xml:space="preserve">   </w:t>
            </w:r>
            <w:r>
              <w:rPr>
                <w:spacing w:val="-2"/>
              </w:rPr>
              <w:t>杨建军</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701" w:type="dxa"/>
            <w:vAlign w:val="top"/>
          </w:tcPr>
          <w:p>
            <w:pPr>
              <w:pStyle w:val="6"/>
              <w:spacing w:before="120" w:line="177" w:lineRule="auto"/>
              <w:ind w:left="885"/>
            </w:pPr>
            <w:r>
              <w:rPr>
                <w:spacing w:val="-5"/>
              </w:rPr>
              <w:t>纪文英</w:t>
            </w:r>
          </w:p>
        </w:tc>
        <w:tc>
          <w:tcPr>
            <w:tcW w:w="988" w:type="dxa"/>
            <w:vAlign w:val="top"/>
          </w:tcPr>
          <w:p>
            <w:pPr>
              <w:pStyle w:val="6"/>
              <w:spacing w:before="120" w:line="177" w:lineRule="auto"/>
              <w:ind w:left="168"/>
            </w:pPr>
            <w:r>
              <w:rPr>
                <w:spacing w:val="-5"/>
              </w:rPr>
              <w:t>李</w:t>
            </w:r>
            <w:r>
              <w:rPr>
                <w:spacing w:val="8"/>
              </w:rPr>
              <w:t xml:space="preserve"> </w:t>
            </w:r>
            <w:r>
              <w:rPr>
                <w:spacing w:val="-5"/>
              </w:rPr>
              <w:t>岩</w:t>
            </w:r>
          </w:p>
        </w:tc>
        <w:tc>
          <w:tcPr>
            <w:tcW w:w="2801" w:type="dxa"/>
            <w:vAlign w:val="top"/>
          </w:tcPr>
          <w:p>
            <w:pPr>
              <w:pStyle w:val="6"/>
              <w:spacing w:before="120" w:line="177" w:lineRule="auto"/>
              <w:ind w:left="173"/>
            </w:pPr>
            <w:r>
              <w:rPr>
                <w:spacing w:val="-6"/>
              </w:rPr>
              <w:t>景</w:t>
            </w:r>
            <w:r>
              <w:rPr>
                <w:spacing w:val="12"/>
              </w:rPr>
              <w:t xml:space="preserve"> </w:t>
            </w:r>
            <w:r>
              <w:rPr>
                <w:spacing w:val="-6"/>
              </w:rPr>
              <w:t>芳</w:t>
            </w:r>
          </w:p>
        </w:tc>
      </w:tr>
    </w:tbl>
    <w:p>
      <w:pPr>
        <w:pStyle w:val="2"/>
        <w:spacing w:before="239" w:line="222" w:lineRule="auto"/>
        <w:ind w:left="462"/>
      </w:pPr>
      <w:r>
        <w:rPr>
          <w:spacing w:val="-8"/>
        </w:rPr>
        <w:t>职</w:t>
      </w:r>
      <w:r>
        <w:rPr>
          <w:spacing w:val="8"/>
        </w:rPr>
        <w:t xml:space="preserve">  </w:t>
      </w:r>
      <w:r>
        <w:rPr>
          <w:spacing w:val="-8"/>
        </w:rPr>
        <w:t>责：</w:t>
      </w:r>
    </w:p>
    <w:p>
      <w:pPr>
        <w:pStyle w:val="2"/>
        <w:spacing w:before="193" w:line="387" w:lineRule="auto"/>
        <w:ind w:left="22" w:firstLine="441"/>
      </w:pPr>
      <w:r>
        <w:rPr>
          <w:spacing w:val="-6"/>
        </w:rPr>
        <w:t>组长全面负责产科抢救小组的组织、协调，对集体讨论的重大方案和措施作出决策。</w:t>
      </w:r>
      <w:r>
        <w:rPr>
          <w:spacing w:val="15"/>
        </w:rPr>
        <w:t xml:space="preserve"> </w:t>
      </w:r>
      <w:r>
        <w:rPr>
          <w:spacing w:val="-2"/>
        </w:rPr>
        <w:t>执行组长的各项决策和措施，与患者家属进行病情交待、沟通，必要时做好向上级行政</w:t>
      </w:r>
    </w:p>
    <w:p>
      <w:pPr>
        <w:pStyle w:val="2"/>
        <w:spacing w:before="1" w:line="220" w:lineRule="auto"/>
        <w:ind w:left="25"/>
      </w:pPr>
      <w:r>
        <w:rPr>
          <w:spacing w:val="-1"/>
        </w:rPr>
        <w:t>部门汇报及与外单位联络的工作。</w:t>
      </w:r>
    </w:p>
    <w:p>
      <w:pPr>
        <w:pStyle w:val="2"/>
        <w:spacing w:before="196" w:line="386" w:lineRule="auto"/>
        <w:ind w:left="22" w:right="76" w:firstLine="439"/>
      </w:pPr>
      <w:r>
        <w:rPr>
          <w:spacing w:val="-2"/>
        </w:rPr>
        <w:t>产科专家负责产科急危重病人的具体抢救；产科住院医师负责落实产科专家的具体</w:t>
      </w:r>
      <w:r>
        <w:rPr>
          <w:spacing w:val="9"/>
        </w:rPr>
        <w:t xml:space="preserve"> </w:t>
      </w:r>
      <w:r>
        <w:rPr>
          <w:spacing w:val="-2"/>
        </w:rPr>
        <w:t>抢救工作、医嘱处理、病历书写完善等；产科护士长负责指挥产科抢救的护理工作、医</w:t>
      </w:r>
      <w:r>
        <w:rPr>
          <w:spacing w:val="15"/>
        </w:rPr>
        <w:t xml:space="preserve"> </w:t>
      </w:r>
      <w:r>
        <w:rPr>
          <w:spacing w:val="-2"/>
        </w:rPr>
        <w:t>嘱执行、计算出入量、保证液体管道通畅、急救药品的补充等。各临床专业专家负责相</w:t>
      </w:r>
      <w:r>
        <w:rPr>
          <w:spacing w:val="15"/>
        </w:rPr>
        <w:t xml:space="preserve"> </w:t>
      </w:r>
      <w:r>
        <w:rPr>
          <w:spacing w:val="-2"/>
        </w:rPr>
        <w:t>应专业技术性急救工作，协助组长及产科成员完成抢救工作；医技科室及其他职能科室</w:t>
      </w:r>
    </w:p>
    <w:p>
      <w:pPr>
        <w:pStyle w:val="2"/>
        <w:spacing w:before="1" w:line="220" w:lineRule="auto"/>
        <w:ind w:left="31"/>
      </w:pPr>
      <w:r>
        <w:rPr>
          <w:spacing w:val="-1"/>
        </w:rPr>
        <w:t>负责做好检验检查、血源、药品、救护车辆等保障工作。</w:t>
      </w:r>
    </w:p>
    <w:p>
      <w:pPr>
        <w:pStyle w:val="2"/>
        <w:spacing w:before="181" w:line="220" w:lineRule="auto"/>
        <w:ind w:left="468"/>
      </w:pPr>
      <w:r>
        <w:rPr>
          <w:spacing w:val="-2"/>
        </w:rPr>
        <w:t>（二）院内产科急救流程</w:t>
      </w:r>
    </w:p>
    <w:p>
      <w:pPr>
        <w:spacing w:line="220" w:lineRule="auto"/>
        <w:sectPr>
          <w:pgSz w:w="11906" w:h="16839"/>
          <w:pgMar w:top="1431" w:right="1720" w:bottom="0" w:left="1785" w:header="0" w:footer="0" w:gutter="0"/>
          <w:cols w:space="720" w:num="1"/>
        </w:sectPr>
      </w:pPr>
    </w:p>
    <w:p>
      <w:pPr>
        <w:pStyle w:val="2"/>
        <w:spacing w:before="147" w:line="370" w:lineRule="auto"/>
        <w:ind w:left="21" w:right="13" w:firstLine="456"/>
      </w:pPr>
      <w:r>
        <w:rPr>
          <w:spacing w:val="-2"/>
        </w:rPr>
        <w:t>1.首诊医师积极处置，同时立即报告二线医师或科主任，由科主任或高</w:t>
      </w:r>
      <w:r>
        <w:rPr>
          <w:spacing w:val="-3"/>
        </w:rPr>
        <w:t>年资医生到</w:t>
      </w:r>
      <w:r>
        <w:t xml:space="preserve"> </w:t>
      </w:r>
      <w:r>
        <w:rPr>
          <w:spacing w:val="-2"/>
        </w:rPr>
        <w:t>场处置的同时报至产科急救工作组组长，由其组织产科急救工作组成员实施急救，情况</w:t>
      </w:r>
    </w:p>
    <w:p>
      <w:pPr>
        <w:pStyle w:val="2"/>
        <w:spacing w:line="219" w:lineRule="auto"/>
        <w:ind w:left="25"/>
      </w:pPr>
      <w:r>
        <w:rPr>
          <w:spacing w:val="-1"/>
        </w:rPr>
        <w:t>危急时应立即向上级行政主管部门报告并请求启动产科急救绿色通道；</w:t>
      </w:r>
    </w:p>
    <w:p>
      <w:pPr>
        <w:pStyle w:val="2"/>
        <w:spacing w:before="177" w:line="220" w:lineRule="auto"/>
        <w:ind w:left="464"/>
      </w:pPr>
      <w:r>
        <w:rPr>
          <w:spacing w:val="-1"/>
        </w:rPr>
        <w:t>2.产科负责产妇的整体状况的把握和控制；</w:t>
      </w:r>
    </w:p>
    <w:p>
      <w:pPr>
        <w:pStyle w:val="2"/>
        <w:spacing w:before="177" w:line="220" w:lineRule="auto"/>
        <w:ind w:left="466"/>
      </w:pPr>
      <w:r>
        <w:rPr>
          <w:spacing w:val="-1"/>
        </w:rPr>
        <w:t>3.麻醉科负责术中患者安全；</w:t>
      </w:r>
    </w:p>
    <w:p>
      <w:pPr>
        <w:pStyle w:val="2"/>
        <w:spacing w:before="179" w:line="221" w:lineRule="auto"/>
        <w:ind w:left="461"/>
      </w:pPr>
      <w:r>
        <w:rPr>
          <w:spacing w:val="-2"/>
        </w:rPr>
        <w:t>4.ICU</w:t>
      </w:r>
      <w:r>
        <w:rPr>
          <w:spacing w:val="-23"/>
        </w:rPr>
        <w:t xml:space="preserve"> </w:t>
      </w:r>
      <w:r>
        <w:rPr>
          <w:spacing w:val="-2"/>
        </w:rPr>
        <w:t>负责器官功能维护及并发症处理；</w:t>
      </w:r>
    </w:p>
    <w:p>
      <w:pPr>
        <w:pStyle w:val="2"/>
        <w:spacing w:before="176" w:line="220" w:lineRule="auto"/>
        <w:ind w:left="466"/>
      </w:pPr>
      <w:r>
        <w:rPr>
          <w:spacing w:val="-3"/>
        </w:rPr>
        <w:t>5.各专业科室协助</w:t>
      </w:r>
      <w:r>
        <w:rPr>
          <w:spacing w:val="-31"/>
        </w:rPr>
        <w:t xml:space="preserve"> </w:t>
      </w:r>
      <w:r>
        <w:rPr>
          <w:spacing w:val="-3"/>
        </w:rPr>
        <w:t>ICU</w:t>
      </w:r>
      <w:r>
        <w:rPr>
          <w:spacing w:val="-46"/>
        </w:rPr>
        <w:t xml:space="preserve"> </w:t>
      </w:r>
      <w:r>
        <w:rPr>
          <w:spacing w:val="-3"/>
        </w:rPr>
        <w:t>工作；</w:t>
      </w:r>
    </w:p>
    <w:p>
      <w:pPr>
        <w:pStyle w:val="2"/>
        <w:spacing w:before="176" w:line="370" w:lineRule="auto"/>
        <w:ind w:left="56" w:right="13" w:firstLine="407"/>
      </w:pPr>
      <w:r>
        <w:rPr>
          <w:spacing w:val="-2"/>
        </w:rPr>
        <w:t>6.产科指定一名医师负责记录病情并随时与患者家属沟通；指定一名护士负责记录</w:t>
      </w:r>
      <w:r>
        <w:rPr>
          <w:spacing w:val="9"/>
        </w:rPr>
        <w:t xml:space="preserve"> </w:t>
      </w:r>
      <w:r>
        <w:rPr>
          <w:spacing w:val="-3"/>
        </w:rPr>
        <w:t>口头医嘱及计算出入量等，必要时指定其他护士负责液体通道通畅、医疗物资供应及执</w:t>
      </w:r>
    </w:p>
    <w:p>
      <w:pPr>
        <w:pStyle w:val="2"/>
        <w:spacing w:before="1" w:line="220" w:lineRule="auto"/>
        <w:ind w:left="26"/>
      </w:pPr>
      <w:r>
        <w:rPr>
          <w:spacing w:val="-3"/>
        </w:rPr>
        <w:t>行医嘱等；</w:t>
      </w:r>
    </w:p>
    <w:p>
      <w:pPr>
        <w:pStyle w:val="2"/>
        <w:spacing w:before="176" w:line="220" w:lineRule="auto"/>
        <w:ind w:left="467"/>
      </w:pPr>
      <w:r>
        <w:rPr>
          <w:spacing w:val="-1"/>
        </w:rPr>
        <w:t>7.产科急救工作组负责现场协调及内外联络。</w:t>
      </w:r>
    </w:p>
    <w:p>
      <w:pPr>
        <w:pStyle w:val="2"/>
        <w:spacing w:before="179" w:line="220" w:lineRule="auto"/>
        <w:ind w:left="468"/>
      </w:pPr>
      <w:r>
        <w:rPr>
          <w:spacing w:val="-2"/>
        </w:rPr>
        <w:t>（三）院前产科急救流程</w:t>
      </w:r>
    </w:p>
    <w:p>
      <w:pPr>
        <w:pStyle w:val="2"/>
        <w:spacing w:before="177" w:line="439" w:lineRule="exact"/>
        <w:ind w:right="13"/>
        <w:jc w:val="right"/>
      </w:pPr>
      <w:r>
        <w:rPr>
          <w:spacing w:val="-2"/>
          <w:position w:val="16"/>
        </w:rPr>
        <w:t>1.产科或急诊医学科接到呼救电话后询问并记录地点、发病时间、初步</w:t>
      </w:r>
      <w:r>
        <w:rPr>
          <w:spacing w:val="-3"/>
          <w:position w:val="16"/>
        </w:rPr>
        <w:t>诊断、目前</w:t>
      </w:r>
    </w:p>
    <w:p>
      <w:pPr>
        <w:pStyle w:val="2"/>
        <w:spacing w:before="2" w:line="220" w:lineRule="auto"/>
        <w:ind w:left="21"/>
      </w:pPr>
      <w:r>
        <w:rPr>
          <w:spacing w:val="-1"/>
        </w:rPr>
        <w:t>病情、需求、联系电话等；</w:t>
      </w:r>
    </w:p>
    <w:p>
      <w:pPr>
        <w:pStyle w:val="2"/>
        <w:spacing w:before="178" w:line="439" w:lineRule="exact"/>
        <w:ind w:right="13"/>
        <w:jc w:val="right"/>
      </w:pPr>
      <w:r>
        <w:rPr>
          <w:spacing w:val="-2"/>
          <w:position w:val="16"/>
        </w:rPr>
        <w:t>2.不需产科现场紧急处理的由急诊医学科出诊；需产科紧急处理的通知产科，由产</w:t>
      </w:r>
    </w:p>
    <w:p>
      <w:pPr>
        <w:pStyle w:val="2"/>
        <w:spacing w:line="220" w:lineRule="auto"/>
        <w:ind w:left="22"/>
      </w:pPr>
      <w:r>
        <w:rPr>
          <w:spacing w:val="-1"/>
        </w:rPr>
        <w:t>科急救二线出诊接患者来院；</w:t>
      </w:r>
    </w:p>
    <w:p>
      <w:pPr>
        <w:pStyle w:val="2"/>
        <w:spacing w:before="177" w:line="442" w:lineRule="exact"/>
        <w:ind w:right="11"/>
        <w:jc w:val="right"/>
      </w:pPr>
      <w:r>
        <w:rPr>
          <w:spacing w:val="-7"/>
          <w:position w:val="16"/>
        </w:rPr>
        <w:t>3.病情危重需要我院支援的报告产科急救</w:t>
      </w:r>
      <w:r>
        <w:rPr>
          <w:spacing w:val="-8"/>
          <w:position w:val="16"/>
        </w:rPr>
        <w:t>工作组，由其组织急救第一梯队出诊。（第</w:t>
      </w:r>
    </w:p>
    <w:p>
      <w:pPr>
        <w:pStyle w:val="2"/>
        <w:spacing w:line="220" w:lineRule="auto"/>
        <w:ind w:left="26"/>
      </w:pPr>
      <w:r>
        <w:rPr>
          <w:spacing w:val="-1"/>
        </w:rPr>
        <w:t>一梯队由产科二线医师、麻醉科医师、护士等组成</w:t>
      </w:r>
      <w:r>
        <w:rPr>
          <w:spacing w:val="4"/>
        </w:rPr>
        <w:t>）；</w:t>
      </w:r>
    </w:p>
    <w:p>
      <w:pPr>
        <w:pStyle w:val="2"/>
        <w:spacing w:before="176" w:line="370" w:lineRule="auto"/>
        <w:ind w:left="22" w:right="11" w:firstLine="438"/>
      </w:pPr>
      <w:r>
        <w:rPr>
          <w:spacing w:val="-2"/>
        </w:rPr>
        <w:t>4.产科急救工作组根据急救工作状况进行人员、物资、设备调配。必要时调动急救</w:t>
      </w:r>
      <w:r>
        <w:rPr>
          <w:spacing w:val="12"/>
        </w:rPr>
        <w:t xml:space="preserve"> </w:t>
      </w:r>
      <w:r>
        <w:rPr>
          <w:spacing w:val="-2"/>
        </w:rPr>
        <w:t>第二梯队出诊。（第二梯队由业务副院长、科主任及各专业组组长等组成，负责为第一</w:t>
      </w:r>
    </w:p>
    <w:p>
      <w:pPr>
        <w:pStyle w:val="2"/>
        <w:spacing w:line="220" w:lineRule="auto"/>
        <w:ind w:left="21"/>
      </w:pPr>
      <w:r>
        <w:rPr>
          <w:spacing w:val="-2"/>
        </w:rPr>
        <w:t>梯队提供技术支援，24</w:t>
      </w:r>
      <w:r>
        <w:rPr>
          <w:spacing w:val="-28"/>
        </w:rPr>
        <w:t xml:space="preserve"> </w:t>
      </w:r>
      <w:r>
        <w:rPr>
          <w:spacing w:val="-2"/>
        </w:rPr>
        <w:t>小时待命）。</w:t>
      </w:r>
    </w:p>
    <w:p>
      <w:pPr>
        <w:pStyle w:val="2"/>
        <w:spacing w:before="176" w:line="222" w:lineRule="auto"/>
        <w:ind w:left="452"/>
      </w:pPr>
      <w:r>
        <w:t>【程序】</w:t>
      </w:r>
    </w:p>
    <w:p>
      <w:pPr>
        <w:pStyle w:val="2"/>
        <w:spacing w:before="175" w:line="442" w:lineRule="exact"/>
        <w:ind w:right="13"/>
        <w:jc w:val="right"/>
      </w:pPr>
      <w:r>
        <w:rPr>
          <w:spacing w:val="4"/>
          <w:position w:val="16"/>
        </w:rPr>
        <w:t>立即抢救→胸外按压→气管插管→快速输液→遵医嘱用药→密切配合→对症处理</w:t>
      </w:r>
    </w:p>
    <w:p>
      <w:pPr>
        <w:pStyle w:val="2"/>
        <w:spacing w:line="223" w:lineRule="auto"/>
        <w:ind w:left="32"/>
      </w:pPr>
      <w:r>
        <w:rPr>
          <w:spacing w:val="-4"/>
        </w:rPr>
        <w:t>→及时记录</w:t>
      </w:r>
    </w:p>
    <w:p>
      <w:pPr>
        <w:spacing w:line="223" w:lineRule="auto"/>
        <w:sectPr>
          <w:pgSz w:w="11906" w:h="16839"/>
          <w:pgMar w:top="1431" w:right="1785" w:bottom="0" w:left="1785" w:header="0" w:footer="0"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91" w:line="220" w:lineRule="auto"/>
        <w:ind w:left="2615"/>
        <w:rPr>
          <w:sz w:val="28"/>
          <w:szCs w:val="28"/>
        </w:rPr>
      </w:pPr>
      <w:r>
        <w:rPr>
          <w:spacing w:val="-2"/>
          <w:sz w:val="28"/>
          <w:szCs w:val="28"/>
          <w14:textOutline w14:w="5103" w14:cap="sq" w14:cmpd="sng">
            <w14:solidFill>
              <w14:srgbClr w14:val="000000"/>
            </w14:solidFill>
            <w14:prstDash w14:val="solid"/>
            <w14:bevel/>
          </w14:textOutline>
        </w:rPr>
        <w:t>附件：产科急救应急处置流程图</w:t>
      </w:r>
    </w:p>
    <w:p>
      <w:pPr>
        <w:spacing w:line="306" w:lineRule="auto"/>
        <w:rPr>
          <w:rFonts w:ascii="Arial"/>
          <w:sz w:val="21"/>
        </w:rPr>
      </w:pPr>
    </w:p>
    <w:p>
      <w:pPr>
        <w:spacing w:line="307" w:lineRule="auto"/>
        <w:rPr>
          <w:rFonts w:ascii="Arial"/>
          <w:sz w:val="21"/>
        </w:rPr>
      </w:pPr>
    </w:p>
    <w:p>
      <w:pPr>
        <w:spacing w:line="7805" w:lineRule="exact"/>
      </w:pPr>
      <w:r>
        <w:rPr>
          <w:position w:val="-156"/>
        </w:rPr>
        <w:drawing>
          <wp:inline distT="0" distB="0" distL="0" distR="0">
            <wp:extent cx="4426585" cy="4955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4427219" cy="4956048"/>
                    </a:xfrm>
                    <a:prstGeom prst="rect">
                      <a:avLst/>
                    </a:prstGeom>
                  </pic:spPr>
                </pic:pic>
              </a:graphicData>
            </a:graphic>
          </wp:inline>
        </w:drawing>
      </w:r>
    </w:p>
    <w:p>
      <w:pPr>
        <w:pStyle w:val="2"/>
        <w:spacing w:before="266" w:line="225" w:lineRule="auto"/>
        <w:ind w:left="2408"/>
        <w:outlineLvl w:val="1"/>
        <w:rPr>
          <w:sz w:val="35"/>
          <w:szCs w:val="35"/>
        </w:rPr>
      </w:pPr>
      <w:bookmarkStart w:id="12" w:name="bookmark13"/>
      <w:bookmarkEnd w:id="12"/>
      <w:r>
        <w:rPr>
          <w:spacing w:val="9"/>
          <w:sz w:val="35"/>
          <w:szCs w:val="35"/>
          <w14:textOutline w14:w="6537" w14:cap="sq" w14:cmpd="sng">
            <w14:solidFill>
              <w14:srgbClr w14:val="000000"/>
            </w14:solidFill>
            <w14:prstDash w14:val="solid"/>
            <w14:bevel/>
          </w14:textOutline>
        </w:rPr>
        <w:t>突发意外紧急情况处理预案</w:t>
      </w:r>
    </w:p>
    <w:p>
      <w:pPr>
        <w:pStyle w:val="2"/>
        <w:spacing w:before="148" w:line="441" w:lineRule="exact"/>
        <w:ind w:right="13"/>
        <w:jc w:val="right"/>
      </w:pPr>
      <w:r>
        <w:rPr>
          <w:spacing w:val="4"/>
          <w:position w:val="16"/>
        </w:rPr>
        <w:t>一、门诊导医和门诊接诊医师在工作期间发现紧急情况要及时报告相关部门或领</w:t>
      </w:r>
    </w:p>
    <w:p>
      <w:pPr>
        <w:pStyle w:val="2"/>
        <w:spacing w:line="223" w:lineRule="auto"/>
        <w:ind w:left="410"/>
      </w:pPr>
      <w:r>
        <w:rPr>
          <w:spacing w:val="-7"/>
        </w:rPr>
        <w:t>导。</w:t>
      </w:r>
    </w:p>
    <w:p>
      <w:pPr>
        <w:pStyle w:val="2"/>
        <w:spacing w:before="172" w:line="370" w:lineRule="auto"/>
        <w:ind w:left="420" w:right="11" w:firstLine="426"/>
      </w:pPr>
      <w:r>
        <w:rPr>
          <w:spacing w:val="-2"/>
        </w:rPr>
        <w:t>二、在门诊工作中发现，由突发公共卫生事件或交通事故而造成大批患者时必须立</w:t>
      </w:r>
      <w:r>
        <w:rPr>
          <w:spacing w:val="6"/>
        </w:rPr>
        <w:t xml:space="preserve"> </w:t>
      </w:r>
      <w:r>
        <w:rPr>
          <w:spacing w:val="-2"/>
        </w:rPr>
        <w:t>即建立绿色通道，做好导诊、分诊工作，通知相关科室做好救治准备工作，并立即</w:t>
      </w:r>
      <w:r>
        <w:rPr>
          <w:spacing w:val="-3"/>
        </w:rPr>
        <w:t>向门</w:t>
      </w:r>
    </w:p>
    <w:p>
      <w:pPr>
        <w:pStyle w:val="2"/>
        <w:spacing w:before="1" w:line="220" w:lineRule="auto"/>
        <w:ind w:left="405"/>
      </w:pPr>
      <w:r>
        <w:rPr>
          <w:spacing w:val="-1"/>
        </w:rPr>
        <w:t>诊部、医务处汇报组织相关急救人员到场。</w:t>
      </w:r>
    </w:p>
    <w:p>
      <w:pPr>
        <w:pStyle w:val="2"/>
        <w:spacing w:before="176" w:line="220" w:lineRule="auto"/>
        <w:ind w:left="843"/>
      </w:pPr>
      <w:r>
        <w:rPr>
          <w:spacing w:val="-1"/>
        </w:rPr>
        <w:t>三、对危及生命的急、危病人，及时护送急诊医学科救治。</w:t>
      </w:r>
    </w:p>
    <w:p>
      <w:pPr>
        <w:pStyle w:val="2"/>
        <w:spacing w:before="177" w:line="219" w:lineRule="auto"/>
        <w:ind w:left="864"/>
      </w:pPr>
      <w:r>
        <w:rPr>
          <w:spacing w:val="-1"/>
        </w:rPr>
        <w:t>四、相关部门接到报告及时报告院领导，启动全院紧急处理预案。</w:t>
      </w:r>
    </w:p>
    <w:p>
      <w:pPr>
        <w:spacing w:line="219" w:lineRule="auto"/>
        <w:sectPr>
          <w:pgSz w:w="11906" w:h="16839"/>
          <w:pgMar w:top="1431" w:right="1785" w:bottom="0" w:left="1403" w:header="0" w:footer="0" w:gutter="0"/>
          <w:cols w:space="720" w:num="1"/>
        </w:sectPr>
      </w:pPr>
    </w:p>
    <w:p>
      <w:pPr>
        <w:pStyle w:val="2"/>
        <w:spacing w:before="91" w:line="221" w:lineRule="auto"/>
        <w:ind w:left="2781"/>
        <w:outlineLvl w:val="1"/>
        <w:rPr>
          <w:sz w:val="28"/>
          <w:szCs w:val="28"/>
        </w:rPr>
      </w:pPr>
      <w:bookmarkStart w:id="13" w:name="bookmark14"/>
      <w:bookmarkEnd w:id="13"/>
      <w:r>
        <w:rPr>
          <w:spacing w:val="-1"/>
          <w:sz w:val="28"/>
          <w:szCs w:val="28"/>
          <w14:textOutline w14:w="5103" w14:cap="sq" w14:cmpd="sng">
            <w14:solidFill>
              <w14:srgbClr w14:val="000000"/>
            </w14:solidFill>
            <w14:prstDash w14:val="solid"/>
            <w14:bevel/>
          </w14:textOutline>
        </w:rPr>
        <w:t>急诊病人救治绿色通道</w:t>
      </w:r>
    </w:p>
    <w:p>
      <w:pPr>
        <w:pStyle w:val="2"/>
        <w:spacing w:before="159" w:line="370" w:lineRule="auto"/>
        <w:ind w:left="30" w:right="56" w:firstLine="436"/>
      </w:pPr>
      <w:r>
        <w:rPr>
          <w:spacing w:val="1"/>
        </w:rPr>
        <w:t>为了保证危重病人的急诊抢救工作及时、准确、有效地进 行，院内为急、危重症</w:t>
      </w:r>
      <w:r>
        <w:rPr>
          <w:spacing w:val="6"/>
        </w:rPr>
        <w:t xml:space="preserve"> </w:t>
      </w:r>
      <w:r>
        <w:rPr>
          <w:spacing w:val="-1"/>
        </w:rPr>
        <w:t>患者建立了快速、高效的服务系统，即绿色通道，是包括急诊</w:t>
      </w:r>
      <w:r>
        <w:rPr>
          <w:spacing w:val="-2"/>
        </w:rPr>
        <w:t>预检、抢救室、手术室、</w:t>
      </w:r>
    </w:p>
    <w:p>
      <w:pPr>
        <w:pStyle w:val="2"/>
        <w:spacing w:line="220" w:lineRule="auto"/>
        <w:jc w:val="right"/>
      </w:pPr>
      <w:r>
        <w:rPr>
          <w:spacing w:val="-5"/>
        </w:rPr>
        <w:t>ICU、药房、输血科、</w:t>
      </w:r>
      <w:r>
        <w:rPr>
          <w:spacing w:val="-17"/>
        </w:rPr>
        <w:t xml:space="preserve"> </w:t>
      </w:r>
      <w:r>
        <w:rPr>
          <w:spacing w:val="-5"/>
        </w:rPr>
        <w:t>检验和影像检查等在内的一个快速、有效的急救医疗体系及制度。</w:t>
      </w:r>
    </w:p>
    <w:p>
      <w:pPr>
        <w:pStyle w:val="2"/>
        <w:spacing w:before="176" w:line="442" w:lineRule="exact"/>
        <w:ind w:left="467"/>
      </w:pPr>
      <w:r>
        <w:rPr>
          <w:spacing w:val="-2"/>
          <w:position w:val="16"/>
        </w:rPr>
        <w:t>一、急诊救治绿色通道的服务人群：所有生命体征不稳定的病人或预见可能出现危</w:t>
      </w:r>
    </w:p>
    <w:p>
      <w:pPr>
        <w:pStyle w:val="2"/>
        <w:spacing w:before="1" w:line="220" w:lineRule="auto"/>
        <w:ind w:left="21"/>
      </w:pPr>
      <w:r>
        <w:t>及生命的各类危急重病人。具体危重病人和急诊救治绿色</w:t>
      </w:r>
      <w:r>
        <w:rPr>
          <w:spacing w:val="-1"/>
        </w:rPr>
        <w:t>通道服务范围如下：</w:t>
      </w:r>
    </w:p>
    <w:p>
      <w:pPr>
        <w:pStyle w:val="2"/>
        <w:spacing w:before="175" w:line="222" w:lineRule="auto"/>
        <w:ind w:left="480"/>
      </w:pPr>
      <w:r>
        <w:rPr>
          <w:spacing w:val="-3"/>
        </w:rPr>
        <w:t>1.心跳呼吸骤停患者；</w:t>
      </w:r>
    </w:p>
    <w:p>
      <w:pPr>
        <w:pStyle w:val="2"/>
        <w:spacing w:before="175" w:line="222" w:lineRule="auto"/>
        <w:ind w:left="466"/>
      </w:pPr>
      <w:r>
        <w:rPr>
          <w:spacing w:val="-2"/>
        </w:rPr>
        <w:t>2.昏迷患者；</w:t>
      </w:r>
    </w:p>
    <w:p>
      <w:pPr>
        <w:pStyle w:val="2"/>
        <w:spacing w:before="177" w:line="221" w:lineRule="auto"/>
        <w:ind w:left="468"/>
      </w:pPr>
      <w:r>
        <w:rPr>
          <w:spacing w:val="-2"/>
        </w:rPr>
        <w:t>3.休克患者；</w:t>
      </w:r>
    </w:p>
    <w:p>
      <w:pPr>
        <w:pStyle w:val="2"/>
        <w:spacing w:before="176" w:line="221" w:lineRule="auto"/>
        <w:ind w:left="463"/>
      </w:pPr>
      <w:r>
        <w:rPr>
          <w:spacing w:val="-1"/>
        </w:rPr>
        <w:t>4.严重心律失常患者；</w:t>
      </w:r>
    </w:p>
    <w:p>
      <w:pPr>
        <w:pStyle w:val="2"/>
        <w:spacing w:before="176" w:line="220" w:lineRule="auto"/>
        <w:ind w:left="468"/>
      </w:pPr>
      <w:r>
        <w:rPr>
          <w:spacing w:val="-1"/>
        </w:rPr>
        <w:t>5.急性重要脏器功能衰竭患者；</w:t>
      </w:r>
    </w:p>
    <w:p>
      <w:pPr>
        <w:pStyle w:val="2"/>
        <w:spacing w:before="180" w:line="221" w:lineRule="auto"/>
        <w:ind w:left="466"/>
      </w:pPr>
      <w:r>
        <w:rPr>
          <w:spacing w:val="-1"/>
        </w:rPr>
        <w:t>6.各种急性中毒患者；</w:t>
      </w:r>
    </w:p>
    <w:p>
      <w:pPr>
        <w:pStyle w:val="2"/>
        <w:spacing w:before="175" w:line="221" w:lineRule="auto"/>
        <w:ind w:left="469"/>
      </w:pPr>
      <w:r>
        <w:rPr>
          <w:spacing w:val="-2"/>
        </w:rPr>
        <w:t>7.急危重孕产妇；</w:t>
      </w:r>
    </w:p>
    <w:p>
      <w:pPr>
        <w:pStyle w:val="2"/>
        <w:spacing w:before="176" w:line="221" w:lineRule="auto"/>
        <w:ind w:left="465"/>
      </w:pPr>
      <w:r>
        <w:rPr>
          <w:spacing w:val="-2"/>
        </w:rPr>
        <w:t>8.急性创伤；</w:t>
      </w:r>
    </w:p>
    <w:p>
      <w:pPr>
        <w:pStyle w:val="2"/>
        <w:spacing w:before="179" w:line="221" w:lineRule="auto"/>
        <w:ind w:left="465"/>
      </w:pPr>
      <w:r>
        <w:rPr>
          <w:spacing w:val="-2"/>
        </w:rPr>
        <w:t>9.急性颅脑损伤；</w:t>
      </w:r>
    </w:p>
    <w:p>
      <w:pPr>
        <w:pStyle w:val="2"/>
        <w:spacing w:before="175" w:line="221" w:lineRule="auto"/>
        <w:ind w:left="480"/>
      </w:pPr>
      <w:r>
        <w:rPr>
          <w:spacing w:val="-3"/>
        </w:rPr>
        <w:t>10.高危新生儿；</w:t>
      </w:r>
    </w:p>
    <w:p>
      <w:pPr>
        <w:pStyle w:val="2"/>
        <w:spacing w:before="176" w:line="222" w:lineRule="auto"/>
        <w:ind w:left="480"/>
      </w:pPr>
      <w:r>
        <w:rPr>
          <w:spacing w:val="-2"/>
        </w:rPr>
        <w:t>11.其它急症而有生命危险的患者。</w:t>
      </w:r>
    </w:p>
    <w:p>
      <w:pPr>
        <w:pStyle w:val="2"/>
        <w:spacing w:before="177" w:line="440" w:lineRule="exact"/>
        <w:ind w:left="467"/>
      </w:pPr>
      <w:r>
        <w:rPr>
          <w:spacing w:val="-2"/>
          <w:position w:val="16"/>
        </w:rPr>
        <w:t>二、急诊救治绿色通道的服务原则：一律实行优先抢救、优先检查和优先住院，与</w:t>
      </w:r>
    </w:p>
    <w:p>
      <w:pPr>
        <w:pStyle w:val="2"/>
        <w:spacing w:before="1" w:line="220" w:lineRule="auto"/>
        <w:ind w:left="33"/>
      </w:pPr>
      <w:r>
        <w:rPr>
          <w:spacing w:val="-2"/>
        </w:rPr>
        <w:t>医疗相关的手续后补办的原则。</w:t>
      </w:r>
    </w:p>
    <w:p>
      <w:pPr>
        <w:pStyle w:val="2"/>
        <w:spacing w:before="175" w:line="221" w:lineRule="auto"/>
        <w:ind w:left="464"/>
      </w:pPr>
      <w:r>
        <w:rPr>
          <w:spacing w:val="-1"/>
        </w:rPr>
        <w:t>三、急诊救治绿色通道的工作制度</w:t>
      </w:r>
    </w:p>
    <w:p>
      <w:pPr>
        <w:pStyle w:val="2"/>
        <w:spacing w:before="178" w:line="369" w:lineRule="auto"/>
        <w:ind w:left="22" w:right="76" w:firstLine="457"/>
      </w:pPr>
      <w:r>
        <w:rPr>
          <w:spacing w:val="1"/>
        </w:rPr>
        <w:t>1.实行首诊负责制，实施抢救科室及检验、输血、放射、 药</w:t>
      </w:r>
      <w:r>
        <w:t xml:space="preserve">剂、手术等相关辅助 </w:t>
      </w:r>
      <w:r>
        <w:rPr>
          <w:spacing w:val="-2"/>
        </w:rPr>
        <w:t>科室的医护人员必须全力抢救，无条件为患者提供方便，不得以任何理由推诿患者，延</w:t>
      </w:r>
    </w:p>
    <w:p>
      <w:pPr>
        <w:pStyle w:val="2"/>
        <w:spacing w:line="220" w:lineRule="auto"/>
        <w:ind w:left="25"/>
      </w:pPr>
      <w:r>
        <w:rPr>
          <w:spacing w:val="-1"/>
        </w:rPr>
        <w:t>误患者的最佳诊疗时机。</w:t>
      </w:r>
    </w:p>
    <w:p>
      <w:pPr>
        <w:pStyle w:val="2"/>
        <w:spacing w:before="180" w:line="369" w:lineRule="auto"/>
        <w:ind w:left="23" w:right="16" w:firstLine="443"/>
      </w:pPr>
      <w:r>
        <w:rPr>
          <w:spacing w:val="1"/>
        </w:rPr>
        <w:t>2.急诊医学科护士接诊时</w:t>
      </w:r>
      <w:r>
        <w:rPr>
          <w:spacing w:val="-26"/>
        </w:rPr>
        <w:t>，（</w:t>
      </w:r>
      <w:r>
        <w:rPr>
          <w:spacing w:val="1"/>
        </w:rPr>
        <w:t>或在救护车送达我院的患者中</w:t>
      </w:r>
      <w:r>
        <w:rPr>
          <w:spacing w:val="-26"/>
        </w:rPr>
        <w:t>），</w:t>
      </w:r>
      <w:r>
        <w:rPr>
          <w:spacing w:val="1"/>
        </w:rPr>
        <w:t>发现急危有上述情</w:t>
      </w:r>
      <w:r>
        <w:rPr>
          <w:spacing w:val="3"/>
        </w:rPr>
        <w:t xml:space="preserve"> </w:t>
      </w:r>
      <w:r>
        <w:rPr>
          <w:spacing w:val="-6"/>
        </w:rPr>
        <w:t>况时，须立即报告医生，进入“绿色通道</w:t>
      </w:r>
      <w:r>
        <w:rPr>
          <w:spacing w:val="-81"/>
        </w:rPr>
        <w:t xml:space="preserve"> </w:t>
      </w:r>
      <w:r>
        <w:rPr>
          <w:spacing w:val="-6"/>
        </w:rPr>
        <w:t>”救治。</w:t>
      </w:r>
      <w:r>
        <w:rPr>
          <w:spacing w:val="-7"/>
        </w:rPr>
        <w:t>急诊医学科医生根据初步的病情判断，</w:t>
      </w:r>
      <w:r>
        <w:t xml:space="preserve"> </w:t>
      </w:r>
      <w:r>
        <w:rPr>
          <w:spacing w:val="1"/>
        </w:rPr>
        <w:t>尽快下达建立静脉通道、监测生命体征、 进行各种救治措施、进行各种相关检查的口</w:t>
      </w:r>
    </w:p>
    <w:p>
      <w:pPr>
        <w:pStyle w:val="2"/>
        <w:spacing w:line="220" w:lineRule="auto"/>
        <w:ind w:left="26"/>
      </w:pPr>
      <w:r>
        <w:rPr>
          <w:spacing w:val="-1"/>
        </w:rPr>
        <w:t>头或书面医嘱。急诊医学科护士尽快准确执行。</w:t>
      </w:r>
    </w:p>
    <w:p>
      <w:pPr>
        <w:pStyle w:val="2"/>
        <w:spacing w:before="177" w:line="439" w:lineRule="exact"/>
        <w:ind w:left="468"/>
      </w:pPr>
      <w:r>
        <w:rPr>
          <w:position w:val="16"/>
        </w:rPr>
        <w:t>3.科室实行医生和护士</w:t>
      </w:r>
      <w:r>
        <w:rPr>
          <w:spacing w:val="-29"/>
          <w:position w:val="16"/>
        </w:rPr>
        <w:t xml:space="preserve"> </w:t>
      </w:r>
      <w:r>
        <w:rPr>
          <w:position w:val="16"/>
        </w:rPr>
        <w:t>24</w:t>
      </w:r>
      <w:r>
        <w:rPr>
          <w:spacing w:val="-41"/>
          <w:position w:val="16"/>
        </w:rPr>
        <w:t xml:space="preserve"> </w:t>
      </w:r>
      <w:r>
        <w:rPr>
          <w:position w:val="16"/>
        </w:rPr>
        <w:t>小时值班制度，抢救设备和备用抢救药品齐备，随时做</w:t>
      </w:r>
    </w:p>
    <w:p>
      <w:pPr>
        <w:pStyle w:val="2"/>
        <w:spacing w:before="1" w:line="220" w:lineRule="auto"/>
        <w:ind w:left="22"/>
      </w:pPr>
      <w:r>
        <w:rPr>
          <w:spacing w:val="-1"/>
        </w:rPr>
        <w:t>好危重病人急诊抢救的准备。</w:t>
      </w:r>
    </w:p>
    <w:p>
      <w:pPr>
        <w:pStyle w:val="2"/>
        <w:spacing w:before="179" w:line="439" w:lineRule="exact"/>
        <w:ind w:left="463"/>
      </w:pPr>
      <w:r>
        <w:rPr>
          <w:spacing w:val="-2"/>
          <w:position w:val="16"/>
        </w:rPr>
        <w:t>4.在抢救过程中，如需相关科室协助，抢救科室电话呼叫院内急会诊，相关科室会</w:t>
      </w:r>
    </w:p>
    <w:p>
      <w:pPr>
        <w:pStyle w:val="2"/>
        <w:spacing w:before="1" w:line="220" w:lineRule="auto"/>
        <w:ind w:left="23"/>
      </w:pPr>
      <w:r>
        <w:rPr>
          <w:spacing w:val="-4"/>
        </w:rPr>
        <w:t>诊医师在</w:t>
      </w:r>
      <w:r>
        <w:rPr>
          <w:spacing w:val="-26"/>
        </w:rPr>
        <w:t xml:space="preserve"> </w:t>
      </w:r>
      <w:r>
        <w:rPr>
          <w:spacing w:val="-4"/>
        </w:rPr>
        <w:t>10</w:t>
      </w:r>
      <w:r>
        <w:rPr>
          <w:spacing w:val="-43"/>
        </w:rPr>
        <w:t xml:space="preserve"> </w:t>
      </w:r>
      <w:r>
        <w:rPr>
          <w:spacing w:val="-4"/>
        </w:rPr>
        <w:t>分钟内到达。</w:t>
      </w:r>
    </w:p>
    <w:p>
      <w:pPr>
        <w:spacing w:line="220" w:lineRule="auto"/>
        <w:sectPr>
          <w:pgSz w:w="11906" w:h="16839"/>
          <w:pgMar w:top="1431" w:right="1720" w:bottom="0" w:left="1785" w:header="0" w:footer="0" w:gutter="0"/>
          <w:cols w:space="720" w:num="1"/>
        </w:sectPr>
      </w:pPr>
    </w:p>
    <w:p>
      <w:pPr>
        <w:pStyle w:val="2"/>
        <w:spacing w:before="148" w:line="439" w:lineRule="exact"/>
        <w:ind w:left="468"/>
      </w:pPr>
      <w:r>
        <w:rPr>
          <w:spacing w:val="-2"/>
          <w:position w:val="16"/>
        </w:rPr>
        <w:t>5.为保证抢救的及时，对绿色通道抢救病人进行各类有创操作时，值班医师应按照</w:t>
      </w:r>
    </w:p>
    <w:p>
      <w:pPr>
        <w:pStyle w:val="2"/>
        <w:spacing w:before="1" w:line="220" w:lineRule="auto"/>
        <w:ind w:left="44"/>
      </w:pPr>
      <w:r>
        <w:rPr>
          <w:spacing w:val="-1"/>
        </w:rPr>
        <w:t>国家的有关规定先留取血样，随后进行梅毒、艾滋病和乙肝、丙肝等的监测。</w:t>
      </w:r>
    </w:p>
    <w:p>
      <w:pPr>
        <w:pStyle w:val="2"/>
        <w:spacing w:before="178" w:line="439" w:lineRule="exact"/>
        <w:jc w:val="right"/>
      </w:pPr>
      <w:r>
        <w:rPr>
          <w:spacing w:val="-6"/>
          <w:position w:val="16"/>
        </w:rPr>
        <w:t>6.对绿色通道抢救的病人，值班医师必须尊重家属的知情权，及时告之病情及变化，</w:t>
      </w:r>
    </w:p>
    <w:p>
      <w:pPr>
        <w:pStyle w:val="2"/>
        <w:spacing w:before="1" w:line="220" w:lineRule="auto"/>
        <w:ind w:left="20"/>
      </w:pPr>
      <w:r>
        <w:t>进行医患沟通，根据病情发给病人及家属病</w:t>
      </w:r>
      <w:r>
        <w:rPr>
          <w:spacing w:val="-1"/>
        </w:rPr>
        <w:t>重或病危通知。</w:t>
      </w:r>
    </w:p>
    <w:p>
      <w:pPr>
        <w:pStyle w:val="2"/>
        <w:spacing w:before="174" w:line="370" w:lineRule="auto"/>
        <w:ind w:left="20" w:right="77" w:firstLine="446"/>
      </w:pPr>
      <w:r>
        <w:rPr>
          <w:spacing w:val="-2"/>
        </w:rPr>
        <w:t>7.实行上报制度。在进行危重病人急诊抢救的同时，必须及时上报患者病情及抢救</w:t>
      </w:r>
      <w:r>
        <w:rPr>
          <w:spacing w:val="6"/>
        </w:rPr>
        <w:t xml:space="preserve"> </w:t>
      </w:r>
      <w:r>
        <w:rPr>
          <w:spacing w:val="-2"/>
        </w:rPr>
        <w:t>情况，正常工作日报告医务处，夜间或休息日报告院总值班，由医务处或院总值班协调</w:t>
      </w:r>
    </w:p>
    <w:p>
      <w:pPr>
        <w:pStyle w:val="2"/>
        <w:spacing w:line="220" w:lineRule="auto"/>
        <w:ind w:left="22"/>
      </w:pPr>
      <w:r>
        <w:rPr>
          <w:spacing w:val="-1"/>
        </w:rPr>
        <w:t>相关科室协助抢救，并在必要时组织抢救会诊。</w:t>
      </w:r>
    </w:p>
    <w:p>
      <w:pPr>
        <w:pStyle w:val="2"/>
        <w:spacing w:before="177" w:line="221" w:lineRule="auto"/>
        <w:ind w:left="482"/>
      </w:pPr>
      <w:r>
        <w:rPr>
          <w:spacing w:val="-3"/>
        </w:rPr>
        <w:t>四、绿色通道保障措施</w:t>
      </w:r>
    </w:p>
    <w:p>
      <w:pPr>
        <w:pStyle w:val="2"/>
        <w:spacing w:before="178" w:line="440" w:lineRule="exact"/>
        <w:jc w:val="right"/>
      </w:pPr>
      <w:r>
        <w:rPr>
          <w:spacing w:val="-6"/>
          <w:position w:val="16"/>
        </w:rPr>
        <w:t>1.凡急危病人，都应该开通绿色通道，以确保在最短的时间内得</w:t>
      </w:r>
      <w:r>
        <w:rPr>
          <w:spacing w:val="-7"/>
          <w:position w:val="16"/>
        </w:rPr>
        <w:t>到最大范围的处置，</w:t>
      </w:r>
    </w:p>
    <w:p>
      <w:pPr>
        <w:pStyle w:val="2"/>
        <w:spacing w:before="1" w:line="220" w:lineRule="auto"/>
        <w:ind w:left="22"/>
      </w:pPr>
      <w:r>
        <w:rPr>
          <w:spacing w:val="-2"/>
        </w:rPr>
        <w:t>抢救生命。</w:t>
      </w:r>
    </w:p>
    <w:p>
      <w:pPr>
        <w:pStyle w:val="2"/>
        <w:spacing w:before="176" w:line="441" w:lineRule="exact"/>
        <w:ind w:left="464"/>
      </w:pPr>
      <w:r>
        <w:rPr>
          <w:spacing w:val="-2"/>
          <w:position w:val="16"/>
        </w:rPr>
        <w:t>2.在绿色通道中的病人，任何科室都应予以优先原则，检验科、功能科以及相关科</w:t>
      </w:r>
    </w:p>
    <w:p>
      <w:pPr>
        <w:pStyle w:val="2"/>
        <w:spacing w:line="220" w:lineRule="auto"/>
        <w:ind w:left="26"/>
      </w:pPr>
      <w:r>
        <w:rPr>
          <w:spacing w:val="-1"/>
        </w:rPr>
        <w:t>室人员，在接到救援电话后，10</w:t>
      </w:r>
      <w:r>
        <w:rPr>
          <w:spacing w:val="-35"/>
        </w:rPr>
        <w:t xml:space="preserve"> </w:t>
      </w:r>
      <w:r>
        <w:rPr>
          <w:spacing w:val="-1"/>
        </w:rPr>
        <w:t>分钟内赶到急诊医学科，协助和参与抢救。</w:t>
      </w:r>
    </w:p>
    <w:p>
      <w:pPr>
        <w:pStyle w:val="2"/>
        <w:spacing w:before="176" w:line="370" w:lineRule="auto"/>
        <w:ind w:left="25" w:right="75" w:firstLine="440"/>
      </w:pPr>
      <w:r>
        <w:rPr>
          <w:spacing w:val="-3"/>
        </w:rPr>
        <w:t>3.绿色通道中病人，所有的检查单，均应在申请单的左上角标注有“急</w:t>
      </w:r>
      <w:r>
        <w:rPr>
          <w:spacing w:val="-64"/>
        </w:rPr>
        <w:t xml:space="preserve"> </w:t>
      </w:r>
      <w:r>
        <w:rPr>
          <w:spacing w:val="-3"/>
        </w:rPr>
        <w:t>”字样或绿</w:t>
      </w:r>
      <w:r>
        <w:t xml:space="preserve"> </w:t>
      </w:r>
      <w:r>
        <w:rPr>
          <w:spacing w:val="-4"/>
        </w:rPr>
        <w:t>色通道章，应予以优先检查，B</w:t>
      </w:r>
      <w:r>
        <w:rPr>
          <w:spacing w:val="-43"/>
        </w:rPr>
        <w:t xml:space="preserve"> </w:t>
      </w:r>
      <w:r>
        <w:rPr>
          <w:spacing w:val="-4"/>
        </w:rPr>
        <w:t>超、心电图检查后立即出报告，化验、放射在</w:t>
      </w:r>
      <w:r>
        <w:rPr>
          <w:spacing w:val="-42"/>
        </w:rPr>
        <w:t xml:space="preserve"> </w:t>
      </w:r>
      <w:r>
        <w:rPr>
          <w:spacing w:val="-4"/>
        </w:rPr>
        <w:t>30</w:t>
      </w:r>
      <w:r>
        <w:rPr>
          <w:spacing w:val="-44"/>
        </w:rPr>
        <w:t xml:space="preserve"> </w:t>
      </w:r>
      <w:r>
        <w:rPr>
          <w:spacing w:val="-4"/>
        </w:rPr>
        <w:t>分钟内</w:t>
      </w:r>
    </w:p>
    <w:p>
      <w:pPr>
        <w:pStyle w:val="2"/>
        <w:spacing w:before="1" w:line="219" w:lineRule="auto"/>
        <w:ind w:left="41"/>
      </w:pPr>
      <w:r>
        <w:rPr>
          <w:spacing w:val="-7"/>
        </w:rPr>
        <w:t>出报告。</w:t>
      </w:r>
    </w:p>
    <w:p>
      <w:pPr>
        <w:pStyle w:val="2"/>
        <w:spacing w:before="178" w:line="220" w:lineRule="auto"/>
        <w:ind w:left="461"/>
      </w:pPr>
      <w:r>
        <w:t>4.在绿色通道中，任何科室不得以任何理由</w:t>
      </w:r>
      <w:r>
        <w:rPr>
          <w:spacing w:val="-1"/>
        </w:rPr>
        <w:t>拒绝检查和抢救。</w:t>
      </w:r>
    </w:p>
    <w:p>
      <w:pPr>
        <w:pStyle w:val="2"/>
        <w:spacing w:before="177" w:line="220" w:lineRule="auto"/>
        <w:ind w:right="23"/>
        <w:jc w:val="right"/>
      </w:pPr>
      <w:r>
        <w:t>5.在病人的医疗费用暂时无法落实的情况下，要先抢</w:t>
      </w:r>
      <w:r>
        <w:rPr>
          <w:spacing w:val="-1"/>
        </w:rPr>
        <w:t>救后收费以免耽误抢救时机。</w:t>
      </w:r>
    </w:p>
    <w:p>
      <w:pPr>
        <w:pStyle w:val="2"/>
        <w:spacing w:before="179" w:line="221" w:lineRule="auto"/>
        <w:ind w:left="463"/>
      </w:pPr>
      <w:r>
        <w:t>6.及时请示汇报医院总值班，确保绿色通道畅通</w:t>
      </w:r>
      <w:r>
        <w:rPr>
          <w:spacing w:val="-1"/>
        </w:rPr>
        <w:t>，下列情况下必须汇报：</w:t>
      </w:r>
    </w:p>
    <w:p>
      <w:pPr>
        <w:pStyle w:val="2"/>
        <w:spacing w:before="176" w:line="439" w:lineRule="exact"/>
        <w:ind w:left="468"/>
      </w:pPr>
      <w:r>
        <w:rPr>
          <w:spacing w:val="1"/>
          <w:position w:val="16"/>
        </w:rPr>
        <w:t>（1）严重工伤、重大交通事故、涉及法律纠纷的病人，大批中毒、法定传染病或</w:t>
      </w:r>
    </w:p>
    <w:p>
      <w:pPr>
        <w:pStyle w:val="2"/>
        <w:spacing w:before="1" w:line="221" w:lineRule="auto"/>
        <w:ind w:left="28"/>
      </w:pPr>
      <w:r>
        <w:rPr>
          <w:spacing w:val="-3"/>
        </w:rPr>
        <w:t>灾情病人。</w:t>
      </w:r>
    </w:p>
    <w:p>
      <w:pPr>
        <w:pStyle w:val="2"/>
        <w:spacing w:before="177" w:line="439" w:lineRule="exact"/>
        <w:ind w:left="468"/>
      </w:pPr>
      <w:r>
        <w:rPr>
          <w:spacing w:val="-1"/>
          <w:position w:val="16"/>
        </w:rPr>
        <w:t>（2）病情危重需开通绿色通道，但是又无家属（单位领导）、无钱病人。</w:t>
      </w:r>
    </w:p>
    <w:p>
      <w:pPr>
        <w:pStyle w:val="2"/>
        <w:spacing w:before="1" w:line="220" w:lineRule="auto"/>
        <w:ind w:left="468"/>
      </w:pPr>
      <w:r>
        <w:rPr>
          <w:spacing w:val="-1"/>
        </w:rPr>
        <w:t>（3）需立即进行重大手术、重大脏器切除或截肢病人。</w:t>
      </w:r>
    </w:p>
    <w:p>
      <w:pPr>
        <w:pStyle w:val="2"/>
        <w:spacing w:before="120" w:line="221" w:lineRule="auto"/>
        <w:ind w:left="1378"/>
        <w:outlineLvl w:val="1"/>
        <w:rPr>
          <w:sz w:val="28"/>
          <w:szCs w:val="28"/>
        </w:rPr>
      </w:pPr>
      <w:bookmarkStart w:id="14" w:name="bookmark15"/>
      <w:bookmarkEnd w:id="14"/>
      <w:r>
        <w:rPr>
          <w:spacing w:val="-1"/>
          <w:sz w:val="28"/>
          <w:szCs w:val="28"/>
        </w:rPr>
        <w:t>手术患者发生呼吸心跳骤停的应急预案及程序</w:t>
      </w:r>
    </w:p>
    <w:p>
      <w:pPr>
        <w:pStyle w:val="2"/>
        <w:spacing w:before="162" w:line="222" w:lineRule="auto"/>
        <w:ind w:left="452"/>
      </w:pPr>
      <w:r>
        <w:t>【应急预案】</w:t>
      </w:r>
    </w:p>
    <w:p>
      <w:pPr>
        <w:pStyle w:val="2"/>
        <w:spacing w:before="176" w:line="369" w:lineRule="auto"/>
        <w:ind w:left="23" w:firstLine="454"/>
      </w:pPr>
      <w:r>
        <w:rPr>
          <w:spacing w:val="-2"/>
        </w:rPr>
        <w:t>1.手术患者进入手术室，在手术开始前发生呼吸心</w:t>
      </w:r>
      <w:r>
        <w:rPr>
          <w:spacing w:val="-3"/>
        </w:rPr>
        <w:t xml:space="preserve">跳骤停时，应立即行胸外心脏按 </w:t>
      </w:r>
      <w:r>
        <w:rPr>
          <w:spacing w:val="-2"/>
        </w:rPr>
        <w:t xml:space="preserve">压、人工呼吸、气管插管，快速建立静脉通道，根据医嘱应用抢救药物。同时呼叫其他 </w:t>
      </w:r>
      <w:r>
        <w:rPr>
          <w:spacing w:val="-5"/>
        </w:rPr>
        <w:t>医务人员帮助抢救。必要时准备开胸器械，行胸内心脏按压术</w:t>
      </w:r>
      <w:r>
        <w:rPr>
          <w:spacing w:val="-6"/>
        </w:rPr>
        <w:t>，在抢救过程中应注意心、</w:t>
      </w:r>
    </w:p>
    <w:p>
      <w:pPr>
        <w:pStyle w:val="2"/>
        <w:spacing w:before="1" w:line="220" w:lineRule="auto"/>
        <w:ind w:left="20"/>
      </w:pPr>
      <w:r>
        <w:rPr>
          <w:spacing w:val="-1"/>
        </w:rPr>
        <w:t>肺、脑复苏， 必要时开放多条静脉通道。</w:t>
      </w:r>
    </w:p>
    <w:p>
      <w:pPr>
        <w:pStyle w:val="2"/>
        <w:spacing w:before="176" w:line="442" w:lineRule="exact"/>
        <w:ind w:left="464"/>
      </w:pPr>
      <w:r>
        <w:rPr>
          <w:spacing w:val="-2"/>
          <w:position w:val="16"/>
        </w:rPr>
        <w:t>2.术中患者出现呼吸心跳骤停时，先行胸外心脏按压术，未行气管插管的患者，应</w:t>
      </w:r>
    </w:p>
    <w:p>
      <w:pPr>
        <w:pStyle w:val="2"/>
        <w:spacing w:line="220" w:lineRule="auto"/>
        <w:ind w:left="22"/>
      </w:pPr>
      <w:r>
        <w:rPr>
          <w:spacing w:val="-1"/>
        </w:rPr>
        <w:t>立即行气管插管辅助呼吸，必要时再开放一条静脉通道。</w:t>
      </w:r>
    </w:p>
    <w:p>
      <w:pPr>
        <w:pStyle w:val="2"/>
        <w:spacing w:before="177" w:line="220" w:lineRule="auto"/>
        <w:ind w:left="466"/>
      </w:pPr>
      <w:r>
        <w:rPr>
          <w:spacing w:val="-2"/>
        </w:rPr>
        <w:t>3.参加抢救人员应注意密切配合，有条不紊，严格查对，及时做好记录，并保留各</w:t>
      </w:r>
    </w:p>
    <w:p>
      <w:pPr>
        <w:spacing w:line="220" w:lineRule="auto"/>
        <w:sectPr>
          <w:pgSz w:w="11906" w:h="16839"/>
          <w:pgMar w:top="1431" w:right="1721" w:bottom="0" w:left="1785" w:header="0" w:footer="0" w:gutter="0"/>
          <w:cols w:space="720" w:num="1"/>
        </w:sectPr>
      </w:pPr>
    </w:p>
    <w:p>
      <w:pPr>
        <w:pStyle w:val="2"/>
        <w:spacing w:before="148" w:line="221" w:lineRule="auto"/>
        <w:ind w:left="22"/>
      </w:pPr>
      <w:r>
        <w:rPr>
          <w:spacing w:val="-1"/>
        </w:rPr>
        <w:t>种药物安瓿及药瓶，做到据实准确的记录抢救过程。</w:t>
      </w:r>
    </w:p>
    <w:p>
      <w:pPr>
        <w:pStyle w:val="2"/>
        <w:spacing w:before="175" w:line="442" w:lineRule="exact"/>
        <w:jc w:val="right"/>
      </w:pPr>
      <w:r>
        <w:rPr>
          <w:spacing w:val="-6"/>
          <w:position w:val="16"/>
        </w:rPr>
        <w:t>4.麻醉、护理值班人员严格遵守科室各项规章制度，坚守岗位，术中密切观察病情，</w:t>
      </w:r>
    </w:p>
    <w:p>
      <w:pPr>
        <w:pStyle w:val="2"/>
        <w:spacing w:line="220" w:lineRule="auto"/>
        <w:ind w:left="47"/>
      </w:pPr>
      <w:r>
        <w:rPr>
          <w:spacing w:val="-2"/>
        </w:rPr>
        <w:t>以便及时发现病情变化，尽快采取抢救措施。</w:t>
      </w:r>
    </w:p>
    <w:p>
      <w:pPr>
        <w:pStyle w:val="2"/>
        <w:spacing w:before="176" w:line="221" w:lineRule="auto"/>
        <w:ind w:left="466"/>
      </w:pPr>
      <w:r>
        <w:rPr>
          <w:spacing w:val="-3"/>
        </w:rPr>
        <w:t>5.急救物品做到“</w:t>
      </w:r>
      <w:r>
        <w:rPr>
          <w:spacing w:val="-73"/>
        </w:rPr>
        <w:t xml:space="preserve"> </w:t>
      </w:r>
      <w:r>
        <w:rPr>
          <w:spacing w:val="-3"/>
        </w:rPr>
        <w:t>四固定</w:t>
      </w:r>
      <w:r>
        <w:rPr>
          <w:spacing w:val="-80"/>
        </w:rPr>
        <w:t xml:space="preserve"> </w:t>
      </w:r>
      <w:r>
        <w:rPr>
          <w:spacing w:val="-3"/>
        </w:rPr>
        <w:t>”，班班清点，完好率达</w:t>
      </w:r>
      <w:r>
        <w:rPr>
          <w:spacing w:val="-30"/>
        </w:rPr>
        <w:t xml:space="preserve"> </w:t>
      </w:r>
      <w:r>
        <w:rPr>
          <w:spacing w:val="-3"/>
        </w:rPr>
        <w:t>100%，保证应急使用。</w:t>
      </w:r>
    </w:p>
    <w:p>
      <w:pPr>
        <w:pStyle w:val="2"/>
        <w:spacing w:before="175" w:line="221" w:lineRule="auto"/>
        <w:ind w:right="8"/>
        <w:jc w:val="right"/>
      </w:pPr>
      <w:r>
        <w:t>6.麻醉、护理人员熟练掌握心肺复苏流程及各种急救仪器的</w:t>
      </w:r>
      <w:r>
        <w:rPr>
          <w:spacing w:val="-1"/>
        </w:rPr>
        <w:t>使用方法和注意事项。</w:t>
      </w:r>
    </w:p>
    <w:p>
      <w:pPr>
        <w:pStyle w:val="2"/>
        <w:spacing w:before="179" w:line="439" w:lineRule="exact"/>
        <w:ind w:right="62"/>
        <w:jc w:val="right"/>
      </w:pPr>
      <w:r>
        <w:rPr>
          <w:spacing w:val="-2"/>
          <w:position w:val="16"/>
        </w:rPr>
        <w:t>7.在抢救病人的同时及时与患者家属沟通，取得患者家属的理解和配合，并做好记</w:t>
      </w:r>
    </w:p>
    <w:p>
      <w:pPr>
        <w:pStyle w:val="2"/>
        <w:spacing w:line="223" w:lineRule="auto"/>
        <w:ind w:left="23"/>
      </w:pPr>
      <w:r>
        <w:rPr>
          <w:spacing w:val="-5"/>
        </w:rPr>
        <w:t>录。</w:t>
      </w:r>
    </w:p>
    <w:p>
      <w:pPr>
        <w:pStyle w:val="2"/>
        <w:spacing w:before="173" w:line="222" w:lineRule="auto"/>
        <w:ind w:left="452"/>
      </w:pPr>
      <w:r>
        <w:t>【程序】</w:t>
      </w:r>
    </w:p>
    <w:p>
      <w:pPr>
        <w:pStyle w:val="2"/>
        <w:spacing w:before="177" w:line="440" w:lineRule="exact"/>
        <w:ind w:right="62"/>
        <w:jc w:val="right"/>
      </w:pPr>
      <w:r>
        <w:rPr>
          <w:spacing w:val="4"/>
          <w:position w:val="16"/>
        </w:rPr>
        <w:t>立即抢救→胸外按压→气管插管→快速输液→遵医嘱用药→密切配合→对症处理</w:t>
      </w:r>
    </w:p>
    <w:p>
      <w:pPr>
        <w:pStyle w:val="2"/>
        <w:spacing w:line="223" w:lineRule="auto"/>
        <w:ind w:left="32"/>
      </w:pPr>
      <w:r>
        <w:rPr>
          <w:spacing w:val="-4"/>
        </w:rPr>
        <w:t>→及时记录</w:t>
      </w:r>
    </w:p>
    <w:p>
      <w:pPr>
        <w:spacing w:line="461" w:lineRule="auto"/>
        <w:rPr>
          <w:rFonts w:ascii="Arial"/>
          <w:sz w:val="21"/>
        </w:rPr>
      </w:pPr>
    </w:p>
    <w:p>
      <w:pPr>
        <w:pStyle w:val="2"/>
        <w:spacing w:before="92" w:line="221" w:lineRule="auto"/>
        <w:ind w:left="1657"/>
        <w:outlineLvl w:val="1"/>
        <w:rPr>
          <w:sz w:val="28"/>
          <w:szCs w:val="28"/>
        </w:rPr>
      </w:pPr>
      <w:bookmarkStart w:id="15" w:name="bookmark16"/>
      <w:bookmarkEnd w:id="15"/>
      <w:r>
        <w:rPr>
          <w:spacing w:val="-1"/>
          <w:sz w:val="28"/>
          <w:szCs w:val="28"/>
        </w:rPr>
        <w:t>手术室突发意外伤害事件应急预案及程序</w:t>
      </w:r>
    </w:p>
    <w:p>
      <w:pPr>
        <w:pStyle w:val="2"/>
        <w:spacing w:before="162" w:line="222" w:lineRule="auto"/>
        <w:ind w:left="452"/>
      </w:pPr>
      <w:r>
        <w:t>【应急预案】</w:t>
      </w:r>
    </w:p>
    <w:p>
      <w:pPr>
        <w:pStyle w:val="2"/>
        <w:spacing w:before="176" w:line="218" w:lineRule="auto"/>
        <w:ind w:left="478"/>
      </w:pPr>
      <w:r>
        <w:rPr>
          <w:spacing w:val="-1"/>
        </w:rPr>
        <w:t>1.手术室平时应备有足量的手术器械和敷料，每日清点补充,以保证应急使用。</w:t>
      </w:r>
    </w:p>
    <w:p>
      <w:pPr>
        <w:pStyle w:val="2"/>
        <w:spacing w:before="181" w:line="440" w:lineRule="exact"/>
        <w:ind w:right="62"/>
        <w:jc w:val="right"/>
      </w:pPr>
      <w:r>
        <w:rPr>
          <w:spacing w:val="-2"/>
          <w:position w:val="16"/>
        </w:rPr>
        <w:t>2.对特殊器械如骨科包等常规准备，同时备有足量的一次性消耗材料，保证突发抢</w:t>
      </w:r>
    </w:p>
    <w:p>
      <w:pPr>
        <w:pStyle w:val="2"/>
        <w:spacing w:before="1" w:line="220" w:lineRule="auto"/>
        <w:ind w:left="24"/>
      </w:pPr>
      <w:r>
        <w:rPr>
          <w:spacing w:val="-2"/>
        </w:rPr>
        <w:t>救的应用。</w:t>
      </w:r>
    </w:p>
    <w:p>
      <w:pPr>
        <w:pStyle w:val="2"/>
        <w:spacing w:before="176" w:line="218" w:lineRule="auto"/>
        <w:ind w:left="466"/>
      </w:pPr>
      <w:r>
        <w:t>3.各类抢救药品、仪器固定房间放置，性能</w:t>
      </w:r>
      <w:r>
        <w:rPr>
          <w:spacing w:val="-1"/>
        </w:rPr>
        <w:t>良好，严格交接,以备应急使用。</w:t>
      </w:r>
    </w:p>
    <w:p>
      <w:pPr>
        <w:pStyle w:val="2"/>
        <w:spacing w:before="181" w:line="440" w:lineRule="exact"/>
        <w:ind w:right="60"/>
        <w:jc w:val="right"/>
      </w:pPr>
      <w:r>
        <w:rPr>
          <w:spacing w:val="-2"/>
          <w:position w:val="16"/>
        </w:rPr>
        <w:t>4.全体医护人员熟练掌握各种抢救技术，熟悉抢救药品的药理作用和抢救设备的使</w:t>
      </w:r>
    </w:p>
    <w:p>
      <w:pPr>
        <w:pStyle w:val="2"/>
        <w:spacing w:line="222" w:lineRule="auto"/>
        <w:ind w:left="24"/>
      </w:pPr>
      <w:r>
        <w:rPr>
          <w:spacing w:val="-3"/>
        </w:rPr>
        <w:t>用方法。</w:t>
      </w:r>
    </w:p>
    <w:p>
      <w:pPr>
        <w:pStyle w:val="2"/>
        <w:spacing w:before="174" w:line="442" w:lineRule="exact"/>
        <w:ind w:right="62"/>
        <w:jc w:val="right"/>
      </w:pPr>
      <w:r>
        <w:rPr>
          <w:spacing w:val="-2"/>
          <w:position w:val="16"/>
        </w:rPr>
        <w:t>5.工作人员要有高度的责任心和应急能力，遇有意外事件发生后，及时通知相关人</w:t>
      </w:r>
    </w:p>
    <w:p>
      <w:pPr>
        <w:pStyle w:val="2"/>
        <w:spacing w:before="1" w:line="220" w:lineRule="auto"/>
        <w:ind w:left="31"/>
      </w:pPr>
      <w:r>
        <w:rPr>
          <w:spacing w:val="-2"/>
        </w:rPr>
        <w:t>员，立即到达手术室进行抢救。</w:t>
      </w:r>
    </w:p>
    <w:p>
      <w:pPr>
        <w:pStyle w:val="2"/>
        <w:spacing w:before="176" w:line="220" w:lineRule="auto"/>
        <w:ind w:right="8"/>
        <w:jc w:val="right"/>
      </w:pPr>
      <w:r>
        <w:t>6.根据通知的伤员伤情，合理安排手术房间和人员，由护士</w:t>
      </w:r>
      <w:r>
        <w:rPr>
          <w:spacing w:val="-1"/>
        </w:rPr>
        <w:t>长和科主任统一指挥。</w:t>
      </w:r>
    </w:p>
    <w:p>
      <w:pPr>
        <w:pStyle w:val="2"/>
        <w:spacing w:before="177" w:line="221" w:lineRule="auto"/>
        <w:ind w:left="467"/>
      </w:pPr>
      <w:r>
        <w:rPr>
          <w:spacing w:val="-1"/>
        </w:rPr>
        <w:t>7.敷料护士准备好一切器械包、敷料和一次性用药，并送至手术间。</w:t>
      </w:r>
    </w:p>
    <w:p>
      <w:pPr>
        <w:pStyle w:val="2"/>
        <w:spacing w:before="178" w:line="439" w:lineRule="exact"/>
        <w:ind w:right="8"/>
        <w:jc w:val="right"/>
      </w:pPr>
      <w:r>
        <w:rPr>
          <w:position w:val="16"/>
        </w:rPr>
        <w:t>8.巡回护士备好吸引器、输液用品、中心吸氧装量等，同时准</w:t>
      </w:r>
      <w:r>
        <w:rPr>
          <w:spacing w:val="-1"/>
          <w:position w:val="16"/>
        </w:rPr>
        <w:t>备好一切抢救用品，</w:t>
      </w:r>
    </w:p>
    <w:p>
      <w:pPr>
        <w:pStyle w:val="2"/>
        <w:spacing w:before="1" w:line="220" w:lineRule="auto"/>
        <w:ind w:left="23"/>
      </w:pPr>
      <w:r>
        <w:rPr>
          <w:spacing w:val="-1"/>
        </w:rPr>
        <w:t>保证手术顺利进行。</w:t>
      </w:r>
    </w:p>
    <w:p>
      <w:pPr>
        <w:pStyle w:val="2"/>
        <w:spacing w:before="176" w:line="221" w:lineRule="auto"/>
        <w:ind w:left="462"/>
      </w:pPr>
      <w:r>
        <w:rPr>
          <w:spacing w:val="-1"/>
        </w:rPr>
        <w:t>9.洗手护士密切配合手术医师进行手术。</w:t>
      </w:r>
    </w:p>
    <w:p>
      <w:pPr>
        <w:pStyle w:val="2"/>
        <w:spacing w:before="179" w:line="220" w:lineRule="auto"/>
        <w:ind w:left="478"/>
      </w:pPr>
      <w:r>
        <w:rPr>
          <w:spacing w:val="-1"/>
        </w:rPr>
        <w:t>10.根据情况随时与护理部、急诊医学科联系，并做好一切记录。</w:t>
      </w:r>
    </w:p>
    <w:p>
      <w:pPr>
        <w:pStyle w:val="2"/>
        <w:spacing w:before="177" w:line="439" w:lineRule="exact"/>
        <w:ind w:right="62"/>
        <w:jc w:val="right"/>
      </w:pPr>
      <w:r>
        <w:rPr>
          <w:spacing w:val="1"/>
          <w:position w:val="16"/>
        </w:rPr>
        <w:t>11.同时安排专人负责专门取血、送标本等外出工作，保证病人在最</w:t>
      </w:r>
      <w:r>
        <w:rPr>
          <w:position w:val="16"/>
        </w:rPr>
        <w:t>短时间内得到</w:t>
      </w:r>
    </w:p>
    <w:p>
      <w:pPr>
        <w:pStyle w:val="2"/>
        <w:spacing w:before="1" w:line="220" w:lineRule="auto"/>
        <w:ind w:left="25"/>
      </w:pPr>
      <w:r>
        <w:rPr>
          <w:spacing w:val="-2"/>
        </w:rPr>
        <w:t>最有效的抢救。</w:t>
      </w:r>
    </w:p>
    <w:p>
      <w:pPr>
        <w:pStyle w:val="2"/>
        <w:spacing w:before="178" w:line="440" w:lineRule="exact"/>
        <w:ind w:right="62"/>
        <w:jc w:val="right"/>
      </w:pPr>
      <w:r>
        <w:rPr>
          <w:spacing w:val="1"/>
          <w:position w:val="16"/>
        </w:rPr>
        <w:t>12.各班分工负责，忙而不乱，若遇有大量伤员要启动第二梯队应急</w:t>
      </w:r>
      <w:r>
        <w:rPr>
          <w:position w:val="16"/>
        </w:rPr>
        <w:t>，并及时报告</w:t>
      </w:r>
    </w:p>
    <w:p>
      <w:pPr>
        <w:pStyle w:val="2"/>
        <w:spacing w:line="221" w:lineRule="auto"/>
        <w:ind w:left="23"/>
      </w:pPr>
      <w:r>
        <w:rPr>
          <w:spacing w:val="-3"/>
        </w:rPr>
        <w:t>协调。</w:t>
      </w:r>
    </w:p>
    <w:p>
      <w:pPr>
        <w:spacing w:line="221" w:lineRule="auto"/>
        <w:sectPr>
          <w:pgSz w:w="11906" w:h="16839"/>
          <w:pgMar w:top="1431" w:right="1737" w:bottom="0" w:left="1785" w:header="0" w:footer="0" w:gutter="0"/>
          <w:cols w:space="720" w:num="1"/>
        </w:sectPr>
      </w:pPr>
    </w:p>
    <w:p>
      <w:pPr>
        <w:pStyle w:val="2"/>
        <w:spacing w:before="148" w:line="222" w:lineRule="auto"/>
        <w:ind w:left="452"/>
      </w:pPr>
      <w:r>
        <w:t>【程序】</w:t>
      </w:r>
    </w:p>
    <w:p>
      <w:pPr>
        <w:pStyle w:val="2"/>
        <w:spacing w:before="175" w:line="441" w:lineRule="exact"/>
        <w:ind w:right="15"/>
        <w:jc w:val="right"/>
      </w:pPr>
      <w:r>
        <w:rPr>
          <w:spacing w:val="1"/>
          <w:position w:val="16"/>
        </w:rPr>
        <w:t>平时做好准备</w:t>
      </w:r>
      <w:r>
        <w:rPr>
          <w:spacing w:val="34"/>
          <w:position w:val="16"/>
        </w:rPr>
        <w:t xml:space="preserve"> </w:t>
      </w:r>
      <w:r>
        <w:rPr>
          <w:spacing w:val="1"/>
          <w:position w:val="16"/>
        </w:rPr>
        <w:t>→ 熟悉抢救技术 →</w:t>
      </w:r>
      <w:r>
        <w:rPr>
          <w:spacing w:val="17"/>
          <w:position w:val="16"/>
        </w:rPr>
        <w:t xml:space="preserve"> </w:t>
      </w:r>
      <w:r>
        <w:rPr>
          <w:spacing w:val="1"/>
          <w:position w:val="16"/>
        </w:rPr>
        <w:t>按伤情合理安排</w:t>
      </w:r>
      <w:r>
        <w:rPr>
          <w:spacing w:val="28"/>
          <w:position w:val="16"/>
        </w:rPr>
        <w:t xml:space="preserve"> </w:t>
      </w:r>
      <w:r>
        <w:rPr>
          <w:spacing w:val="1"/>
          <w:position w:val="16"/>
        </w:rPr>
        <w:t>→ 尽快手术抢救</w:t>
      </w:r>
      <w:r>
        <w:rPr>
          <w:spacing w:val="26"/>
          <w:position w:val="16"/>
        </w:rPr>
        <w:t xml:space="preserve"> </w:t>
      </w:r>
      <w:r>
        <w:rPr>
          <w:spacing w:val="1"/>
          <w:position w:val="16"/>
        </w:rPr>
        <w:t>→</w:t>
      </w:r>
      <w:r>
        <w:rPr>
          <w:spacing w:val="17"/>
          <w:position w:val="16"/>
        </w:rPr>
        <w:t xml:space="preserve"> </w:t>
      </w:r>
      <w:r>
        <w:rPr>
          <w:spacing w:val="1"/>
          <w:position w:val="16"/>
        </w:rPr>
        <w:t>密切</w:t>
      </w:r>
    </w:p>
    <w:p>
      <w:pPr>
        <w:pStyle w:val="2"/>
        <w:spacing w:line="219" w:lineRule="auto"/>
        <w:ind w:left="22"/>
      </w:pPr>
      <w:r>
        <w:rPr>
          <w:spacing w:val="-2"/>
        </w:rPr>
        <w:t>配合 →</w:t>
      </w:r>
      <w:r>
        <w:rPr>
          <w:spacing w:val="18"/>
        </w:rPr>
        <w:t xml:space="preserve"> </w:t>
      </w:r>
      <w:r>
        <w:rPr>
          <w:spacing w:val="-2"/>
        </w:rPr>
        <w:t>做好记录、及时报告</w:t>
      </w:r>
    </w:p>
    <w:p>
      <w:pPr>
        <w:pStyle w:val="2"/>
        <w:spacing w:before="167" w:line="225" w:lineRule="auto"/>
        <w:ind w:left="2914"/>
        <w:outlineLvl w:val="1"/>
        <w:rPr>
          <w:sz w:val="35"/>
          <w:szCs w:val="35"/>
        </w:rPr>
      </w:pPr>
      <w:bookmarkStart w:id="16" w:name="bookmark17"/>
      <w:bookmarkEnd w:id="16"/>
      <w:r>
        <w:rPr>
          <w:spacing w:val="9"/>
          <w:sz w:val="35"/>
          <w:szCs w:val="35"/>
          <w14:textOutline w14:w="6537" w14:cap="sq" w14:cmpd="sng">
            <w14:solidFill>
              <w14:srgbClr w14:val="000000"/>
            </w14:solidFill>
            <w14:prstDash w14:val="solid"/>
            <w14:bevel/>
          </w14:textOutline>
        </w:rPr>
        <w:t>传染病应急预案</w:t>
      </w:r>
    </w:p>
    <w:p>
      <w:pPr>
        <w:pStyle w:val="2"/>
        <w:spacing w:before="224" w:line="386" w:lineRule="auto"/>
        <w:ind w:left="20" w:right="13" w:firstLine="443"/>
        <w:jc w:val="both"/>
      </w:pPr>
      <w:r>
        <w:rPr>
          <w:spacing w:val="-2"/>
        </w:rPr>
        <w:t>为了及时处理或预防传染病，适应疾病预防控制形势发展的需要，提高预防控制突</w:t>
      </w:r>
      <w:r>
        <w:rPr>
          <w:spacing w:val="7"/>
        </w:rPr>
        <w:t xml:space="preserve"> </w:t>
      </w:r>
      <w:r>
        <w:rPr>
          <w:spacing w:val="-2"/>
        </w:rPr>
        <w:t>发事件的应急应变能力，有效预防、及时控制和消除我县发生的重大传染病的危害，规</w:t>
      </w:r>
      <w:r>
        <w:rPr>
          <w:spacing w:val="14"/>
        </w:rPr>
        <w:t xml:space="preserve"> </w:t>
      </w:r>
      <w:r>
        <w:rPr>
          <w:spacing w:val="-2"/>
        </w:rPr>
        <w:t>范和指导传染病应急处理工作，最大限度地减少传染病造成的危害，保障人民身体健康</w:t>
      </w:r>
      <w:r>
        <w:rPr>
          <w:spacing w:val="14"/>
        </w:rPr>
        <w:t xml:space="preserve"> </w:t>
      </w:r>
      <w:r>
        <w:rPr>
          <w:spacing w:val="-2"/>
        </w:rPr>
        <w:t>与生命安全，维护正常的社会秩序，依据《突发公共卫生事件应急条例》、《中华人民</w:t>
      </w:r>
      <w:r>
        <w:rPr>
          <w:spacing w:val="14"/>
        </w:rPr>
        <w:t xml:space="preserve"> </w:t>
      </w:r>
      <w:r>
        <w:rPr>
          <w:spacing w:val="-2"/>
        </w:rPr>
        <w:t>共和国传染病防治法》、《国家突发公共卫生事件应急预案》、《突发公共卫生事件与</w:t>
      </w:r>
      <w:r>
        <w:rPr>
          <w:spacing w:val="14"/>
        </w:rPr>
        <w:t xml:space="preserve"> </w:t>
      </w:r>
      <w:r>
        <w:rPr>
          <w:spacing w:val="-2"/>
        </w:rPr>
        <w:t>传染病疫情监测信息报告管理办法》、《中华人民共和国食品卫生法》及《中华人民共</w:t>
      </w:r>
    </w:p>
    <w:p>
      <w:pPr>
        <w:pStyle w:val="2"/>
        <w:spacing w:line="220" w:lineRule="auto"/>
        <w:ind w:left="23"/>
      </w:pPr>
      <w:r>
        <w:t>和国职业病防治法》等有关法律法规，结合我院</w:t>
      </w:r>
      <w:r>
        <w:rPr>
          <w:spacing w:val="-1"/>
        </w:rPr>
        <w:t>实际，制定本预案：</w:t>
      </w:r>
    </w:p>
    <w:p>
      <w:pPr>
        <w:pStyle w:val="2"/>
        <w:spacing w:before="197" w:line="220" w:lineRule="auto"/>
        <w:ind w:left="465"/>
      </w:pPr>
      <w:r>
        <w:rPr>
          <w:spacing w:val="-2"/>
        </w:rPr>
        <w:t>一、组织机构</w:t>
      </w:r>
    </w:p>
    <w:p>
      <w:pPr>
        <w:pStyle w:val="2"/>
        <w:spacing w:before="198" w:line="461" w:lineRule="exact"/>
        <w:ind w:left="460"/>
      </w:pPr>
      <w:r>
        <w:rPr>
          <w:spacing w:val="-1"/>
          <w:position w:val="18"/>
        </w:rPr>
        <w:t>传染病应急处置领导小组：</w:t>
      </w:r>
    </w:p>
    <w:p>
      <w:pPr>
        <w:pStyle w:val="2"/>
        <w:spacing w:before="1" w:line="220" w:lineRule="auto"/>
        <w:ind w:left="464"/>
      </w:pPr>
      <w:r>
        <w:rPr>
          <w:spacing w:val="-1"/>
        </w:rPr>
        <w:t>组  长：陆明起</w:t>
      </w:r>
    </w:p>
    <w:p>
      <w:pPr>
        <w:spacing w:line="195" w:lineRule="exact"/>
      </w:pPr>
    </w:p>
    <w:tbl>
      <w:tblPr>
        <w:tblStyle w:val="5"/>
        <w:tblW w:w="4501" w:type="dxa"/>
        <w:tblInd w:w="46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00"/>
        <w:gridCol w:w="989"/>
        <w:gridCol w:w="990"/>
        <w:gridCol w:w="8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700" w:type="dxa"/>
            <w:vAlign w:val="top"/>
          </w:tcPr>
          <w:p>
            <w:pPr>
              <w:pStyle w:val="6"/>
              <w:spacing w:before="1" w:line="220" w:lineRule="auto"/>
              <w:ind w:left="2"/>
            </w:pPr>
            <w:r>
              <w:rPr>
                <w:spacing w:val="-2"/>
              </w:rPr>
              <w:t>副组长：海风森</w:t>
            </w:r>
          </w:p>
        </w:tc>
        <w:tc>
          <w:tcPr>
            <w:tcW w:w="989" w:type="dxa"/>
            <w:vAlign w:val="top"/>
          </w:tcPr>
          <w:p>
            <w:pPr>
              <w:pStyle w:val="6"/>
              <w:spacing w:before="1" w:line="220" w:lineRule="auto"/>
              <w:ind w:left="173"/>
            </w:pPr>
            <w:r>
              <w:rPr>
                <w:spacing w:val="-5"/>
              </w:rPr>
              <w:t>张改明</w:t>
            </w:r>
          </w:p>
        </w:tc>
        <w:tc>
          <w:tcPr>
            <w:tcW w:w="990" w:type="dxa"/>
            <w:vAlign w:val="top"/>
          </w:tcPr>
          <w:p>
            <w:pPr>
              <w:pStyle w:val="6"/>
              <w:spacing w:before="1" w:line="220" w:lineRule="auto"/>
              <w:ind w:left="170"/>
            </w:pPr>
            <w:r>
              <w:rPr>
                <w:spacing w:val="-3"/>
              </w:rPr>
              <w:t>段国祥</w:t>
            </w:r>
          </w:p>
        </w:tc>
        <w:tc>
          <w:tcPr>
            <w:tcW w:w="822" w:type="dxa"/>
            <w:vAlign w:val="top"/>
          </w:tcPr>
          <w:p>
            <w:pPr>
              <w:pStyle w:val="6"/>
              <w:spacing w:line="222" w:lineRule="auto"/>
              <w:jc w:val="right"/>
            </w:pPr>
            <w:r>
              <w:rPr>
                <w:spacing w:val="-4"/>
              </w:rPr>
              <w:t>宋爱娥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1" w:hRule="atLeast"/>
        </w:trPr>
        <w:tc>
          <w:tcPr>
            <w:tcW w:w="1700" w:type="dxa"/>
            <w:vAlign w:val="top"/>
          </w:tcPr>
          <w:p>
            <w:pPr>
              <w:pStyle w:val="6"/>
              <w:spacing w:before="119" w:line="222" w:lineRule="auto"/>
              <w:ind w:left="880"/>
            </w:pPr>
            <w:r>
              <w:rPr>
                <w:spacing w:val="-3"/>
              </w:rPr>
              <w:t>李俊丽</w:t>
            </w:r>
          </w:p>
        </w:tc>
        <w:tc>
          <w:tcPr>
            <w:tcW w:w="989" w:type="dxa"/>
            <w:vAlign w:val="top"/>
          </w:tcPr>
          <w:p>
            <w:pPr>
              <w:pStyle w:val="6"/>
              <w:spacing w:before="119" w:line="221" w:lineRule="auto"/>
              <w:ind w:left="166"/>
            </w:pPr>
            <w:r>
              <w:rPr>
                <w:spacing w:val="-2"/>
              </w:rPr>
              <w:t>梅俊荣</w:t>
            </w:r>
          </w:p>
        </w:tc>
        <w:tc>
          <w:tcPr>
            <w:tcW w:w="990" w:type="dxa"/>
            <w:vAlign w:val="top"/>
          </w:tcPr>
          <w:p>
            <w:pPr>
              <w:rPr>
                <w:rFonts w:ascii="Arial"/>
                <w:sz w:val="21"/>
              </w:rPr>
            </w:pPr>
          </w:p>
        </w:tc>
        <w:tc>
          <w:tcPr>
            <w:tcW w:w="822"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700" w:type="dxa"/>
            <w:vAlign w:val="top"/>
          </w:tcPr>
          <w:p>
            <w:pPr>
              <w:pStyle w:val="6"/>
              <w:spacing w:before="120" w:line="177" w:lineRule="auto"/>
            </w:pPr>
            <w:r>
              <w:rPr>
                <w:spacing w:val="-5"/>
              </w:rPr>
              <w:t>成</w:t>
            </w:r>
            <w:r>
              <w:rPr>
                <w:spacing w:val="11"/>
              </w:rPr>
              <w:t xml:space="preserve">  </w:t>
            </w:r>
            <w:r>
              <w:rPr>
                <w:spacing w:val="-5"/>
              </w:rPr>
              <w:t>员：李跃东</w:t>
            </w:r>
          </w:p>
        </w:tc>
        <w:tc>
          <w:tcPr>
            <w:tcW w:w="989" w:type="dxa"/>
            <w:vAlign w:val="top"/>
          </w:tcPr>
          <w:p>
            <w:pPr>
              <w:pStyle w:val="6"/>
              <w:spacing w:before="120" w:line="177" w:lineRule="auto"/>
              <w:ind w:left="173"/>
            </w:pPr>
            <w:r>
              <w:rPr>
                <w:spacing w:val="-5"/>
              </w:rPr>
              <w:t>张美芹</w:t>
            </w:r>
          </w:p>
        </w:tc>
        <w:tc>
          <w:tcPr>
            <w:tcW w:w="990" w:type="dxa"/>
            <w:vAlign w:val="top"/>
          </w:tcPr>
          <w:p>
            <w:pPr>
              <w:pStyle w:val="6"/>
              <w:spacing w:before="120" w:line="177" w:lineRule="auto"/>
              <w:ind w:left="170"/>
            </w:pPr>
            <w:r>
              <w:rPr>
                <w:spacing w:val="-3"/>
              </w:rPr>
              <w:t>沈凤娥</w:t>
            </w:r>
          </w:p>
        </w:tc>
        <w:tc>
          <w:tcPr>
            <w:tcW w:w="822" w:type="dxa"/>
            <w:vAlign w:val="top"/>
          </w:tcPr>
          <w:p>
            <w:pPr>
              <w:pStyle w:val="6"/>
              <w:spacing w:before="120" w:line="177" w:lineRule="auto"/>
              <w:jc w:val="right"/>
            </w:pPr>
            <w:r>
              <w:rPr>
                <w:spacing w:val="-11"/>
              </w:rPr>
              <w:t>朱</w:t>
            </w:r>
            <w:r>
              <w:rPr>
                <w:spacing w:val="7"/>
              </w:rPr>
              <w:t xml:space="preserve">  </w:t>
            </w:r>
            <w:r>
              <w:rPr>
                <w:spacing w:val="-11"/>
              </w:rPr>
              <w:t>红</w:t>
            </w:r>
          </w:p>
        </w:tc>
      </w:tr>
    </w:tbl>
    <w:p>
      <w:pPr>
        <w:pStyle w:val="2"/>
        <w:spacing w:before="237" w:line="220" w:lineRule="auto"/>
        <w:ind w:left="1345"/>
      </w:pPr>
      <w:r>
        <w:rPr>
          <w:spacing w:val="-1"/>
        </w:rPr>
        <w:t>各临床科室主任、护士长</w:t>
      </w:r>
    </w:p>
    <w:p>
      <w:pPr>
        <w:pStyle w:val="2"/>
        <w:spacing w:before="198" w:line="461" w:lineRule="exact"/>
        <w:ind w:left="465"/>
      </w:pPr>
      <w:r>
        <w:rPr>
          <w:spacing w:val="-1"/>
          <w:position w:val="18"/>
        </w:rPr>
        <w:t>二、有下列情形之一的，应及时报告：</w:t>
      </w:r>
    </w:p>
    <w:p>
      <w:pPr>
        <w:pStyle w:val="2"/>
        <w:spacing w:line="220" w:lineRule="auto"/>
        <w:ind w:left="478"/>
      </w:pPr>
      <w:r>
        <w:rPr>
          <w:spacing w:val="-2"/>
        </w:rPr>
        <w:t>1.发生或者可能发生严重传染病的；</w:t>
      </w:r>
    </w:p>
    <w:p>
      <w:pPr>
        <w:pStyle w:val="2"/>
        <w:spacing w:before="196" w:line="221" w:lineRule="auto"/>
        <w:ind w:left="464"/>
      </w:pPr>
      <w:r>
        <w:rPr>
          <w:spacing w:val="-1"/>
        </w:rPr>
        <w:t>2.发生或发现不明原因的群体性疾病的；</w:t>
      </w:r>
    </w:p>
    <w:p>
      <w:pPr>
        <w:pStyle w:val="2"/>
        <w:spacing w:before="198" w:line="221" w:lineRule="auto"/>
        <w:ind w:left="466"/>
      </w:pPr>
      <w:r>
        <w:rPr>
          <w:spacing w:val="-1"/>
        </w:rPr>
        <w:t>3.发生或者可能发生重大食物中毒事件的。</w:t>
      </w:r>
    </w:p>
    <w:p>
      <w:pPr>
        <w:pStyle w:val="2"/>
        <w:spacing w:before="197" w:line="459" w:lineRule="exact"/>
        <w:ind w:right="11"/>
        <w:jc w:val="right"/>
      </w:pPr>
      <w:r>
        <w:rPr>
          <w:spacing w:val="-2"/>
          <w:position w:val="18"/>
        </w:rPr>
        <w:t>当前主要包含鼠疫、霍乱、非典型肺炎、艾滋病、肺炭疽、麻风病、结核病、</w:t>
      </w:r>
      <w:r>
        <w:rPr>
          <w:spacing w:val="-3"/>
          <w:position w:val="18"/>
        </w:rPr>
        <w:t>登革</w:t>
      </w:r>
    </w:p>
    <w:p>
      <w:pPr>
        <w:pStyle w:val="2"/>
        <w:spacing w:line="220" w:lineRule="auto"/>
        <w:ind w:left="27"/>
      </w:pPr>
      <w:r>
        <w:rPr>
          <w:spacing w:val="-1"/>
        </w:rPr>
        <w:t>热、人感染猪链球菌病等重要和重大传染病，以及食物中毒。</w:t>
      </w:r>
    </w:p>
    <w:p>
      <w:pPr>
        <w:pStyle w:val="2"/>
        <w:spacing w:before="198" w:line="461" w:lineRule="exact"/>
        <w:ind w:right="13"/>
        <w:jc w:val="right"/>
      </w:pPr>
      <w:r>
        <w:rPr>
          <w:spacing w:val="-2"/>
          <w:position w:val="18"/>
        </w:rPr>
        <w:t>三、发现有上述情形之一的应当及时向分管院长及</w:t>
      </w:r>
      <w:r>
        <w:rPr>
          <w:spacing w:val="-3"/>
          <w:position w:val="18"/>
        </w:rPr>
        <w:t>医务处报告，由院领导在</w:t>
      </w:r>
      <w:r>
        <w:rPr>
          <w:spacing w:val="-44"/>
          <w:position w:val="18"/>
        </w:rPr>
        <w:t xml:space="preserve"> </w:t>
      </w:r>
      <w:r>
        <w:rPr>
          <w:spacing w:val="-3"/>
          <w:position w:val="18"/>
        </w:rPr>
        <w:t>2</w:t>
      </w:r>
      <w:r>
        <w:rPr>
          <w:spacing w:val="-43"/>
          <w:position w:val="18"/>
        </w:rPr>
        <w:t xml:space="preserve"> </w:t>
      </w:r>
      <w:r>
        <w:rPr>
          <w:spacing w:val="-3"/>
          <w:position w:val="18"/>
        </w:rPr>
        <w:t>小时</w:t>
      </w:r>
    </w:p>
    <w:p>
      <w:pPr>
        <w:pStyle w:val="2"/>
        <w:spacing w:before="1" w:line="219" w:lineRule="auto"/>
        <w:ind w:left="49"/>
      </w:pPr>
      <w:r>
        <w:rPr>
          <w:spacing w:val="-5"/>
        </w:rPr>
        <w:t>内向卫计局报告。</w:t>
      </w:r>
    </w:p>
    <w:p>
      <w:pPr>
        <w:pStyle w:val="2"/>
        <w:spacing w:before="197" w:line="386" w:lineRule="auto"/>
        <w:ind w:left="21" w:right="13" w:firstLine="460"/>
      </w:pPr>
      <w:r>
        <w:rPr>
          <w:spacing w:val="-2"/>
        </w:rPr>
        <w:t>四、接诊医生对于可疑传染病患者，可转至相应的专科</w:t>
      </w:r>
      <w:r>
        <w:rPr>
          <w:spacing w:val="-3"/>
        </w:rPr>
        <w:t>进行诊治，必要时由医务处</w:t>
      </w:r>
      <w:r>
        <w:t xml:space="preserve"> </w:t>
      </w:r>
      <w:r>
        <w:rPr>
          <w:spacing w:val="-2"/>
        </w:rPr>
        <w:t>组织相关科室人员进行会诊，或邀请外院专家进行会诊以尽早明确诊断。对因传染病致</w:t>
      </w:r>
      <w:r>
        <w:rPr>
          <w:spacing w:val="13"/>
        </w:rPr>
        <w:t xml:space="preserve"> </w:t>
      </w:r>
      <w:r>
        <w:rPr>
          <w:spacing w:val="-2"/>
        </w:rPr>
        <w:t>病的人员提供及时的医疗救护。对就诊病人必须给予及时治疗，并书写详细、完整的病</w:t>
      </w:r>
    </w:p>
    <w:p>
      <w:pPr>
        <w:pStyle w:val="2"/>
        <w:spacing w:line="220" w:lineRule="auto"/>
        <w:ind w:left="25"/>
      </w:pPr>
      <w:r>
        <w:rPr>
          <w:spacing w:val="-2"/>
        </w:rPr>
        <w:t>历记录，重点在于流行病学资料的采集，有利于疾病预防控制机构和医疗机构加强对传</w:t>
      </w:r>
    </w:p>
    <w:p>
      <w:pPr>
        <w:spacing w:line="220" w:lineRule="auto"/>
        <w:sectPr>
          <w:pgSz w:w="11906" w:h="16839"/>
          <w:pgMar w:top="1431" w:right="1785" w:bottom="0" w:left="1785" w:header="0" w:footer="0" w:gutter="0"/>
          <w:cols w:space="720" w:num="1"/>
        </w:sectPr>
      </w:pPr>
    </w:p>
    <w:p>
      <w:pPr>
        <w:pStyle w:val="2"/>
        <w:spacing w:before="164" w:line="386" w:lineRule="auto"/>
        <w:ind w:left="23" w:right="78" w:firstLine="2"/>
        <w:jc w:val="both"/>
      </w:pPr>
      <w:r>
        <w:rPr>
          <w:spacing w:val="-2"/>
        </w:rPr>
        <w:t>染病的疫源追踪、疫点消毒、密切接触者的管理，做好疫点、疫区的卫生管理工作，防</w:t>
      </w:r>
      <w:r>
        <w:rPr>
          <w:spacing w:val="9"/>
        </w:rPr>
        <w:t xml:space="preserve"> </w:t>
      </w:r>
      <w:r>
        <w:rPr>
          <w:spacing w:val="-2"/>
        </w:rPr>
        <w:t>止疫情蔓延工作的开展。对需要转送的病人，应当按照规定将病人及其病历记录复印件</w:t>
      </w:r>
    </w:p>
    <w:p>
      <w:pPr>
        <w:pStyle w:val="2"/>
        <w:spacing w:line="221" w:lineRule="auto"/>
        <w:ind w:left="23"/>
      </w:pPr>
      <w:r>
        <w:rPr>
          <w:spacing w:val="-1"/>
        </w:rPr>
        <w:t>转送到接诊或指定的医院。</w:t>
      </w:r>
    </w:p>
    <w:p>
      <w:pPr>
        <w:pStyle w:val="2"/>
        <w:spacing w:before="195" w:line="386" w:lineRule="auto"/>
        <w:ind w:left="25" w:right="76" w:firstLine="440"/>
      </w:pPr>
      <w:r>
        <w:rPr>
          <w:spacing w:val="-2"/>
        </w:rPr>
        <w:t>五、收治传染病病人、疑似传染病病人，应当依法向疾病预防控制中心报告。对于</w:t>
      </w:r>
      <w:r>
        <w:rPr>
          <w:spacing w:val="8"/>
        </w:rPr>
        <w:t xml:space="preserve"> </w:t>
      </w:r>
      <w:r>
        <w:rPr>
          <w:spacing w:val="-2"/>
        </w:rPr>
        <w:t>疑似传染病且属于重点防治的传染病病例（如霍乱）要及时网络直报，不必等检验结果</w:t>
      </w:r>
    </w:p>
    <w:p>
      <w:pPr>
        <w:pStyle w:val="2"/>
        <w:spacing w:before="1" w:line="219" w:lineRule="auto"/>
        <w:ind w:left="41"/>
      </w:pPr>
      <w:r>
        <w:rPr>
          <w:spacing w:val="-2"/>
        </w:rPr>
        <w:t>出来后报告，同时做好病人的隔离治疗。</w:t>
      </w:r>
    </w:p>
    <w:p>
      <w:pPr>
        <w:pStyle w:val="2"/>
        <w:spacing w:before="198" w:line="386" w:lineRule="auto"/>
        <w:ind w:left="28" w:right="76" w:firstLine="435"/>
      </w:pPr>
      <w:r>
        <w:rPr>
          <w:spacing w:val="-2"/>
        </w:rPr>
        <w:t>六、传染病暴发、流行时，对传染病暴发、流行区域内流动人口做好预防工作，落</w:t>
      </w:r>
      <w:r>
        <w:rPr>
          <w:spacing w:val="8"/>
        </w:rPr>
        <w:t xml:space="preserve"> </w:t>
      </w:r>
      <w:r>
        <w:rPr>
          <w:spacing w:val="-2"/>
        </w:rPr>
        <w:t>实有关卫生控制措施，对传染病病人和疑似病人，应当采取就地隔离、就地观察、就地</w:t>
      </w:r>
    </w:p>
    <w:p>
      <w:pPr>
        <w:pStyle w:val="2"/>
        <w:spacing w:before="1" w:line="221" w:lineRule="auto"/>
        <w:ind w:left="28"/>
      </w:pPr>
      <w:r>
        <w:rPr>
          <w:spacing w:val="-3"/>
        </w:rPr>
        <w:t>治疗的措施。</w:t>
      </w:r>
    </w:p>
    <w:p>
      <w:pPr>
        <w:pStyle w:val="2"/>
        <w:spacing w:before="196" w:line="459" w:lineRule="exact"/>
        <w:ind w:left="461"/>
      </w:pPr>
      <w:r>
        <w:rPr>
          <w:spacing w:val="-2"/>
          <w:position w:val="18"/>
        </w:rPr>
        <w:t>七、对传染病做到早发现、早报告、早隔离、早治疗，切断传播途径，防止病源扩</w:t>
      </w:r>
    </w:p>
    <w:p>
      <w:pPr>
        <w:pStyle w:val="2"/>
        <w:spacing w:before="1" w:line="220" w:lineRule="auto"/>
        <w:ind w:left="21"/>
      </w:pPr>
      <w:r>
        <w:rPr>
          <w:spacing w:val="-4"/>
        </w:rPr>
        <w:t>散。</w:t>
      </w:r>
    </w:p>
    <w:p>
      <w:pPr>
        <w:pStyle w:val="2"/>
        <w:spacing w:before="198" w:line="220" w:lineRule="auto"/>
        <w:ind w:left="465"/>
      </w:pPr>
      <w:r>
        <w:rPr>
          <w:spacing w:val="-1"/>
        </w:rPr>
        <w:t>八、本预案将根据具体实施中发现的问题及时进行修订、补充。</w:t>
      </w:r>
    </w:p>
    <w:p>
      <w:pPr>
        <w:pStyle w:val="2"/>
        <w:spacing w:before="172" w:line="225" w:lineRule="auto"/>
        <w:ind w:left="2192"/>
        <w:outlineLvl w:val="1"/>
        <w:rPr>
          <w:sz w:val="35"/>
          <w:szCs w:val="35"/>
        </w:rPr>
      </w:pPr>
      <w:bookmarkStart w:id="17" w:name="bookmark18"/>
      <w:bookmarkEnd w:id="17"/>
      <w:r>
        <w:rPr>
          <w:spacing w:val="10"/>
          <w:sz w:val="35"/>
          <w:szCs w:val="35"/>
          <w14:textOutline w14:w="6537" w14:cap="sq" w14:cmpd="sng">
            <w14:solidFill>
              <w14:srgbClr w14:val="000000"/>
            </w14:solidFill>
            <w14:prstDash w14:val="solid"/>
            <w14:bevel/>
          </w14:textOutline>
        </w:rPr>
        <w:t>传染病异常信息处置预案</w:t>
      </w:r>
    </w:p>
    <w:p>
      <w:pPr>
        <w:pStyle w:val="2"/>
        <w:spacing w:before="207" w:line="224" w:lineRule="auto"/>
        <w:ind w:left="26"/>
      </w:pPr>
      <w:r>
        <w:rPr>
          <w:spacing w:val="-16"/>
          <w14:textOutline w14:w="4013" w14:cap="sq" w14:cmpd="sng">
            <w14:solidFill>
              <w14:srgbClr w14:val="000000"/>
            </w14:solidFill>
            <w14:prstDash w14:val="solid"/>
            <w14:bevel/>
          </w14:textOutline>
        </w:rPr>
        <w:t>一、</w:t>
      </w:r>
      <w:r>
        <w:rPr>
          <w:spacing w:val="-56"/>
        </w:rPr>
        <w:t xml:space="preserve"> </w:t>
      </w:r>
      <w:r>
        <w:rPr>
          <w:spacing w:val="-16"/>
          <w14:textOutline w14:w="4013" w14:cap="sq" w14:cmpd="sng">
            <w14:solidFill>
              <w14:srgbClr w14:val="000000"/>
            </w14:solidFill>
            <w14:prstDash w14:val="solid"/>
            <w14:bevel/>
          </w14:textOutline>
        </w:rPr>
        <w:t>目的</w:t>
      </w:r>
    </w:p>
    <w:p>
      <w:pPr>
        <w:pStyle w:val="2"/>
        <w:spacing w:before="173" w:line="369" w:lineRule="auto"/>
        <w:ind w:left="25" w:right="71" w:firstLine="439"/>
        <w:jc w:val="both"/>
      </w:pPr>
      <w:r>
        <w:rPr>
          <w:spacing w:val="-2"/>
        </w:rPr>
        <w:t>为进一步加强我院传染病疫情监测及相关信息报告管理，及时准确掌握异常信息，</w:t>
      </w:r>
      <w:r>
        <w:rPr>
          <w:spacing w:val="14"/>
        </w:rPr>
        <w:t xml:space="preserve"> </w:t>
      </w:r>
      <w:r>
        <w:rPr>
          <w:spacing w:val="-2"/>
        </w:rPr>
        <w:t>建立健全我院疫情快速反应机制，快速有效地处置传染病疫情，特制定本预案。异常信</w:t>
      </w:r>
      <w:r>
        <w:rPr>
          <w:spacing w:val="10"/>
        </w:rPr>
        <w:t xml:space="preserve"> </w:t>
      </w:r>
      <w:r>
        <w:rPr>
          <w:spacing w:val="-2"/>
        </w:rPr>
        <w:t>息是指传染病的暴发与流行、群体性中毒（食物中毒和职业中毒）、甲类及按甲类管理</w:t>
      </w:r>
    </w:p>
    <w:p>
      <w:pPr>
        <w:pStyle w:val="2"/>
        <w:spacing w:line="220" w:lineRule="auto"/>
        <w:ind w:left="40"/>
      </w:pPr>
      <w:r>
        <w:rPr>
          <w:spacing w:val="-1"/>
        </w:rPr>
        <w:t>的传染病疫情、本地罕见传染病、新发传染病或不明原因疾病发病死亡等异常情况。</w:t>
      </w:r>
    </w:p>
    <w:p>
      <w:pPr>
        <w:pStyle w:val="2"/>
        <w:spacing w:before="179" w:line="220" w:lineRule="auto"/>
        <w:ind w:left="26"/>
      </w:pPr>
      <w:r>
        <w:rPr>
          <w:spacing w:val="-2"/>
          <w14:textOutline w14:w="4013" w14:cap="sq" w14:cmpd="sng">
            <w14:solidFill>
              <w14:srgbClr w14:val="000000"/>
            </w14:solidFill>
            <w14:prstDash w14:val="solid"/>
            <w14:bevel/>
          </w14:textOutline>
        </w:rPr>
        <w:t>二、编制依据</w:t>
      </w:r>
    </w:p>
    <w:p>
      <w:pPr>
        <w:pStyle w:val="2"/>
        <w:spacing w:before="176" w:line="370" w:lineRule="auto"/>
        <w:ind w:left="29" w:right="76" w:firstLine="432"/>
        <w:jc w:val="both"/>
      </w:pPr>
      <w:r>
        <w:rPr>
          <w:spacing w:val="-2"/>
        </w:rPr>
        <w:t>根据《中华人民共和国传染病防治法》、《突发公共卫生事件应急条例》、《国家</w:t>
      </w:r>
      <w:r>
        <w:rPr>
          <w:spacing w:val="12"/>
        </w:rPr>
        <w:t xml:space="preserve"> </w:t>
      </w:r>
      <w:r>
        <w:rPr>
          <w:spacing w:val="-2"/>
        </w:rPr>
        <w:t>突发公共卫生事件应急预案》、《突发公共卫生事件与传染病疫情监测信息报告管理办</w:t>
      </w:r>
    </w:p>
    <w:p>
      <w:pPr>
        <w:pStyle w:val="2"/>
        <w:spacing w:line="220" w:lineRule="auto"/>
        <w:ind w:left="23"/>
      </w:pPr>
      <w:r>
        <w:rPr>
          <w:spacing w:val="-1"/>
        </w:rPr>
        <w:t>法》等制定本预案。</w:t>
      </w:r>
    </w:p>
    <w:p>
      <w:pPr>
        <w:pStyle w:val="2"/>
        <w:spacing w:before="178" w:line="220" w:lineRule="auto"/>
        <w:ind w:left="22"/>
      </w:pPr>
      <w:r>
        <w:rPr>
          <w14:textOutline w14:w="4013" w14:cap="sq" w14:cmpd="sng">
            <w14:solidFill>
              <w14:srgbClr w14:val="000000"/>
            </w14:solidFill>
            <w14:prstDash w14:val="solid"/>
            <w14:bevel/>
          </w14:textOutline>
        </w:rPr>
        <w:t>三、组织机构职责及处置</w:t>
      </w:r>
    </w:p>
    <w:p>
      <w:pPr>
        <w:pStyle w:val="2"/>
        <w:spacing w:before="177" w:line="220" w:lineRule="auto"/>
        <w:ind w:left="468"/>
      </w:pPr>
      <w:r>
        <w:rPr>
          <w:spacing w:val="-1"/>
        </w:rPr>
        <w:t>（一）临床科室和辅助检查科室</w:t>
      </w:r>
    </w:p>
    <w:p>
      <w:pPr>
        <w:pStyle w:val="2"/>
        <w:spacing w:before="179" w:line="439" w:lineRule="exact"/>
        <w:ind w:left="474"/>
      </w:pPr>
      <w:r>
        <w:rPr>
          <w:spacing w:val="-2"/>
          <w:position w:val="16"/>
        </w:rPr>
        <w:t>临床科室和辅助检查科室医师发现异常信息时，立即向科主任汇报，科主任组织科</w:t>
      </w:r>
    </w:p>
    <w:p>
      <w:pPr>
        <w:pStyle w:val="2"/>
        <w:spacing w:line="220" w:lineRule="auto"/>
        <w:jc w:val="right"/>
      </w:pPr>
      <w:r>
        <w:rPr>
          <w:spacing w:val="-6"/>
        </w:rPr>
        <w:t>内专家进行会诊，同时完成异常情况登记。必要时辅助检查科室可请送检科室参加会诊。</w:t>
      </w:r>
    </w:p>
    <w:p>
      <w:pPr>
        <w:pStyle w:val="2"/>
        <w:spacing w:before="177" w:line="220" w:lineRule="auto"/>
        <w:ind w:left="478"/>
      </w:pPr>
      <w:r>
        <w:rPr>
          <w:spacing w:val="-1"/>
        </w:rPr>
        <w:t>1.会诊结果明确排除传染病、群体性中毒、不明原因疾病时，排除异常情况。</w:t>
      </w:r>
    </w:p>
    <w:p>
      <w:pPr>
        <w:pStyle w:val="2"/>
        <w:spacing w:before="178" w:line="369" w:lineRule="auto"/>
        <w:ind w:left="21" w:right="71" w:firstLine="442"/>
      </w:pPr>
      <w:r>
        <w:rPr>
          <w:spacing w:val="-2"/>
        </w:rPr>
        <w:t>2.明确诊断为某种常见传染病暴发或流行、甲类及按甲类管理的传染病、罕见传染</w:t>
      </w:r>
      <w:r>
        <w:rPr>
          <w:spacing w:val="9"/>
        </w:rPr>
        <w:t xml:space="preserve"> </w:t>
      </w:r>
      <w:r>
        <w:rPr>
          <w:spacing w:val="-1"/>
        </w:rPr>
        <w:t>病、新发传染病、群体性中毒这几种情况中任意</w:t>
      </w:r>
      <w:r>
        <w:rPr>
          <w:spacing w:val="-2"/>
        </w:rPr>
        <w:t>一种时，科主任立即向分管院长汇报，</w:t>
      </w:r>
    </w:p>
    <w:p>
      <w:pPr>
        <w:pStyle w:val="2"/>
        <w:spacing w:before="1" w:line="219" w:lineRule="auto"/>
        <w:ind w:left="44"/>
      </w:pPr>
      <w:r>
        <w:rPr>
          <w:spacing w:val="-2"/>
        </w:rPr>
        <w:t>同时本科室负责传染病报告管理的人员将此异常信息向公共卫生科</w:t>
      </w:r>
      <w:r>
        <w:rPr>
          <w:spacing w:val="-3"/>
        </w:rPr>
        <w:t>（医院内负责传染病</w:t>
      </w:r>
    </w:p>
    <w:p>
      <w:pPr>
        <w:spacing w:line="219" w:lineRule="auto"/>
        <w:sectPr>
          <w:pgSz w:w="11906" w:h="16839"/>
          <w:pgMar w:top="1431" w:right="1720" w:bottom="0" w:left="1785" w:header="0" w:footer="0" w:gutter="0"/>
          <w:cols w:space="720" w:num="1"/>
        </w:sectPr>
      </w:pPr>
    </w:p>
    <w:p>
      <w:pPr>
        <w:pStyle w:val="2"/>
        <w:spacing w:before="149" w:line="219" w:lineRule="auto"/>
        <w:ind w:left="20"/>
      </w:pPr>
      <w:r>
        <w:rPr>
          <w:spacing w:val="-1"/>
        </w:rPr>
        <w:t>报告和管理的科室）报告。</w:t>
      </w:r>
    </w:p>
    <w:p>
      <w:pPr>
        <w:pStyle w:val="2"/>
        <w:spacing w:before="177" w:line="442" w:lineRule="exact"/>
        <w:ind w:left="466"/>
      </w:pPr>
      <w:r>
        <w:rPr>
          <w:spacing w:val="-2"/>
          <w:position w:val="16"/>
        </w:rPr>
        <w:t>3.科内会诊不能明确诊断或排除时，作为不明原因疾病向分管院长和公共卫生科报</w:t>
      </w:r>
    </w:p>
    <w:p>
      <w:pPr>
        <w:pStyle w:val="2"/>
        <w:spacing w:line="219" w:lineRule="auto"/>
        <w:ind w:left="28"/>
      </w:pPr>
      <w:r>
        <w:rPr>
          <w:spacing w:val="-7"/>
        </w:rPr>
        <w:t>告。</w:t>
      </w:r>
    </w:p>
    <w:p>
      <w:pPr>
        <w:pStyle w:val="2"/>
        <w:spacing w:before="177" w:line="221" w:lineRule="auto"/>
        <w:ind w:left="468"/>
      </w:pPr>
      <w:r>
        <w:rPr>
          <w:spacing w:val="-3"/>
        </w:rPr>
        <w:t>（二）分管院长</w:t>
      </w:r>
    </w:p>
    <w:p>
      <w:pPr>
        <w:pStyle w:val="2"/>
        <w:spacing w:before="176" w:line="369" w:lineRule="auto"/>
        <w:ind w:left="23" w:right="78" w:firstLine="440"/>
      </w:pPr>
      <w:r>
        <w:rPr>
          <w:spacing w:val="-2"/>
        </w:rPr>
        <w:t>分管院长接到确诊的异常信息报告后，应立即将信息向各相关业务科室通报，并按</w:t>
      </w:r>
      <w:r>
        <w:rPr>
          <w:spacing w:val="7"/>
        </w:rPr>
        <w:t xml:space="preserve"> </w:t>
      </w:r>
      <w:r>
        <w:rPr>
          <w:spacing w:val="-2"/>
        </w:rPr>
        <w:t>规定组织开展防控、救治等措施，同时立即通知公共卫生科报告疾病预防控制中心。对</w:t>
      </w:r>
      <w:r>
        <w:rPr>
          <w:spacing w:val="12"/>
        </w:rPr>
        <w:t xml:space="preserve"> </w:t>
      </w:r>
      <w:r>
        <w:rPr>
          <w:spacing w:val="-2"/>
        </w:rPr>
        <w:t>于临床科室和辅助检查科室报告的不能明确诊断或排除的异常信息，分管院长应立即组</w:t>
      </w:r>
    </w:p>
    <w:p>
      <w:pPr>
        <w:pStyle w:val="2"/>
        <w:spacing w:line="220" w:lineRule="auto"/>
        <w:ind w:left="26"/>
      </w:pPr>
      <w:r>
        <w:rPr>
          <w:spacing w:val="-1"/>
        </w:rPr>
        <w:t>织全院专家进行院内会诊。</w:t>
      </w:r>
    </w:p>
    <w:p>
      <w:pPr>
        <w:pStyle w:val="2"/>
        <w:spacing w:before="180" w:line="220" w:lineRule="auto"/>
        <w:ind w:right="24"/>
        <w:jc w:val="right"/>
      </w:pPr>
      <w:r>
        <w:rPr>
          <w:spacing w:val="-1"/>
        </w:rPr>
        <w:t>1.院内会诊结果明确排除传染病和群体性中毒、不明原因疾病时，排除异常情况。</w:t>
      </w:r>
    </w:p>
    <w:p>
      <w:pPr>
        <w:pStyle w:val="2"/>
        <w:spacing w:before="178" w:line="369" w:lineRule="auto"/>
        <w:ind w:left="21" w:right="76" w:firstLine="442"/>
      </w:pPr>
      <w:r>
        <w:rPr>
          <w:spacing w:val="4"/>
        </w:rPr>
        <w:t>2.院内会诊明确诊断为某种常见传染病暴发或流行、甲类及按甲类管理的传染病</w:t>
      </w:r>
      <w:r>
        <w:rPr>
          <w:spacing w:val="10"/>
        </w:rPr>
        <w:t xml:space="preserve"> </w:t>
      </w:r>
      <w:r>
        <w:rPr>
          <w:spacing w:val="-2"/>
        </w:rPr>
        <w:t>（鼠疫、霍乱、传染性非典型肺炎、新型冠状病毒肺炎、炭疽中的肺炭疽、人感染高致</w:t>
      </w:r>
      <w:r>
        <w:rPr>
          <w:spacing w:val="13"/>
        </w:rPr>
        <w:t xml:space="preserve"> </w:t>
      </w:r>
      <w:r>
        <w:rPr>
          <w:spacing w:val="1"/>
        </w:rPr>
        <w:t>病性禽流感和甲型</w:t>
      </w:r>
      <w:r>
        <w:rPr>
          <w:spacing w:val="-51"/>
        </w:rPr>
        <w:t xml:space="preserve"> </w:t>
      </w:r>
      <w:r>
        <w:rPr>
          <w:spacing w:val="1"/>
        </w:rPr>
        <w:t>H1N1</w:t>
      </w:r>
      <w:r>
        <w:rPr>
          <w:spacing w:val="-46"/>
        </w:rPr>
        <w:t xml:space="preserve"> </w:t>
      </w:r>
      <w:r>
        <w:rPr>
          <w:spacing w:val="1"/>
        </w:rPr>
        <w:t>流感）、罕见传染病、新发传染病、群体性中毒这</w:t>
      </w:r>
      <w:r>
        <w:t xml:space="preserve">几种情况中 </w:t>
      </w:r>
      <w:r>
        <w:rPr>
          <w:spacing w:val="-2"/>
        </w:rPr>
        <w:t>任意一种时，分管院长立即组织相关科室和业务人员进行防控；同时指示公共卫生科立</w:t>
      </w:r>
      <w:r>
        <w:rPr>
          <w:spacing w:val="13"/>
        </w:rPr>
        <w:t xml:space="preserve"> </w:t>
      </w:r>
      <w:r>
        <w:rPr>
          <w:spacing w:val="-2"/>
        </w:rPr>
        <w:t>即电话报告疾病预防控制中心，在疾病预防控制中心将事件核实</w:t>
      </w:r>
      <w:r>
        <w:rPr>
          <w:spacing w:val="-3"/>
        </w:rPr>
        <w:t>并确认后的</w:t>
      </w:r>
      <w:r>
        <w:rPr>
          <w:spacing w:val="-46"/>
        </w:rPr>
        <w:t xml:space="preserve"> </w:t>
      </w:r>
      <w:r>
        <w:rPr>
          <w:spacing w:val="-3"/>
        </w:rPr>
        <w:t>2</w:t>
      </w:r>
      <w:r>
        <w:rPr>
          <w:spacing w:val="-41"/>
        </w:rPr>
        <w:t xml:space="preserve"> </w:t>
      </w:r>
      <w:r>
        <w:rPr>
          <w:spacing w:val="-3"/>
        </w:rPr>
        <w:t>小时内进</w:t>
      </w:r>
      <w:r>
        <w:t xml:space="preserve"> </w:t>
      </w:r>
      <w:r>
        <w:rPr>
          <w:spacing w:val="-2"/>
        </w:rPr>
        <w:t>行网络直报。若疾病为常见的乙类（未按甲类管理）、丙类传染病，则在疾病诊断后的</w:t>
      </w:r>
    </w:p>
    <w:p>
      <w:pPr>
        <w:pStyle w:val="2"/>
        <w:spacing w:before="1" w:line="220" w:lineRule="auto"/>
        <w:ind w:left="25"/>
      </w:pPr>
      <w:r>
        <w:rPr>
          <w:spacing w:val="-3"/>
        </w:rPr>
        <w:t>24</w:t>
      </w:r>
      <w:r>
        <w:rPr>
          <w:spacing w:val="-31"/>
        </w:rPr>
        <w:t xml:space="preserve"> </w:t>
      </w:r>
      <w:r>
        <w:rPr>
          <w:spacing w:val="-3"/>
        </w:rPr>
        <w:t>小时内进行网络直报。</w:t>
      </w:r>
    </w:p>
    <w:p>
      <w:pPr>
        <w:pStyle w:val="2"/>
        <w:spacing w:before="177" w:line="369" w:lineRule="auto"/>
        <w:ind w:left="24" w:right="78" w:firstLine="441"/>
      </w:pPr>
      <w:r>
        <w:rPr>
          <w:spacing w:val="-2"/>
        </w:rPr>
        <w:t>3.院内会诊仍不能明确诊断或排除时，分管院长立即启动院内不明原因疾病处置预</w:t>
      </w:r>
      <w:r>
        <w:rPr>
          <w:spacing w:val="7"/>
        </w:rPr>
        <w:t xml:space="preserve"> </w:t>
      </w:r>
      <w:r>
        <w:rPr>
          <w:spacing w:val="-2"/>
        </w:rPr>
        <w:t>案，做好病人的救治及隔离防护、消毒等防控措施；同时此异常情况作为不明原因疾病</w:t>
      </w:r>
      <w:r>
        <w:rPr>
          <w:spacing w:val="11"/>
        </w:rPr>
        <w:t xml:space="preserve"> </w:t>
      </w:r>
      <w:r>
        <w:rPr>
          <w:spacing w:val="-2"/>
        </w:rPr>
        <w:t>由公共卫生科立即电话报告疾病预防控制中心。分管院长组织相关科室及业务人员配合</w:t>
      </w:r>
    </w:p>
    <w:p>
      <w:pPr>
        <w:pStyle w:val="2"/>
        <w:spacing w:before="1" w:line="220" w:lineRule="auto"/>
        <w:ind w:left="24"/>
      </w:pPr>
      <w:r>
        <w:t>卫生行政部门、疾病预防控制中心及上级专家组做好</w:t>
      </w:r>
      <w:r>
        <w:rPr>
          <w:spacing w:val="-1"/>
        </w:rPr>
        <w:t>后续的调查防控工作。</w:t>
      </w:r>
    </w:p>
    <w:p>
      <w:pPr>
        <w:pStyle w:val="2"/>
        <w:spacing w:before="179" w:line="220" w:lineRule="auto"/>
        <w:ind w:left="468"/>
      </w:pPr>
      <w:r>
        <w:rPr>
          <w:spacing w:val="-2"/>
        </w:rPr>
        <w:t>（三）公共卫生科</w:t>
      </w:r>
    </w:p>
    <w:p>
      <w:pPr>
        <w:pStyle w:val="2"/>
        <w:spacing w:before="177" w:line="369" w:lineRule="auto"/>
        <w:ind w:left="24" w:right="16" w:firstLine="444"/>
      </w:pPr>
      <w:r>
        <w:rPr>
          <w:spacing w:val="-2"/>
        </w:rPr>
        <w:t>公共卫生科接到确诊的异常信息报告后，应立即报告分管院长并同时电话报告疾病</w:t>
      </w:r>
      <w:r>
        <w:rPr>
          <w:spacing w:val="2"/>
        </w:rPr>
        <w:t xml:space="preserve"> </w:t>
      </w:r>
      <w:r>
        <w:rPr>
          <w:spacing w:val="-2"/>
        </w:rPr>
        <w:t>预防控制中心，在疾病预防控制中心将事件核实并确认后</w:t>
      </w:r>
      <w:r>
        <w:rPr>
          <w:spacing w:val="-3"/>
        </w:rPr>
        <w:t>的</w:t>
      </w:r>
      <w:r>
        <w:rPr>
          <w:spacing w:val="-44"/>
        </w:rPr>
        <w:t xml:space="preserve"> </w:t>
      </w:r>
      <w:r>
        <w:rPr>
          <w:spacing w:val="-3"/>
        </w:rPr>
        <w:t>2</w:t>
      </w:r>
      <w:r>
        <w:rPr>
          <w:spacing w:val="-42"/>
        </w:rPr>
        <w:t xml:space="preserve"> </w:t>
      </w:r>
      <w:r>
        <w:rPr>
          <w:spacing w:val="-3"/>
        </w:rPr>
        <w:t>小时内安排专人进行网络</w:t>
      </w:r>
      <w:r>
        <w:t xml:space="preserve"> </w:t>
      </w:r>
      <w:r>
        <w:rPr>
          <w:spacing w:val="-6"/>
        </w:rPr>
        <w:t>直报，实时对疫情动态变化及防控进展等情况进行专题分析，分析结果向分管院长汇报，</w:t>
      </w:r>
    </w:p>
    <w:p>
      <w:pPr>
        <w:pStyle w:val="2"/>
        <w:spacing w:line="220" w:lineRule="auto"/>
        <w:ind w:left="28"/>
      </w:pPr>
      <w:r>
        <w:rPr>
          <w:spacing w:val="-2"/>
        </w:rPr>
        <w:t>并通报各相关科室。</w:t>
      </w:r>
    </w:p>
    <w:p>
      <w:pPr>
        <w:pStyle w:val="2"/>
        <w:spacing w:before="177" w:line="442" w:lineRule="exact"/>
        <w:ind w:right="24"/>
        <w:jc w:val="right"/>
      </w:pPr>
      <w:r>
        <w:rPr>
          <w:position w:val="16"/>
        </w:rPr>
        <w:t>公共卫生科接到临床科室和辅助检查科室报告的</w:t>
      </w:r>
      <w:r>
        <w:rPr>
          <w:spacing w:val="-1"/>
          <w:position w:val="16"/>
        </w:rPr>
        <w:t>不能明确诊断或排除的异常信息，</w:t>
      </w:r>
    </w:p>
    <w:p>
      <w:pPr>
        <w:pStyle w:val="2"/>
        <w:spacing w:line="220" w:lineRule="auto"/>
        <w:ind w:left="22"/>
      </w:pPr>
      <w:r>
        <w:rPr>
          <w:spacing w:val="-1"/>
        </w:rPr>
        <w:t>应派人参与院内会诊并做好相应记录。</w:t>
      </w:r>
    </w:p>
    <w:p>
      <w:pPr>
        <w:pStyle w:val="2"/>
        <w:spacing w:before="177" w:line="220" w:lineRule="auto"/>
        <w:ind w:right="24"/>
        <w:jc w:val="right"/>
      </w:pPr>
      <w:r>
        <w:rPr>
          <w:spacing w:val="-1"/>
        </w:rPr>
        <w:t>1.院内会诊结果明确排除传染病、群体性中毒、不明原因疾病时，排除异常情况。</w:t>
      </w:r>
    </w:p>
    <w:p>
      <w:pPr>
        <w:pStyle w:val="2"/>
        <w:spacing w:before="176" w:line="370" w:lineRule="auto"/>
        <w:ind w:left="27" w:right="56" w:firstLine="437"/>
      </w:pPr>
      <w:r>
        <w:rPr>
          <w:spacing w:val="-1"/>
        </w:rPr>
        <w:t>2.院内会诊明确诊断为某种常见传染病暴发或流行、甲类及按甲类管</w:t>
      </w:r>
      <w:r>
        <w:rPr>
          <w:spacing w:val="-2"/>
        </w:rPr>
        <w:t>理的传染病、</w:t>
      </w:r>
      <w:r>
        <w:t xml:space="preserve"> </w:t>
      </w:r>
      <w:r>
        <w:rPr>
          <w:spacing w:val="-2"/>
        </w:rPr>
        <w:t>罕见传染病、新发传染病、群体性中毒这几种情况中任意一种时，应立即电话报告当地</w:t>
      </w:r>
    </w:p>
    <w:p>
      <w:pPr>
        <w:pStyle w:val="2"/>
        <w:spacing w:before="1" w:line="220" w:lineRule="auto"/>
        <w:jc w:val="right"/>
      </w:pPr>
      <w:r>
        <w:rPr>
          <w:spacing w:val="-2"/>
        </w:rPr>
        <w:t>疾病预防控制中心，在疾病预防控制中心将事件核实</w:t>
      </w:r>
      <w:r>
        <w:rPr>
          <w:spacing w:val="-3"/>
        </w:rPr>
        <w:t>并确认后的2小时内进行网络直报。</w:t>
      </w:r>
    </w:p>
    <w:p>
      <w:pPr>
        <w:spacing w:line="220" w:lineRule="auto"/>
        <w:sectPr>
          <w:pgSz w:w="11906" w:h="16839"/>
          <w:pgMar w:top="1431" w:right="1720" w:bottom="0" w:left="1785" w:header="0" w:footer="0" w:gutter="0"/>
          <w:cols w:space="720" w:num="1"/>
        </w:sectPr>
      </w:pPr>
    </w:p>
    <w:p>
      <w:pPr>
        <w:pStyle w:val="2"/>
        <w:spacing w:before="147" w:line="370" w:lineRule="auto"/>
        <w:ind w:left="25" w:right="62" w:hanging="2"/>
        <w:jc w:val="both"/>
      </w:pPr>
      <w:r>
        <w:rPr>
          <w:spacing w:val="1"/>
        </w:rPr>
        <w:t>若疾病为常见的乙类（未按甲类管理）、丙</w:t>
      </w:r>
      <w:r>
        <w:t>类传染病，则在疾病诊断后的</w:t>
      </w:r>
      <w:r>
        <w:rPr>
          <w:spacing w:val="-43"/>
        </w:rPr>
        <w:t xml:space="preserve"> </w:t>
      </w:r>
      <w:r>
        <w:t>24</w:t>
      </w:r>
      <w:r>
        <w:rPr>
          <w:spacing w:val="-40"/>
        </w:rPr>
        <w:t xml:space="preserve"> </w:t>
      </w:r>
      <w:r>
        <w:t xml:space="preserve">小时内进 </w:t>
      </w:r>
      <w:r>
        <w:rPr>
          <w:spacing w:val="-2"/>
        </w:rPr>
        <w:t>行网络直报。同时，实时对疫情动态变化及防控进展等情况进行专题分析，分析结果向</w:t>
      </w:r>
    </w:p>
    <w:p>
      <w:pPr>
        <w:pStyle w:val="2"/>
        <w:spacing w:line="220" w:lineRule="auto"/>
        <w:ind w:left="25"/>
      </w:pPr>
      <w:r>
        <w:rPr>
          <w:spacing w:val="-1"/>
        </w:rPr>
        <w:t>分管院长汇报，并通报各相关科室。</w:t>
      </w:r>
    </w:p>
    <w:p>
      <w:pPr>
        <w:pStyle w:val="2"/>
        <w:spacing w:before="175" w:line="370" w:lineRule="auto"/>
        <w:ind w:left="22" w:right="62" w:firstLine="443"/>
        <w:jc w:val="both"/>
      </w:pPr>
      <w:r>
        <w:rPr>
          <w:spacing w:val="-2"/>
        </w:rPr>
        <w:t>3.院内会诊仍不能明确诊断或排除时，此异常情况作为不明原因疾病由公共卫生科</w:t>
      </w:r>
      <w:r>
        <w:rPr>
          <w:spacing w:val="7"/>
        </w:rPr>
        <w:t xml:space="preserve"> </w:t>
      </w:r>
      <w:r>
        <w:rPr>
          <w:spacing w:val="-2"/>
        </w:rPr>
        <w:t>立即电话报告当地卫生行政部门和疾病预防控制中心。同时密切关注事件进展，做好实</w:t>
      </w:r>
    </w:p>
    <w:p>
      <w:pPr>
        <w:pStyle w:val="2"/>
        <w:spacing w:line="219" w:lineRule="auto"/>
        <w:ind w:left="33"/>
      </w:pPr>
      <w:r>
        <w:rPr>
          <w:spacing w:val="-1"/>
        </w:rPr>
        <w:t>时分析和通报，并在疾病预防控制中心的指导下做好信息的网络报告和订正工作。</w:t>
      </w:r>
    </w:p>
    <w:p>
      <w:pPr>
        <w:pStyle w:val="2"/>
        <w:spacing w:before="168" w:line="225" w:lineRule="auto"/>
        <w:ind w:left="2026"/>
        <w:outlineLvl w:val="1"/>
        <w:rPr>
          <w:sz w:val="35"/>
          <w:szCs w:val="35"/>
        </w:rPr>
      </w:pPr>
      <w:bookmarkStart w:id="18" w:name="bookmark19"/>
      <w:bookmarkEnd w:id="18"/>
      <w:r>
        <w:rPr>
          <w:spacing w:val="9"/>
          <w:sz w:val="35"/>
          <w:szCs w:val="35"/>
          <w14:textOutline w14:w="6537" w14:cap="sq" w14:cmpd="sng">
            <w14:solidFill>
              <w14:srgbClr w14:val="000000"/>
            </w14:solidFill>
            <w14:prstDash w14:val="solid"/>
            <w14:bevel/>
          </w14:textOutline>
        </w:rPr>
        <w:t>突发事件药品供应应急预案</w:t>
      </w:r>
    </w:p>
    <w:p>
      <w:pPr>
        <w:pStyle w:val="2"/>
        <w:spacing w:before="207" w:line="218" w:lineRule="auto"/>
        <w:ind w:left="478"/>
      </w:pPr>
      <w:r>
        <w:rPr>
          <w:spacing w:val="-1"/>
        </w:rPr>
        <w:t>1.按照突发事件药品供应应急预案药品目录,长期储备药品。</w:t>
      </w:r>
    </w:p>
    <w:p>
      <w:pPr>
        <w:pStyle w:val="2"/>
        <w:spacing w:before="179" w:line="442" w:lineRule="exact"/>
        <w:ind w:right="62"/>
        <w:jc w:val="right"/>
      </w:pPr>
      <w:r>
        <w:rPr>
          <w:position w:val="16"/>
        </w:rPr>
        <w:t>2.成立突发事件药品供应应急领导小组（见附件）。小组成员应保持</w:t>
      </w:r>
      <w:r>
        <w:rPr>
          <w:spacing w:val="-25"/>
          <w:position w:val="16"/>
        </w:rPr>
        <w:t xml:space="preserve"> </w:t>
      </w:r>
      <w:r>
        <w:rPr>
          <w:position w:val="16"/>
        </w:rPr>
        <w:t>24</w:t>
      </w:r>
      <w:r>
        <w:rPr>
          <w:spacing w:val="-40"/>
          <w:position w:val="16"/>
        </w:rPr>
        <w:t xml:space="preserve"> </w:t>
      </w:r>
      <w:r>
        <w:rPr>
          <w:position w:val="16"/>
        </w:rPr>
        <w:t>小时电话</w:t>
      </w:r>
    </w:p>
    <w:p>
      <w:pPr>
        <w:pStyle w:val="2"/>
        <w:spacing w:before="1" w:line="220" w:lineRule="auto"/>
        <w:ind w:left="33"/>
      </w:pPr>
      <w:r>
        <w:rPr>
          <w:spacing w:val="-2"/>
        </w:rPr>
        <w:t>畅通，确保随时联系。</w:t>
      </w:r>
    </w:p>
    <w:p>
      <w:pPr>
        <w:pStyle w:val="2"/>
        <w:spacing w:before="176" w:line="439" w:lineRule="exact"/>
        <w:ind w:right="60"/>
        <w:jc w:val="right"/>
      </w:pPr>
      <w:r>
        <w:rPr>
          <w:spacing w:val="-2"/>
          <w:position w:val="16"/>
        </w:rPr>
        <w:t>3.突发应急事件的预警系统启动后，药事管理小组成员立即到达指定地点，各司其</w:t>
      </w:r>
    </w:p>
    <w:p>
      <w:pPr>
        <w:pStyle w:val="2"/>
        <w:spacing w:before="1" w:line="221" w:lineRule="auto"/>
        <w:ind w:left="30"/>
      </w:pPr>
      <w:r>
        <w:rPr>
          <w:spacing w:val="-3"/>
        </w:rPr>
        <w:t>责开展工作。</w:t>
      </w:r>
    </w:p>
    <w:p>
      <w:pPr>
        <w:pStyle w:val="2"/>
        <w:spacing w:before="176" w:line="369" w:lineRule="auto"/>
        <w:ind w:left="22" w:firstLine="438"/>
      </w:pPr>
      <w:r>
        <w:rPr>
          <w:spacing w:val="-2"/>
        </w:rPr>
        <w:t>4.如遇抢救患者，当班人员应准备好急救药品，积极主动参与抢救工作；当药品短</w:t>
      </w:r>
      <w:r>
        <w:rPr>
          <w:spacing w:val="12"/>
        </w:rPr>
        <w:t xml:space="preserve"> </w:t>
      </w:r>
      <w:r>
        <w:rPr>
          <w:spacing w:val="-6"/>
        </w:rPr>
        <w:t>缺时，应主动与药库或药房联系，领发补充药品手续从简，以方便、快捷、高效为原则，</w:t>
      </w:r>
    </w:p>
    <w:p>
      <w:pPr>
        <w:pStyle w:val="2"/>
        <w:spacing w:before="1" w:line="220" w:lineRule="auto"/>
        <w:ind w:left="44"/>
      </w:pPr>
      <w:r>
        <w:rPr>
          <w:spacing w:val="-2"/>
        </w:rPr>
        <w:t>同时应运用专业知识积极寻找代用品解决问题。</w:t>
      </w:r>
    </w:p>
    <w:p>
      <w:pPr>
        <w:pStyle w:val="2"/>
        <w:spacing w:before="179" w:line="220" w:lineRule="auto"/>
        <w:ind w:left="479"/>
      </w:pPr>
      <w:r>
        <w:rPr>
          <w:spacing w:val="-2"/>
        </w:rPr>
        <w:t>附件: 突发事件药品供应应急领导小组</w:t>
      </w:r>
    </w:p>
    <w:p>
      <w:pPr>
        <w:pStyle w:val="2"/>
        <w:spacing w:before="177" w:line="439" w:lineRule="exact"/>
        <w:ind w:left="464"/>
      </w:pPr>
      <w:r>
        <w:rPr>
          <w:spacing w:val="-1"/>
          <w:position w:val="16"/>
        </w:rPr>
        <w:t>组  长：张改明</w:t>
      </w:r>
    </w:p>
    <w:p>
      <w:pPr>
        <w:pStyle w:val="2"/>
        <w:spacing w:before="1" w:line="220" w:lineRule="auto"/>
        <w:ind w:left="466"/>
      </w:pPr>
      <w:r>
        <w:rPr>
          <w:spacing w:val="-2"/>
        </w:rPr>
        <w:t>副组长：郑春英</w:t>
      </w:r>
    </w:p>
    <w:p>
      <w:pPr>
        <w:pStyle w:val="2"/>
        <w:spacing w:before="178" w:line="221" w:lineRule="auto"/>
        <w:ind w:left="464"/>
      </w:pPr>
      <w:r>
        <w:rPr>
          <w:spacing w:val="-1"/>
        </w:rPr>
        <w:t>组  员：药房负责人、药房当班人员、药库保管员、临床药师</w:t>
      </w:r>
    </w:p>
    <w:p>
      <w:pPr>
        <w:pStyle w:val="2"/>
        <w:spacing w:before="168" w:line="225" w:lineRule="auto"/>
        <w:ind w:left="1652"/>
        <w:outlineLvl w:val="1"/>
        <w:rPr>
          <w:sz w:val="35"/>
          <w:szCs w:val="35"/>
        </w:rPr>
      </w:pPr>
      <w:bookmarkStart w:id="19" w:name="bookmark20"/>
      <w:bookmarkEnd w:id="19"/>
      <w:r>
        <w:rPr>
          <w:spacing w:val="10"/>
          <w:sz w:val="35"/>
          <w:szCs w:val="35"/>
          <w14:textOutline w14:w="6537" w14:cap="sq" w14:cmpd="sng">
            <w14:solidFill>
              <w14:srgbClr w14:val="000000"/>
            </w14:solidFill>
            <w14:prstDash w14:val="solid"/>
            <w14:bevel/>
          </w14:textOutline>
        </w:rPr>
        <w:t>特殊管理药品突发事件应急预案</w:t>
      </w:r>
    </w:p>
    <w:p>
      <w:pPr>
        <w:pStyle w:val="2"/>
        <w:spacing w:before="207" w:line="369" w:lineRule="auto"/>
        <w:ind w:left="24" w:right="62" w:firstLine="440"/>
      </w:pPr>
      <w:r>
        <w:rPr>
          <w:spacing w:val="-2"/>
        </w:rPr>
        <w:t>为加强药剂科特殊管理药品的监管，有效预防、控制和消除特殊管理药品突发事件</w:t>
      </w:r>
      <w:r>
        <w:rPr>
          <w:spacing w:val="7"/>
        </w:rPr>
        <w:t xml:space="preserve"> </w:t>
      </w:r>
      <w:r>
        <w:rPr>
          <w:spacing w:val="-2"/>
        </w:rPr>
        <w:t>的危害、保障公众身体健康和生命安全，根据《中华人民共和国药品管理法》、《中华</w:t>
      </w:r>
      <w:r>
        <w:rPr>
          <w:spacing w:val="11"/>
        </w:rPr>
        <w:t xml:space="preserve"> </w:t>
      </w:r>
      <w:r>
        <w:rPr>
          <w:spacing w:val="-2"/>
        </w:rPr>
        <w:t>人民共和国药品管理法实施条例》、《易制毒化学品管理条例》，结合我科实际，制定</w:t>
      </w:r>
    </w:p>
    <w:p>
      <w:pPr>
        <w:pStyle w:val="2"/>
        <w:spacing w:line="220" w:lineRule="auto"/>
        <w:ind w:left="23"/>
      </w:pPr>
      <w:r>
        <w:rPr>
          <w:spacing w:val="-3"/>
        </w:rPr>
        <w:t>本预案。</w:t>
      </w:r>
    </w:p>
    <w:p>
      <w:pPr>
        <w:pStyle w:val="2"/>
        <w:spacing w:before="177" w:line="441" w:lineRule="exact"/>
        <w:ind w:right="62"/>
        <w:jc w:val="right"/>
      </w:pPr>
      <w:r>
        <w:rPr>
          <w:spacing w:val="-2"/>
          <w:position w:val="16"/>
        </w:rPr>
        <w:t>一、本预案适用于特殊管理药品在储存、保管和使用等环节中，突发造成或者可能</w:t>
      </w:r>
    </w:p>
    <w:p>
      <w:pPr>
        <w:pStyle w:val="2"/>
        <w:spacing w:line="220" w:lineRule="auto"/>
        <w:ind w:left="21"/>
      </w:pPr>
      <w:r>
        <w:t>造成人体健康严重伤害和严重影响公众健康的社会</w:t>
      </w:r>
      <w:r>
        <w:rPr>
          <w:spacing w:val="-1"/>
        </w:rPr>
        <w:t>问题的应急处理。</w:t>
      </w:r>
    </w:p>
    <w:p>
      <w:pPr>
        <w:pStyle w:val="2"/>
        <w:spacing w:before="177" w:line="439" w:lineRule="exact"/>
        <w:ind w:right="60"/>
        <w:jc w:val="right"/>
      </w:pPr>
      <w:r>
        <w:rPr>
          <w:spacing w:val="-2"/>
          <w:position w:val="16"/>
        </w:rPr>
        <w:t>二、本预案所称特殊管理药品包括麻醉药品、精神药品、医疗用毒性药品、放射药</w:t>
      </w:r>
    </w:p>
    <w:p>
      <w:pPr>
        <w:pStyle w:val="2"/>
        <w:spacing w:before="1" w:line="220" w:lineRule="auto"/>
        <w:ind w:left="40"/>
      </w:pPr>
      <w:r>
        <w:rPr>
          <w:spacing w:val="-3"/>
        </w:rPr>
        <w:t>品及药品类易制毒化学品。</w:t>
      </w:r>
    </w:p>
    <w:p>
      <w:pPr>
        <w:pStyle w:val="2"/>
        <w:spacing w:before="179" w:line="439" w:lineRule="exact"/>
        <w:ind w:right="8"/>
        <w:jc w:val="right"/>
      </w:pPr>
      <w:r>
        <w:rPr>
          <w:position w:val="16"/>
        </w:rPr>
        <w:t>三、特殊管理药品突发事件应急处理工作，坚持预防为主、常备</w:t>
      </w:r>
      <w:r>
        <w:rPr>
          <w:spacing w:val="-1"/>
          <w:position w:val="16"/>
        </w:rPr>
        <w:t>不懈、反应及时、</w:t>
      </w:r>
    </w:p>
    <w:p>
      <w:pPr>
        <w:pStyle w:val="2"/>
        <w:spacing w:line="220" w:lineRule="auto"/>
        <w:ind w:left="24"/>
      </w:pPr>
      <w:r>
        <w:rPr>
          <w:spacing w:val="-2"/>
        </w:rPr>
        <w:t>依法处置的原则。</w:t>
      </w:r>
    </w:p>
    <w:p>
      <w:pPr>
        <w:spacing w:line="220" w:lineRule="auto"/>
        <w:sectPr>
          <w:pgSz w:w="11906" w:h="16839"/>
          <w:pgMar w:top="1431" w:right="1737" w:bottom="0" w:left="1785" w:header="0" w:footer="0" w:gutter="0"/>
          <w:cols w:space="720" w:num="1"/>
        </w:sectPr>
      </w:pPr>
    </w:p>
    <w:p>
      <w:pPr>
        <w:pStyle w:val="2"/>
        <w:spacing w:before="148" w:line="220" w:lineRule="auto"/>
        <w:ind w:left="482"/>
      </w:pPr>
      <w:r>
        <w:pict>
          <v:rect id="_x0000_s1026" o:spid="_x0000_s1026" o:spt="1" style="position:absolute;left:0pt;margin-left:90pt;margin-top:261.15pt;height:1pt;width:0.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rPr>
          <w:spacing w:val="-1"/>
        </w:rPr>
        <w:t>四、科室成立由特殊管理药品突发事件应急处置小组，由科主任任组长。</w:t>
      </w:r>
    </w:p>
    <w:p>
      <w:pPr>
        <w:pStyle w:val="2"/>
        <w:spacing w:before="176" w:line="442" w:lineRule="exact"/>
        <w:jc w:val="right"/>
      </w:pPr>
      <w:r>
        <w:rPr>
          <w:spacing w:val="-1"/>
          <w:position w:val="16"/>
        </w:rPr>
        <w:t>五、加强特殊管理药品日常监管，制定和落实预防特殊管理药品突</w:t>
      </w:r>
      <w:r>
        <w:rPr>
          <w:spacing w:val="-2"/>
          <w:position w:val="16"/>
        </w:rPr>
        <w:t>发事件责任制。</w:t>
      </w:r>
    </w:p>
    <w:p>
      <w:pPr>
        <w:pStyle w:val="2"/>
        <w:spacing w:before="1" w:line="220" w:lineRule="auto"/>
        <w:ind w:left="463"/>
      </w:pPr>
      <w:r>
        <w:t>六、特殊管理药品突发事件，有下列情形之一的，应</w:t>
      </w:r>
      <w:r>
        <w:rPr>
          <w:spacing w:val="-1"/>
        </w:rPr>
        <w:t>立即向分管领导汇报：</w:t>
      </w:r>
    </w:p>
    <w:p>
      <w:pPr>
        <w:pStyle w:val="2"/>
        <w:spacing w:before="175" w:line="440" w:lineRule="exact"/>
        <w:ind w:left="478"/>
      </w:pPr>
      <w:r>
        <w:rPr>
          <w:spacing w:val="-3"/>
          <w:position w:val="16"/>
        </w:rPr>
        <w:t>1.特殊管理药品滥用，一次造成</w:t>
      </w:r>
      <w:r>
        <w:rPr>
          <w:spacing w:val="-15"/>
          <w:position w:val="16"/>
        </w:rPr>
        <w:t xml:space="preserve"> </w:t>
      </w:r>
      <w:r>
        <w:rPr>
          <w:spacing w:val="-3"/>
          <w:position w:val="16"/>
        </w:rPr>
        <w:t>1</w:t>
      </w:r>
      <w:r>
        <w:rPr>
          <w:spacing w:val="-46"/>
          <w:position w:val="16"/>
        </w:rPr>
        <w:t xml:space="preserve"> </w:t>
      </w:r>
      <w:r>
        <w:rPr>
          <w:spacing w:val="-3"/>
          <w:position w:val="16"/>
        </w:rPr>
        <w:t>人以上死亡或者</w:t>
      </w:r>
      <w:r>
        <w:rPr>
          <w:spacing w:val="-42"/>
          <w:position w:val="16"/>
        </w:rPr>
        <w:t xml:space="preserve"> </w:t>
      </w:r>
      <w:r>
        <w:rPr>
          <w:spacing w:val="-3"/>
          <w:position w:val="16"/>
        </w:rPr>
        <w:t>3</w:t>
      </w:r>
      <w:r>
        <w:rPr>
          <w:spacing w:val="-45"/>
          <w:position w:val="16"/>
        </w:rPr>
        <w:t xml:space="preserve"> </w:t>
      </w:r>
      <w:r>
        <w:rPr>
          <w:spacing w:val="-3"/>
          <w:position w:val="16"/>
        </w:rPr>
        <w:t>人以上严重中毒。</w:t>
      </w:r>
    </w:p>
    <w:p>
      <w:pPr>
        <w:pStyle w:val="2"/>
        <w:spacing w:line="220" w:lineRule="auto"/>
        <w:ind w:left="464"/>
      </w:pPr>
      <w:r>
        <w:t>2.注射用麻醉药品、一类精神药品及麻黄</w:t>
      </w:r>
      <w:r>
        <w:rPr>
          <w:spacing w:val="-1"/>
        </w:rPr>
        <w:t>素注射液流失、被盗。</w:t>
      </w:r>
    </w:p>
    <w:p>
      <w:pPr>
        <w:pStyle w:val="2"/>
        <w:spacing w:before="179" w:line="439" w:lineRule="exact"/>
        <w:ind w:left="466"/>
      </w:pPr>
      <w:r>
        <w:rPr>
          <w:spacing w:val="-1"/>
          <w:position w:val="16"/>
        </w:rPr>
        <w:t>3.属剧毒物品的医疗用毒性药品中流失、被盗。</w:t>
      </w:r>
    </w:p>
    <w:p>
      <w:pPr>
        <w:pStyle w:val="2"/>
        <w:spacing w:line="220" w:lineRule="auto"/>
        <w:ind w:left="461"/>
      </w:pPr>
      <w:r>
        <w:rPr>
          <w:spacing w:val="-1"/>
        </w:rPr>
        <w:t>4.发现麻醉药品、精神药品滥用成瘾人群。</w:t>
      </w:r>
    </w:p>
    <w:p>
      <w:pPr>
        <w:pStyle w:val="2"/>
        <w:spacing w:before="171" w:line="225" w:lineRule="auto"/>
        <w:ind w:left="2286"/>
        <w:outlineLvl w:val="0"/>
        <w:rPr>
          <w:sz w:val="35"/>
          <w:szCs w:val="35"/>
        </w:rPr>
      </w:pPr>
      <w:r>
        <w:rPr>
          <w:spacing w:val="9"/>
          <w:sz w:val="35"/>
          <w:szCs w:val="35"/>
          <w14:textOutline w14:w="6537" w14:cap="sq" w14:cmpd="sng">
            <w14:solidFill>
              <w14:srgbClr w14:val="000000"/>
            </w14:solidFill>
            <w14:prstDash w14:val="solid"/>
            <w14:bevel/>
          </w14:textOutline>
        </w:rPr>
        <w:t>第二部分</w:t>
      </w:r>
      <w:r>
        <w:rPr>
          <w:spacing w:val="9"/>
          <w:sz w:val="35"/>
          <w:szCs w:val="35"/>
        </w:rPr>
        <w:t xml:space="preserve"> </w:t>
      </w:r>
      <w:r>
        <w:rPr>
          <w:spacing w:val="9"/>
          <w:sz w:val="35"/>
          <w:szCs w:val="35"/>
          <w14:textOutline w14:w="6537" w14:cap="sq" w14:cmpd="sng">
            <w14:solidFill>
              <w14:srgbClr w14:val="000000"/>
            </w14:solidFill>
            <w14:prstDash w14:val="solid"/>
            <w14:bevel/>
          </w14:textOutline>
        </w:rPr>
        <w:t>护理应急预案</w:t>
      </w:r>
    </w:p>
    <w:p>
      <w:pPr>
        <w:pStyle w:val="2"/>
        <w:spacing w:before="235" w:line="221" w:lineRule="auto"/>
        <w:ind w:left="2077"/>
        <w:outlineLvl w:val="1"/>
        <w:rPr>
          <w:sz w:val="28"/>
          <w:szCs w:val="28"/>
        </w:rPr>
      </w:pPr>
      <w:r>
        <w:rPr>
          <w:spacing w:val="-1"/>
          <w:sz w:val="28"/>
          <w:szCs w:val="28"/>
          <w14:textOutline w14:w="5103" w14:cap="sq" w14:cmpd="sng">
            <w14:solidFill>
              <w14:srgbClr w14:val="000000"/>
            </w14:solidFill>
            <w14:prstDash w14:val="solid"/>
            <w14:bevel/>
          </w14:textOutline>
        </w:rPr>
        <w:t>紧急状态下护理人力资源调配方案</w:t>
      </w:r>
    </w:p>
    <w:p>
      <w:pPr>
        <w:pStyle w:val="2"/>
        <w:spacing w:before="282" w:line="219" w:lineRule="auto"/>
        <w:ind w:right="21"/>
        <w:jc w:val="right"/>
      </w:pPr>
      <w:r>
        <w:rPr>
          <w:spacing w:val="-2"/>
        </w:rPr>
        <w:t>为确保护理岗位应对大型突发公共卫生事件、大型医疗抢救、疾病爆发流行及其它</w:t>
      </w:r>
    </w:p>
    <w:p>
      <w:pPr>
        <w:pStyle w:val="2"/>
        <w:spacing w:before="176" w:line="370" w:lineRule="auto"/>
        <w:ind w:left="26" w:right="16" w:firstLine="2"/>
        <w:jc w:val="both"/>
      </w:pPr>
      <w:r>
        <w:rPr>
          <w:spacing w:val="-2"/>
        </w:rPr>
        <w:t>紧急状态下护理人力资源的准确、及时、迅速投入抢救工作，护理部选出业务精湛、乐</w:t>
      </w:r>
      <w:r>
        <w:rPr>
          <w:spacing w:val="9"/>
        </w:rPr>
        <w:t xml:space="preserve"> </w:t>
      </w:r>
      <w:r>
        <w:rPr>
          <w:spacing w:val="-2"/>
        </w:rPr>
        <w:t>于奉献的护理骨干，建立医院紧急状态下护理人力资源储备库，以争分夺秒救治病人，</w:t>
      </w:r>
    </w:p>
    <w:p>
      <w:pPr>
        <w:pStyle w:val="2"/>
        <w:spacing w:before="1" w:line="220" w:lineRule="auto"/>
        <w:ind w:left="24"/>
      </w:pPr>
      <w:r>
        <w:rPr>
          <w:spacing w:val="-1"/>
        </w:rPr>
        <w:t>现制定《紧急状态下护理人力资源调配方案》。</w:t>
      </w:r>
    </w:p>
    <w:p>
      <w:pPr>
        <w:pStyle w:val="2"/>
        <w:spacing w:before="176" w:line="442" w:lineRule="exact"/>
        <w:ind w:left="249"/>
      </w:pPr>
      <w:r>
        <w:rPr>
          <w:spacing w:val="-3"/>
          <w:position w:val="16"/>
        </w:rPr>
        <w:t>（一）领导小组</w:t>
      </w:r>
    </w:p>
    <w:p>
      <w:pPr>
        <w:pStyle w:val="2"/>
        <w:spacing w:before="1" w:line="220" w:lineRule="auto"/>
        <w:ind w:left="354"/>
      </w:pPr>
      <w:r>
        <w:rPr>
          <w:spacing w:val="-4"/>
        </w:rPr>
        <w:t>组</w:t>
      </w:r>
      <w:r>
        <w:rPr>
          <w:spacing w:val="5"/>
        </w:rPr>
        <w:t xml:space="preserve">  </w:t>
      </w:r>
      <w:r>
        <w:rPr>
          <w:spacing w:val="-4"/>
        </w:rPr>
        <w:t>长：朱红</w:t>
      </w:r>
    </w:p>
    <w:p>
      <w:pPr>
        <w:pStyle w:val="2"/>
        <w:spacing w:before="176" w:line="221" w:lineRule="auto"/>
        <w:ind w:left="355"/>
      </w:pPr>
      <w:r>
        <w:rPr>
          <w:spacing w:val="-2"/>
        </w:rPr>
        <w:t>副组长：赵秀萍</w:t>
      </w:r>
    </w:p>
    <w:p>
      <w:pPr>
        <w:pStyle w:val="2"/>
        <w:spacing w:before="176" w:line="441" w:lineRule="exact"/>
        <w:ind w:left="353"/>
      </w:pPr>
      <w:r>
        <w:rPr>
          <w:spacing w:val="-1"/>
          <w:position w:val="16"/>
        </w:rPr>
        <w:t>成  员：各临床科室护士长</w:t>
      </w:r>
    </w:p>
    <w:p>
      <w:pPr>
        <w:pStyle w:val="2"/>
        <w:spacing w:before="1" w:line="220" w:lineRule="auto"/>
        <w:ind w:left="350"/>
      </w:pPr>
      <w:r>
        <w:rPr>
          <w:spacing w:val="-3"/>
        </w:rPr>
        <w:t>秘</w:t>
      </w:r>
      <w:r>
        <w:rPr>
          <w:spacing w:val="6"/>
        </w:rPr>
        <w:t xml:space="preserve">  </w:t>
      </w:r>
      <w:r>
        <w:rPr>
          <w:spacing w:val="-3"/>
        </w:rPr>
        <w:t>书：侯秋玲</w:t>
      </w:r>
    </w:p>
    <w:p>
      <w:pPr>
        <w:pStyle w:val="2"/>
        <w:spacing w:before="176" w:line="221" w:lineRule="auto"/>
        <w:ind w:left="249"/>
      </w:pPr>
      <w:r>
        <w:rPr>
          <w:spacing w:val="-3"/>
        </w:rPr>
        <w:t>（二）上报程序</w:t>
      </w:r>
    </w:p>
    <w:p>
      <w:pPr>
        <w:pStyle w:val="2"/>
        <w:spacing w:before="176" w:line="442" w:lineRule="exact"/>
        <w:ind w:right="23"/>
        <w:jc w:val="right"/>
      </w:pPr>
      <w:r>
        <w:rPr>
          <w:spacing w:val="-2"/>
          <w:position w:val="16"/>
        </w:rPr>
        <w:t>1.</w:t>
      </w:r>
      <w:r>
        <w:rPr>
          <w:spacing w:val="41"/>
          <w:position w:val="16"/>
        </w:rPr>
        <w:t xml:space="preserve">  </w:t>
      </w:r>
      <w:r>
        <w:rPr>
          <w:spacing w:val="-2"/>
          <w:position w:val="16"/>
        </w:rPr>
        <w:t>急诊科、各病区遇到紧急状态需调配护理人力资源时，立即上报护士长（星期</w:t>
      </w:r>
    </w:p>
    <w:p>
      <w:pPr>
        <w:pStyle w:val="2"/>
        <w:spacing w:line="220" w:lineRule="auto"/>
        <w:ind w:left="411"/>
      </w:pPr>
      <w:r>
        <w:rPr>
          <w:spacing w:val="-3"/>
        </w:rPr>
        <w:t>日、节假日、夜间同时通知院总值班及护理部）。</w:t>
      </w:r>
    </w:p>
    <w:p>
      <w:pPr>
        <w:pStyle w:val="2"/>
        <w:spacing w:before="177" w:line="221" w:lineRule="auto"/>
        <w:ind w:left="375"/>
      </w:pPr>
      <w:r>
        <w:rPr>
          <w:spacing w:val="-2"/>
        </w:rPr>
        <w:t>2.</w:t>
      </w:r>
      <w:r>
        <w:rPr>
          <w:spacing w:val="33"/>
        </w:rPr>
        <w:t xml:space="preserve">  </w:t>
      </w:r>
      <w:r>
        <w:rPr>
          <w:spacing w:val="-2"/>
        </w:rPr>
        <w:t>护士长立即向领导小组汇报。</w:t>
      </w:r>
    </w:p>
    <w:p>
      <w:pPr>
        <w:pStyle w:val="2"/>
        <w:spacing w:before="176" w:line="441" w:lineRule="exact"/>
        <w:ind w:left="377"/>
      </w:pPr>
      <w:r>
        <w:rPr>
          <w:spacing w:val="-1"/>
          <w:position w:val="16"/>
        </w:rPr>
        <w:t>3.</w:t>
      </w:r>
      <w:r>
        <w:rPr>
          <w:spacing w:val="29"/>
          <w:position w:val="16"/>
        </w:rPr>
        <w:t xml:space="preserve">  </w:t>
      </w:r>
      <w:r>
        <w:rPr>
          <w:spacing w:val="-1"/>
          <w:position w:val="16"/>
        </w:rPr>
        <w:t>调配小组应急响应，启动储备库，进行人员调配。</w:t>
      </w:r>
    </w:p>
    <w:p>
      <w:pPr>
        <w:pStyle w:val="2"/>
        <w:spacing w:before="1" w:line="221" w:lineRule="auto"/>
        <w:ind w:left="249"/>
      </w:pPr>
      <w:r>
        <w:rPr>
          <w:spacing w:val="-3"/>
        </w:rPr>
        <w:t>（三）调配程序</w:t>
      </w:r>
    </w:p>
    <w:p>
      <w:pPr>
        <w:pStyle w:val="2"/>
        <w:spacing w:before="175" w:line="221" w:lineRule="auto"/>
        <w:ind w:left="389"/>
      </w:pPr>
      <w:r>
        <w:rPr>
          <w:spacing w:val="-1"/>
        </w:rPr>
        <w:t>1.</w:t>
      </w:r>
      <w:r>
        <w:rPr>
          <w:spacing w:val="29"/>
        </w:rPr>
        <w:t xml:space="preserve">  </w:t>
      </w:r>
      <w:r>
        <w:rPr>
          <w:spacing w:val="-1"/>
        </w:rPr>
        <w:t>护士长首先抽调病区内听班护士，进行</w:t>
      </w:r>
      <w:r>
        <w:rPr>
          <w:spacing w:val="-2"/>
        </w:rPr>
        <w:t>病区内紧急调配。</w:t>
      </w:r>
    </w:p>
    <w:p>
      <w:pPr>
        <w:pStyle w:val="2"/>
        <w:spacing w:before="176" w:line="442" w:lineRule="exact"/>
        <w:ind w:right="23"/>
        <w:jc w:val="right"/>
      </w:pPr>
      <w:r>
        <w:rPr>
          <w:spacing w:val="1"/>
          <w:position w:val="16"/>
        </w:rPr>
        <w:t>2.  报护理部请求院内支援，根据储备人员排班</w:t>
      </w:r>
      <w:r>
        <w:rPr>
          <w:position w:val="16"/>
        </w:rPr>
        <w:t>首先调配当日听班储备人员，然后</w:t>
      </w:r>
    </w:p>
    <w:p>
      <w:pPr>
        <w:pStyle w:val="2"/>
        <w:spacing w:line="220" w:lineRule="auto"/>
        <w:ind w:left="374"/>
      </w:pPr>
      <w:r>
        <w:rPr>
          <w:spacing w:val="-1"/>
        </w:rPr>
        <w:t>调配本周备班储备人员，同时通知调配科室护士长。</w:t>
      </w:r>
    </w:p>
    <w:p>
      <w:pPr>
        <w:pStyle w:val="2"/>
        <w:spacing w:before="177" w:line="439" w:lineRule="exact"/>
        <w:ind w:right="21"/>
        <w:jc w:val="right"/>
      </w:pPr>
      <w:r>
        <w:rPr>
          <w:spacing w:val="-1"/>
          <w:position w:val="16"/>
        </w:rPr>
        <w:t>3.</w:t>
      </w:r>
      <w:r>
        <w:rPr>
          <w:spacing w:val="29"/>
          <w:position w:val="16"/>
        </w:rPr>
        <w:t xml:space="preserve">  </w:t>
      </w:r>
      <w:r>
        <w:rPr>
          <w:spacing w:val="-1"/>
          <w:position w:val="16"/>
        </w:rPr>
        <w:t>储备人员到位后，如果被支援科室护士长在岗，护士长负责调度安排；护士长</w:t>
      </w:r>
    </w:p>
    <w:p>
      <w:pPr>
        <w:pStyle w:val="2"/>
        <w:spacing w:before="1" w:line="220" w:lineRule="auto"/>
        <w:ind w:left="376"/>
      </w:pPr>
      <w:r>
        <w:rPr>
          <w:spacing w:val="-1"/>
        </w:rPr>
        <w:t>不在岗由当班层级最高的护士负责调度安排，并指挥调度临时工作。</w:t>
      </w:r>
    </w:p>
    <w:p>
      <w:pPr>
        <w:pStyle w:val="2"/>
        <w:spacing w:before="178" w:line="222" w:lineRule="auto"/>
        <w:ind w:left="249"/>
      </w:pPr>
      <w:r>
        <w:rPr>
          <w:spacing w:val="-3"/>
        </w:rPr>
        <w:t>（四）调配规定</w:t>
      </w:r>
    </w:p>
    <w:p>
      <w:pPr>
        <w:spacing w:line="222" w:lineRule="auto"/>
        <w:sectPr>
          <w:pgSz w:w="11906" w:h="16839"/>
          <w:pgMar w:top="1431" w:right="1775" w:bottom="0" w:left="1785" w:header="0" w:footer="0" w:gutter="0"/>
          <w:cols w:space="720" w:num="1"/>
        </w:sectPr>
      </w:pPr>
    </w:p>
    <w:p>
      <w:pPr>
        <w:pStyle w:val="2"/>
        <w:spacing w:before="173" w:line="369" w:lineRule="auto"/>
        <w:ind w:left="20" w:right="11" w:firstLine="552"/>
        <w:jc w:val="both"/>
      </w:pPr>
      <w:r>
        <w:rPr>
          <w:spacing w:val="-1"/>
        </w:rPr>
        <w:t>储备人员库实行分组排班模式，每组</w:t>
      </w:r>
      <w:r>
        <w:rPr>
          <w:spacing w:val="-43"/>
        </w:rPr>
        <w:t xml:space="preserve"> </w:t>
      </w:r>
      <w:r>
        <w:rPr>
          <w:spacing w:val="-1"/>
        </w:rPr>
        <w:t>2-3</w:t>
      </w:r>
      <w:r>
        <w:rPr>
          <w:spacing w:val="-45"/>
        </w:rPr>
        <w:t xml:space="preserve"> </w:t>
      </w:r>
      <w:r>
        <w:rPr>
          <w:spacing w:val="-1"/>
        </w:rPr>
        <w:t>人，每人每月听班</w:t>
      </w:r>
      <w:r>
        <w:rPr>
          <w:spacing w:val="-44"/>
        </w:rPr>
        <w:t xml:space="preserve"> </w:t>
      </w:r>
      <w:r>
        <w:rPr>
          <w:spacing w:val="-1"/>
        </w:rPr>
        <w:t>2 日，</w:t>
      </w:r>
      <w:r>
        <w:rPr>
          <w:spacing w:val="-2"/>
        </w:rPr>
        <w:t>当日在科室上</w:t>
      </w:r>
      <w:r>
        <w:t xml:space="preserve"> </w:t>
      </w:r>
      <w:r>
        <w:rPr>
          <w:spacing w:val="1"/>
        </w:rPr>
        <w:t>班；备班一周，排为备班值班，当周必须保持</w:t>
      </w:r>
      <w:r>
        <w:rPr>
          <w:spacing w:val="-44"/>
        </w:rPr>
        <w:t xml:space="preserve"> </w:t>
      </w:r>
      <w:r>
        <w:rPr>
          <w:spacing w:val="1"/>
        </w:rPr>
        <w:t>24</w:t>
      </w:r>
      <w:r>
        <w:rPr>
          <w:spacing w:val="-37"/>
        </w:rPr>
        <w:t xml:space="preserve"> </w:t>
      </w:r>
      <w:r>
        <w:t xml:space="preserve">小时通讯通畅，不能离开市区，如需 </w:t>
      </w:r>
      <w:r>
        <w:rPr>
          <w:spacing w:val="-2"/>
        </w:rPr>
        <w:t>请假请自行联系调班并向护理部上报，接到护理部调配通知后听班、备班人员必须立即</w:t>
      </w:r>
    </w:p>
    <w:p>
      <w:pPr>
        <w:pStyle w:val="2"/>
        <w:spacing w:line="223" w:lineRule="auto"/>
        <w:ind w:left="33"/>
      </w:pPr>
      <w:r>
        <w:rPr>
          <w:spacing w:val="-7"/>
        </w:rPr>
        <w:t>响应：</w:t>
      </w:r>
    </w:p>
    <w:p>
      <w:pPr>
        <w:pStyle w:val="2"/>
        <w:spacing w:before="173" w:line="439" w:lineRule="exact"/>
        <w:ind w:left="467"/>
      </w:pPr>
      <w:r>
        <w:rPr>
          <w:spacing w:val="-1"/>
          <w:position w:val="16"/>
        </w:rPr>
        <w:t>一线储备人员（即当日听班储备人员</w:t>
      </w:r>
      <w:r>
        <w:rPr>
          <w:spacing w:val="1"/>
          <w:position w:val="16"/>
        </w:rPr>
        <w:t>，）</w:t>
      </w:r>
      <w:r>
        <w:rPr>
          <w:spacing w:val="-1"/>
          <w:position w:val="16"/>
        </w:rPr>
        <w:t>10</w:t>
      </w:r>
      <w:r>
        <w:rPr>
          <w:spacing w:val="-46"/>
          <w:position w:val="16"/>
        </w:rPr>
        <w:t xml:space="preserve"> </w:t>
      </w:r>
      <w:r>
        <w:rPr>
          <w:spacing w:val="-1"/>
          <w:position w:val="16"/>
        </w:rPr>
        <w:t>分钟内到岗；</w:t>
      </w:r>
    </w:p>
    <w:p>
      <w:pPr>
        <w:pStyle w:val="2"/>
        <w:spacing w:before="1" w:line="220" w:lineRule="auto"/>
        <w:ind w:left="467"/>
      </w:pPr>
      <w:r>
        <w:rPr>
          <w:spacing w:val="-1"/>
        </w:rPr>
        <w:t>二线储备人员（即当周备班储备人员）30</w:t>
      </w:r>
      <w:r>
        <w:rPr>
          <w:spacing w:val="-42"/>
        </w:rPr>
        <w:t xml:space="preserve"> </w:t>
      </w:r>
      <w:r>
        <w:rPr>
          <w:spacing w:val="-1"/>
        </w:rPr>
        <w:t>分钟内到岗。</w:t>
      </w:r>
    </w:p>
    <w:p>
      <w:pPr>
        <w:pStyle w:val="2"/>
        <w:spacing w:before="178" w:line="221" w:lineRule="auto"/>
        <w:ind w:left="29"/>
        <w:outlineLvl w:val="0"/>
      </w:pPr>
      <w:r>
        <w:rPr>
          <w:spacing w:val="-2"/>
        </w:rPr>
        <w:t>（五）紧急状态下护理人力资源调配流程：病区遇到紧急状态需调配护理人力资源→报</w:t>
      </w:r>
    </w:p>
    <w:p>
      <w:pPr>
        <w:pStyle w:val="2"/>
        <w:spacing w:before="174" w:line="370" w:lineRule="auto"/>
        <w:ind w:left="27" w:right="13"/>
        <w:jc w:val="both"/>
      </w:pPr>
      <w:r>
        <w:rPr>
          <w:spacing w:val="1"/>
        </w:rPr>
        <w:t xml:space="preserve">告护士长→报告护理部(节假日或夜间报告总值班）→调配储备库人员→被支援科室护 </w:t>
      </w:r>
      <w:r>
        <w:rPr>
          <w:spacing w:val="-2"/>
        </w:rPr>
        <w:t>士长（护士长不在岗当班最高层级护士）调度安排、指挥临时工作→患者身份识别及分</w:t>
      </w:r>
    </w:p>
    <w:p>
      <w:pPr>
        <w:pStyle w:val="2"/>
        <w:spacing w:line="220" w:lineRule="auto"/>
        <w:ind w:left="23"/>
      </w:pPr>
      <w:r>
        <w:rPr>
          <w:spacing w:val="-1"/>
        </w:rPr>
        <w:t>流→建立静脉通道，随时准备抢救。</w:t>
      </w:r>
    </w:p>
    <w:p>
      <w:pPr>
        <w:pStyle w:val="2"/>
        <w:spacing w:before="147" w:line="225" w:lineRule="auto"/>
        <w:ind w:left="1845"/>
        <w:outlineLvl w:val="0"/>
        <w:rPr>
          <w:sz w:val="35"/>
          <w:szCs w:val="35"/>
        </w:rPr>
      </w:pPr>
      <w:bookmarkStart w:id="20" w:name="bookmark21"/>
      <w:bookmarkEnd w:id="20"/>
      <w:r>
        <w:rPr>
          <w:spacing w:val="9"/>
          <w:sz w:val="35"/>
          <w:szCs w:val="35"/>
          <w14:textOutline w14:w="6537" w14:cap="sq" w14:cmpd="sng">
            <w14:solidFill>
              <w14:srgbClr w14:val="000000"/>
            </w14:solidFill>
            <w14:prstDash w14:val="solid"/>
            <w14:bevel/>
          </w14:textOutline>
        </w:rPr>
        <w:t>患者有自杀倾向时及自杀后的</w:t>
      </w:r>
    </w:p>
    <w:p>
      <w:pPr>
        <w:pStyle w:val="2"/>
        <w:spacing w:before="197" w:line="226" w:lineRule="auto"/>
        <w:ind w:left="3460"/>
        <w:outlineLvl w:val="0"/>
        <w:rPr>
          <w:sz w:val="35"/>
          <w:szCs w:val="35"/>
        </w:rPr>
      </w:pPr>
      <w:r>
        <w:rPr>
          <w:spacing w:val="7"/>
          <w:sz w:val="35"/>
          <w:szCs w:val="35"/>
          <w14:textOutline w14:w="6537" w14:cap="sq" w14:cmpd="sng">
            <w14:solidFill>
              <w14:srgbClr w14:val="000000"/>
            </w14:solidFill>
            <w14:prstDash w14:val="solid"/>
            <w14:bevel/>
          </w14:textOutline>
        </w:rPr>
        <w:t>应急预案</w:t>
      </w:r>
    </w:p>
    <w:p>
      <w:pPr>
        <w:pStyle w:val="2"/>
        <w:spacing w:before="202" w:line="221" w:lineRule="auto"/>
        <w:ind w:left="470"/>
      </w:pPr>
      <w:r>
        <w:rPr>
          <w:spacing w:val="-1"/>
        </w:rPr>
        <w:t>（一）出现自杀倾向时的应急预案</w:t>
      </w:r>
    </w:p>
    <w:p>
      <w:pPr>
        <w:pStyle w:val="2"/>
        <w:spacing w:before="178" w:line="439" w:lineRule="exact"/>
        <w:ind w:right="13"/>
        <w:jc w:val="right"/>
      </w:pPr>
      <w:r>
        <w:rPr>
          <w:spacing w:val="1"/>
          <w:position w:val="16"/>
        </w:rPr>
        <w:t>1．发现有自杀倾向时，应加强与患者或家属的交流与沟通，查</w:t>
      </w:r>
      <w:r>
        <w:rPr>
          <w:position w:val="16"/>
        </w:rPr>
        <w:t>找自杀原因，与家</w:t>
      </w:r>
    </w:p>
    <w:p>
      <w:pPr>
        <w:pStyle w:val="2"/>
        <w:spacing w:before="1" w:line="220" w:lineRule="auto"/>
        <w:ind w:left="24"/>
      </w:pPr>
      <w:r>
        <w:rPr>
          <w:spacing w:val="-1"/>
        </w:rPr>
        <w:t>属配合，有针对性的做好心理支持，共同做好患者的心理疏导。</w:t>
      </w:r>
    </w:p>
    <w:p>
      <w:pPr>
        <w:pStyle w:val="2"/>
        <w:spacing w:before="176" w:line="442" w:lineRule="exact"/>
        <w:ind w:right="13"/>
        <w:jc w:val="right"/>
      </w:pPr>
      <w:r>
        <w:rPr>
          <w:spacing w:val="1"/>
          <w:position w:val="16"/>
        </w:rPr>
        <w:t>2．认真检查病室内环境，若发现私藏药品、锐利器械等危险物品帮其收藏，防止</w:t>
      </w:r>
    </w:p>
    <w:p>
      <w:pPr>
        <w:pStyle w:val="2"/>
        <w:spacing w:before="1" w:line="221" w:lineRule="auto"/>
        <w:ind w:left="26"/>
      </w:pPr>
      <w:r>
        <w:rPr>
          <w:spacing w:val="-3"/>
        </w:rPr>
        <w:t>发生意外。</w:t>
      </w:r>
    </w:p>
    <w:p>
      <w:pPr>
        <w:pStyle w:val="2"/>
        <w:spacing w:before="175" w:line="439" w:lineRule="exact"/>
        <w:ind w:right="13"/>
        <w:jc w:val="right"/>
      </w:pPr>
      <w:r>
        <w:rPr>
          <w:spacing w:val="-1"/>
          <w:position w:val="16"/>
        </w:rPr>
        <w:t>3．加强对家属的安全教育指导，杜绝私自离开病室，24</w:t>
      </w:r>
      <w:r>
        <w:rPr>
          <w:spacing w:val="-33"/>
          <w:position w:val="16"/>
        </w:rPr>
        <w:t xml:space="preserve"> </w:t>
      </w:r>
      <w:r>
        <w:rPr>
          <w:spacing w:val="-1"/>
          <w:position w:val="16"/>
        </w:rPr>
        <w:t>小时守护，若发现有异常</w:t>
      </w:r>
    </w:p>
    <w:p>
      <w:pPr>
        <w:pStyle w:val="2"/>
        <w:spacing w:before="1" w:line="219" w:lineRule="auto"/>
        <w:ind w:left="22"/>
      </w:pPr>
      <w:r>
        <w:rPr>
          <w:spacing w:val="-1"/>
        </w:rPr>
        <w:t>变化，及时告知值班医师或护士。</w:t>
      </w:r>
    </w:p>
    <w:p>
      <w:pPr>
        <w:pStyle w:val="2"/>
        <w:spacing w:before="180" w:line="439" w:lineRule="exact"/>
        <w:ind w:left="463"/>
      </w:pPr>
      <w:r>
        <w:rPr>
          <w:position w:val="16"/>
        </w:rPr>
        <w:t>4．必要时请心理医师会诊，采用药物或心</w:t>
      </w:r>
      <w:r>
        <w:rPr>
          <w:spacing w:val="-1"/>
          <w:position w:val="16"/>
        </w:rPr>
        <w:t>理疗法进行治疗。</w:t>
      </w:r>
    </w:p>
    <w:p>
      <w:pPr>
        <w:pStyle w:val="2"/>
        <w:spacing w:before="1" w:line="220" w:lineRule="auto"/>
        <w:ind w:left="470"/>
      </w:pPr>
      <w:r>
        <w:rPr>
          <w:spacing w:val="-2"/>
        </w:rPr>
        <w:t>（二）出现自杀后的应急预案</w:t>
      </w:r>
    </w:p>
    <w:p>
      <w:pPr>
        <w:pStyle w:val="2"/>
        <w:spacing w:before="176" w:line="442" w:lineRule="exact"/>
        <w:ind w:right="13"/>
        <w:jc w:val="right"/>
      </w:pPr>
      <w:r>
        <w:rPr>
          <w:spacing w:val="1"/>
          <w:position w:val="16"/>
        </w:rPr>
        <w:t>1．发现患者自杀，应立即通知医生，携带必要的抢救物品及药</w:t>
      </w:r>
      <w:r>
        <w:rPr>
          <w:position w:val="16"/>
        </w:rPr>
        <w:t>品与医生一同奔赴</w:t>
      </w:r>
    </w:p>
    <w:p>
      <w:pPr>
        <w:pStyle w:val="2"/>
        <w:spacing w:line="221" w:lineRule="auto"/>
        <w:ind w:left="24"/>
      </w:pPr>
      <w:r>
        <w:rPr>
          <w:spacing w:val="-3"/>
        </w:rPr>
        <w:t>现场。</w:t>
      </w:r>
    </w:p>
    <w:p>
      <w:pPr>
        <w:pStyle w:val="2"/>
        <w:spacing w:before="175" w:line="440" w:lineRule="exact"/>
        <w:ind w:left="466"/>
      </w:pPr>
      <w:r>
        <w:rPr>
          <w:spacing w:val="-1"/>
          <w:position w:val="16"/>
        </w:rPr>
        <w:t>2．判断患者是否有抢救的可能，如果有应立即开始抢救工作。</w:t>
      </w:r>
    </w:p>
    <w:p>
      <w:pPr>
        <w:pStyle w:val="2"/>
        <w:spacing w:before="1" w:line="220" w:lineRule="auto"/>
        <w:ind w:left="468"/>
      </w:pPr>
      <w:r>
        <w:rPr>
          <w:spacing w:val="-1"/>
        </w:rPr>
        <w:t>3．如果抢救无效，应保护现场（病房内及病房外现场）。</w:t>
      </w:r>
    </w:p>
    <w:p>
      <w:pPr>
        <w:pStyle w:val="2"/>
        <w:spacing w:before="178" w:line="439" w:lineRule="exact"/>
        <w:ind w:left="463"/>
      </w:pPr>
      <w:r>
        <w:rPr>
          <w:spacing w:val="-1"/>
          <w:position w:val="16"/>
        </w:rPr>
        <w:t>4．通知医院总值班、医务科、护理部。</w:t>
      </w:r>
    </w:p>
    <w:p>
      <w:pPr>
        <w:pStyle w:val="2"/>
        <w:spacing w:before="1" w:line="220" w:lineRule="auto"/>
        <w:ind w:left="468"/>
      </w:pPr>
      <w:r>
        <w:rPr>
          <w:spacing w:val="-1"/>
        </w:rPr>
        <w:t>5．协助主管医生通知家属。</w:t>
      </w:r>
    </w:p>
    <w:p>
      <w:pPr>
        <w:pStyle w:val="2"/>
        <w:spacing w:before="176" w:line="442" w:lineRule="exact"/>
        <w:ind w:left="466"/>
      </w:pPr>
      <w:r>
        <w:rPr>
          <w:spacing w:val="-1"/>
          <w:position w:val="16"/>
        </w:rPr>
        <w:t>6．配合院领导及有关部门的调查工作。</w:t>
      </w:r>
    </w:p>
    <w:p>
      <w:pPr>
        <w:pStyle w:val="2"/>
        <w:spacing w:before="1" w:line="220" w:lineRule="auto"/>
        <w:ind w:left="469"/>
      </w:pPr>
      <w:r>
        <w:rPr>
          <w:spacing w:val="-2"/>
        </w:rPr>
        <w:t>7．做好各种记录。</w:t>
      </w:r>
    </w:p>
    <w:p>
      <w:pPr>
        <w:pStyle w:val="2"/>
        <w:spacing w:before="175" w:line="222" w:lineRule="auto"/>
        <w:ind w:left="465"/>
      </w:pPr>
      <w:r>
        <w:rPr>
          <w:spacing w:val="-1"/>
        </w:rPr>
        <w:t>8．保证病室常规工作的进行及其他患者的治疗工作。</w:t>
      </w:r>
    </w:p>
    <w:p>
      <w:pPr>
        <w:spacing w:line="222" w:lineRule="auto"/>
        <w:sectPr>
          <w:pgSz w:w="11906" w:h="16839"/>
          <w:pgMar w:top="1431" w:right="1785" w:bottom="0" w:left="1785" w:header="0" w:footer="0" w:gutter="0"/>
          <w:cols w:space="720" w:num="1"/>
        </w:sectPr>
      </w:pPr>
    </w:p>
    <w:p>
      <w:pPr>
        <w:pStyle w:val="2"/>
        <w:spacing w:before="148" w:line="221" w:lineRule="auto"/>
        <w:ind w:left="470"/>
      </w:pPr>
      <w:r>
        <w:rPr>
          <w:spacing w:val="-1"/>
        </w:rPr>
        <w:t>（三）出现自杀倾向时与自杀后的紧急处理程序</w:t>
      </w:r>
    </w:p>
    <w:p>
      <w:pPr>
        <w:pStyle w:val="2"/>
        <w:spacing w:before="174" w:line="370" w:lineRule="auto"/>
        <w:ind w:left="22" w:right="78" w:firstLine="457"/>
      </w:pPr>
      <w:r>
        <w:rPr>
          <w:spacing w:val="1"/>
        </w:rPr>
        <w:t>1．出现自杀倾向时的紧急处理程序：有自杀倾向时→报告护士长</w:t>
      </w:r>
      <w:r>
        <w:t xml:space="preserve">及分管医生→查 </w:t>
      </w:r>
      <w:r>
        <w:rPr>
          <w:spacing w:val="2"/>
        </w:rPr>
        <w:t>找自杀原因→加强心理支持→收藏危险物品→加强家属安全教育指导→24</w:t>
      </w:r>
      <w:r>
        <w:rPr>
          <w:spacing w:val="-30"/>
        </w:rPr>
        <w:t xml:space="preserve"> </w:t>
      </w:r>
      <w:r>
        <w:rPr>
          <w:spacing w:val="2"/>
        </w:rPr>
        <w:t>小时守护→</w:t>
      </w:r>
    </w:p>
    <w:p>
      <w:pPr>
        <w:pStyle w:val="2"/>
        <w:spacing w:line="220" w:lineRule="auto"/>
        <w:ind w:left="26"/>
      </w:pPr>
      <w:r>
        <w:rPr>
          <w:spacing w:val="-1"/>
        </w:rPr>
        <w:t>心理动态观察→心理医师会诊→必要时药物或心理疗法治疗。</w:t>
      </w:r>
    </w:p>
    <w:p>
      <w:pPr>
        <w:pStyle w:val="2"/>
        <w:spacing w:before="176" w:line="442" w:lineRule="exact"/>
        <w:ind w:left="466"/>
      </w:pPr>
      <w:r>
        <w:rPr>
          <w:spacing w:val="1"/>
          <w:position w:val="16"/>
        </w:rPr>
        <w:t>2．出现自杀后的紧急处理程序：发现自杀→与医生尽快赶赴进行抢救→保护现场</w:t>
      </w:r>
    </w:p>
    <w:p>
      <w:pPr>
        <w:pStyle w:val="2"/>
        <w:spacing w:before="1" w:line="220" w:lineRule="auto"/>
        <w:ind w:left="32"/>
      </w:pPr>
      <w:r>
        <w:rPr>
          <w:spacing w:val="3"/>
        </w:rPr>
        <w:t>→配合院领导及有关部门的调查工作→做好各种记录→</w:t>
      </w:r>
      <w:r>
        <w:rPr>
          <w:spacing w:val="-74"/>
        </w:rPr>
        <w:t xml:space="preserve"> </w:t>
      </w:r>
      <w:r>
        <w:rPr>
          <w:spacing w:val="3"/>
        </w:rPr>
        <w:t>同时要保证病室常规工作的进</w:t>
      </w:r>
    </w:p>
    <w:p>
      <w:pPr>
        <w:pStyle w:val="2"/>
        <w:spacing w:before="176" w:line="221" w:lineRule="auto"/>
        <w:ind w:left="26"/>
      </w:pPr>
      <w:r>
        <w:rPr>
          <w:spacing w:val="-1"/>
        </w:rPr>
        <w:t>行及其他患者的治疗工作→上报医疗安全（不良）事件。</w:t>
      </w:r>
    </w:p>
    <w:p>
      <w:pPr>
        <w:pStyle w:val="2"/>
        <w:spacing w:before="42" w:line="226" w:lineRule="auto"/>
        <w:ind w:left="2561"/>
        <w:outlineLvl w:val="1"/>
        <w:rPr>
          <w:sz w:val="35"/>
          <w:szCs w:val="35"/>
        </w:rPr>
      </w:pPr>
      <w:bookmarkStart w:id="21" w:name="bookmark22"/>
      <w:bookmarkEnd w:id="21"/>
      <w:r>
        <w:rPr>
          <w:spacing w:val="9"/>
          <w:sz w:val="35"/>
          <w:szCs w:val="35"/>
          <w14:textOutline w14:w="6537" w14:cap="sq" w14:cmpd="sng">
            <w14:solidFill>
              <w14:srgbClr w14:val="000000"/>
            </w14:solidFill>
            <w14:prstDash w14:val="solid"/>
            <w14:bevel/>
          </w14:textOutline>
        </w:rPr>
        <w:t>发生猝死的应急预案</w:t>
      </w:r>
    </w:p>
    <w:p>
      <w:pPr>
        <w:pStyle w:val="2"/>
        <w:spacing w:before="146" w:line="222" w:lineRule="auto"/>
        <w:ind w:left="29"/>
      </w:pPr>
      <w:r>
        <w:rPr>
          <w:spacing w:val="-2"/>
        </w:rPr>
        <w:t>（一）突发猝死的应急预案</w:t>
      </w:r>
    </w:p>
    <w:p>
      <w:pPr>
        <w:pStyle w:val="2"/>
        <w:spacing w:before="175" w:line="440" w:lineRule="exact"/>
        <w:ind w:left="480"/>
      </w:pPr>
      <w:r>
        <w:rPr>
          <w:spacing w:val="1"/>
          <w:position w:val="16"/>
        </w:rPr>
        <w:t>1．发现患者在病房内猝死，应立即进行基础生命支持，实施胸</w:t>
      </w:r>
      <w:r>
        <w:rPr>
          <w:position w:val="16"/>
        </w:rPr>
        <w:t>外心脏按压、人工</w:t>
      </w:r>
    </w:p>
    <w:p>
      <w:pPr>
        <w:pStyle w:val="2"/>
        <w:spacing w:before="1" w:line="220" w:lineRule="auto"/>
        <w:ind w:left="34"/>
      </w:pPr>
      <w:r>
        <w:rPr>
          <w:spacing w:val="-2"/>
        </w:rPr>
        <w:t>呼吸等急救措施，同时呼叫其他医务人员。</w:t>
      </w:r>
    </w:p>
    <w:p>
      <w:pPr>
        <w:pStyle w:val="2"/>
        <w:spacing w:before="178" w:line="439" w:lineRule="exact"/>
        <w:ind w:left="466"/>
      </w:pPr>
      <w:r>
        <w:rPr>
          <w:spacing w:val="1"/>
          <w:position w:val="16"/>
        </w:rPr>
        <w:t>2．增援人员到达后，根据患者病情进行高级生命支持。建立静脉通道，遵医嘱应</w:t>
      </w:r>
    </w:p>
    <w:p>
      <w:pPr>
        <w:pStyle w:val="2"/>
        <w:spacing w:before="1" w:line="221" w:lineRule="auto"/>
        <w:ind w:left="24"/>
      </w:pPr>
      <w:r>
        <w:rPr>
          <w:spacing w:val="-2"/>
        </w:rPr>
        <w:t>用复苏药物。</w:t>
      </w:r>
    </w:p>
    <w:p>
      <w:pPr>
        <w:pStyle w:val="2"/>
        <w:spacing w:before="175" w:line="442" w:lineRule="exact"/>
        <w:jc w:val="right"/>
      </w:pPr>
      <w:r>
        <w:rPr>
          <w:spacing w:val="-3"/>
          <w:position w:val="16"/>
        </w:rPr>
        <w:t>3．若在走廊、厕所等病房以外的环境发生猝死，做出正确判断后，立</w:t>
      </w:r>
      <w:r>
        <w:rPr>
          <w:spacing w:val="-4"/>
          <w:position w:val="16"/>
        </w:rPr>
        <w:t>即就地抢救，</w:t>
      </w:r>
    </w:p>
    <w:p>
      <w:pPr>
        <w:pStyle w:val="2"/>
        <w:spacing w:before="1" w:line="220" w:lineRule="auto"/>
        <w:jc w:val="right"/>
      </w:pPr>
      <w:r>
        <w:rPr>
          <w:spacing w:val="-5"/>
        </w:rPr>
        <w:t>行胸外心脏按压、人工呼吸等急救措施，同时请其他人员或</w:t>
      </w:r>
      <w:r>
        <w:rPr>
          <w:spacing w:val="-6"/>
        </w:rPr>
        <w:t>家属帮助呼叫其他医务人员。</w:t>
      </w:r>
    </w:p>
    <w:p>
      <w:pPr>
        <w:pStyle w:val="2"/>
        <w:spacing w:before="176" w:line="439" w:lineRule="exact"/>
        <w:ind w:left="463"/>
      </w:pPr>
      <w:r>
        <w:rPr>
          <w:spacing w:val="1"/>
          <w:position w:val="16"/>
        </w:rPr>
        <w:t>4．其他医务人员到达后，按心肺复苏抢救流程迅速采取心肺复苏，及时将患者搬</w:t>
      </w:r>
    </w:p>
    <w:p>
      <w:pPr>
        <w:pStyle w:val="2"/>
        <w:spacing w:before="1" w:line="220" w:lineRule="auto"/>
        <w:ind w:left="24"/>
      </w:pPr>
      <w:r>
        <w:rPr>
          <w:spacing w:val="-1"/>
        </w:rPr>
        <w:t>至病床上，搬运过程中不可间断抢救。</w:t>
      </w:r>
    </w:p>
    <w:p>
      <w:pPr>
        <w:pStyle w:val="2"/>
        <w:spacing w:before="178" w:line="221" w:lineRule="auto"/>
        <w:ind w:left="468"/>
      </w:pPr>
      <w:r>
        <w:t>5．在抢救中，应注意随时清理环境，合理摆放抢救</w:t>
      </w:r>
      <w:r>
        <w:rPr>
          <w:spacing w:val="-1"/>
        </w:rPr>
        <w:t>仪器，腾出空间，利于抢救。</w:t>
      </w:r>
    </w:p>
    <w:p>
      <w:pPr>
        <w:pStyle w:val="2"/>
        <w:spacing w:before="176" w:line="439" w:lineRule="exact"/>
        <w:ind w:left="466"/>
      </w:pPr>
      <w:r>
        <w:rPr>
          <w:spacing w:val="1"/>
          <w:position w:val="16"/>
        </w:rPr>
        <w:t>6．参加抢救的医务人员应密切配合，团结协作，分秒必争，共同进行抢救工作，</w:t>
      </w:r>
    </w:p>
    <w:p>
      <w:pPr>
        <w:pStyle w:val="2"/>
        <w:spacing w:before="1" w:line="220" w:lineRule="auto"/>
        <w:ind w:left="44"/>
      </w:pPr>
      <w:r>
        <w:rPr>
          <w:spacing w:val="-2"/>
        </w:rPr>
        <w:t>同时做好患者与家属的沟通、安慰等安抚工作。</w:t>
      </w:r>
    </w:p>
    <w:p>
      <w:pPr>
        <w:pStyle w:val="2"/>
        <w:spacing w:before="179" w:line="439" w:lineRule="exact"/>
        <w:ind w:left="469"/>
      </w:pPr>
      <w:r>
        <w:rPr>
          <w:spacing w:val="-1"/>
          <w:position w:val="16"/>
        </w:rPr>
        <w:t>7．在抢救结束后</w:t>
      </w:r>
      <w:r>
        <w:rPr>
          <w:spacing w:val="-47"/>
          <w:position w:val="16"/>
        </w:rPr>
        <w:t xml:space="preserve"> </w:t>
      </w:r>
      <w:r>
        <w:rPr>
          <w:spacing w:val="-1"/>
          <w:position w:val="16"/>
        </w:rPr>
        <w:t>6</w:t>
      </w:r>
      <w:r>
        <w:rPr>
          <w:spacing w:val="-40"/>
          <w:position w:val="16"/>
        </w:rPr>
        <w:t xml:space="preserve"> </w:t>
      </w:r>
      <w:r>
        <w:rPr>
          <w:spacing w:val="-1"/>
          <w:position w:val="16"/>
        </w:rPr>
        <w:t>小时内，据实、准确地记录抢救过程，并进行</w:t>
      </w:r>
      <w:r>
        <w:rPr>
          <w:spacing w:val="-2"/>
          <w:position w:val="16"/>
        </w:rPr>
        <w:t>交接班。</w:t>
      </w:r>
    </w:p>
    <w:p>
      <w:pPr>
        <w:pStyle w:val="2"/>
        <w:spacing w:before="1" w:line="220" w:lineRule="auto"/>
        <w:ind w:left="470"/>
      </w:pPr>
      <w:r>
        <w:rPr>
          <w:spacing w:val="-1"/>
        </w:rPr>
        <w:t>（二）突发猝死的紧急处理程序</w:t>
      </w:r>
    </w:p>
    <w:p>
      <w:pPr>
        <w:pStyle w:val="2"/>
        <w:spacing w:before="176" w:line="442" w:lineRule="exact"/>
        <w:ind w:left="472"/>
      </w:pPr>
      <w:r>
        <w:rPr>
          <w:spacing w:val="-2"/>
          <w:position w:val="16"/>
        </w:rPr>
        <w:t>患者突发猝死紧急处理程序：发现猝死→立即就地抢救→通知其他医务人员→继续</w:t>
      </w:r>
    </w:p>
    <w:p>
      <w:pPr>
        <w:pStyle w:val="2"/>
        <w:spacing w:line="219" w:lineRule="auto"/>
        <w:ind w:left="22"/>
      </w:pPr>
      <w:r>
        <w:rPr>
          <w:spacing w:val="-1"/>
        </w:rPr>
        <w:t>抢救→告知安慰家属→记录抢救过程。</w:t>
      </w:r>
    </w:p>
    <w:p>
      <w:pPr>
        <w:pStyle w:val="2"/>
        <w:spacing w:before="169" w:line="226" w:lineRule="auto"/>
        <w:ind w:left="2561"/>
        <w:outlineLvl w:val="1"/>
        <w:rPr>
          <w:sz w:val="35"/>
          <w:szCs w:val="35"/>
        </w:rPr>
      </w:pPr>
      <w:bookmarkStart w:id="22" w:name="bookmark23"/>
      <w:bookmarkEnd w:id="22"/>
      <w:r>
        <w:rPr>
          <w:spacing w:val="9"/>
          <w:sz w:val="35"/>
          <w:szCs w:val="35"/>
          <w14:textOutline w14:w="6537" w14:cap="sq" w14:cmpd="sng">
            <w14:solidFill>
              <w14:srgbClr w14:val="000000"/>
            </w14:solidFill>
            <w14:prstDash w14:val="solid"/>
            <w14:bevel/>
          </w14:textOutline>
        </w:rPr>
        <w:t>发生误吸的应急预案</w:t>
      </w:r>
    </w:p>
    <w:p>
      <w:pPr>
        <w:pStyle w:val="2"/>
        <w:spacing w:before="204" w:line="222" w:lineRule="auto"/>
        <w:ind w:left="470"/>
      </w:pPr>
      <w:r>
        <w:rPr>
          <w:spacing w:val="-1"/>
        </w:rPr>
        <w:t>（一）住院患者发生误吸的应急预案</w:t>
      </w:r>
    </w:p>
    <w:p>
      <w:pPr>
        <w:pStyle w:val="2"/>
        <w:spacing w:before="175" w:line="442" w:lineRule="exact"/>
        <w:ind w:left="480"/>
      </w:pPr>
      <w:r>
        <w:rPr>
          <w:spacing w:val="1"/>
          <w:position w:val="16"/>
        </w:rPr>
        <w:t>1．住院发生误吸，护理人员要根据具体情况进行抢救处理，同</w:t>
      </w:r>
      <w:r>
        <w:rPr>
          <w:position w:val="16"/>
        </w:rPr>
        <w:t>时呼叫其他医务人</w:t>
      </w:r>
    </w:p>
    <w:p>
      <w:pPr>
        <w:pStyle w:val="2"/>
        <w:spacing w:line="222" w:lineRule="auto"/>
        <w:ind w:left="31"/>
      </w:pPr>
      <w:r>
        <w:rPr>
          <w:spacing w:val="-9"/>
        </w:rPr>
        <w:t>员。</w:t>
      </w:r>
    </w:p>
    <w:p>
      <w:pPr>
        <w:pStyle w:val="2"/>
        <w:spacing w:before="173" w:line="370" w:lineRule="auto"/>
        <w:ind w:left="30" w:right="78" w:firstLine="436"/>
      </w:pPr>
      <w:r>
        <w:rPr>
          <w:spacing w:val="1"/>
        </w:rPr>
        <w:t>2．婴儿，用手托住腹部，头放低，用力手拍背部；儿童及成人患者，救护者站在</w:t>
      </w:r>
      <w:r>
        <w:rPr>
          <w:spacing w:val="6"/>
        </w:rPr>
        <w:t xml:space="preserve"> </w:t>
      </w:r>
      <w:r>
        <w:rPr>
          <w:spacing w:val="-2"/>
        </w:rPr>
        <w:t>患者身后，用双手紧紧的抱住患者腹部，突发用力向腹后上提起，以使异物咳出；体重</w:t>
      </w:r>
    </w:p>
    <w:p>
      <w:pPr>
        <w:pStyle w:val="2"/>
        <w:spacing w:line="220" w:lineRule="auto"/>
        <w:ind w:left="22"/>
      </w:pPr>
      <w:r>
        <w:t>较重者，用膝盖顶住患者腹部，头放低，敲拍背部；不宜或难以站</w:t>
      </w:r>
      <w:r>
        <w:rPr>
          <w:spacing w:val="-1"/>
        </w:rPr>
        <w:t>立着，患者仰卧位，</w:t>
      </w:r>
    </w:p>
    <w:p>
      <w:pPr>
        <w:spacing w:line="220" w:lineRule="auto"/>
        <w:sectPr>
          <w:pgSz w:w="11906" w:h="16839"/>
          <w:pgMar w:top="1431" w:right="1720" w:bottom="0" w:left="1785" w:header="0" w:footer="0" w:gutter="0"/>
          <w:cols w:space="720" w:num="1"/>
        </w:sectPr>
      </w:pPr>
    </w:p>
    <w:p>
      <w:pPr>
        <w:pStyle w:val="2"/>
        <w:spacing w:before="148" w:line="220" w:lineRule="auto"/>
        <w:ind w:left="26"/>
      </w:pPr>
      <w:r>
        <w:t>头偏向一侧，用右手掌或四指并拢在患者上腹部向</w:t>
      </w:r>
      <w:r>
        <w:rPr>
          <w:spacing w:val="-1"/>
        </w:rPr>
        <w:t>内上方推压，促使异物排出。</w:t>
      </w:r>
    </w:p>
    <w:p>
      <w:pPr>
        <w:pStyle w:val="2"/>
        <w:spacing w:before="176" w:line="442" w:lineRule="exact"/>
        <w:ind w:right="62"/>
        <w:jc w:val="right"/>
      </w:pPr>
      <w:r>
        <w:rPr>
          <w:spacing w:val="1"/>
          <w:position w:val="16"/>
        </w:rPr>
        <w:t>3．其他医护人员应迅速备好急救用物，必要时进行负压吸引，快速吸出口鼻及呼</w:t>
      </w:r>
    </w:p>
    <w:p>
      <w:pPr>
        <w:pStyle w:val="2"/>
        <w:spacing w:before="1" w:line="220" w:lineRule="auto"/>
        <w:ind w:left="31"/>
      </w:pPr>
      <w:r>
        <w:rPr>
          <w:spacing w:val="-3"/>
        </w:rPr>
        <w:t>吸道内异物。</w:t>
      </w:r>
    </w:p>
    <w:p>
      <w:pPr>
        <w:pStyle w:val="2"/>
        <w:spacing w:before="175" w:line="440" w:lineRule="exact"/>
        <w:ind w:right="62"/>
        <w:jc w:val="right"/>
      </w:pPr>
      <w:r>
        <w:rPr>
          <w:spacing w:val="1"/>
          <w:position w:val="16"/>
        </w:rPr>
        <w:t>4．监测生命体征和血氧饱和度，如出现严重呼吸困难、发绀、意识障碍等，使用</w:t>
      </w:r>
    </w:p>
    <w:p>
      <w:pPr>
        <w:pStyle w:val="2"/>
        <w:spacing w:line="220" w:lineRule="auto"/>
        <w:ind w:left="27"/>
      </w:pPr>
      <w:r>
        <w:rPr>
          <w:spacing w:val="-1"/>
        </w:rPr>
        <w:t>简易呼吸器维持呼吸，同时急行插管吸引或气管镜清除异物。</w:t>
      </w:r>
    </w:p>
    <w:p>
      <w:pPr>
        <w:pStyle w:val="2"/>
        <w:spacing w:before="179" w:line="439" w:lineRule="exact"/>
        <w:ind w:right="55"/>
        <w:jc w:val="right"/>
      </w:pPr>
      <w:r>
        <w:rPr>
          <w:spacing w:val="1"/>
          <w:position w:val="16"/>
        </w:rPr>
        <w:t>5．当出现呼吸心跳停止时，应立即进行胸外心脏按压、人工呼吸等抢救措施，遵</w:t>
      </w:r>
    </w:p>
    <w:p>
      <w:pPr>
        <w:pStyle w:val="2"/>
        <w:spacing w:before="1" w:line="220" w:lineRule="auto"/>
        <w:ind w:left="33"/>
      </w:pPr>
      <w:r>
        <w:rPr>
          <w:spacing w:val="-2"/>
        </w:rPr>
        <w:t>医嘱应用抢救用药。</w:t>
      </w:r>
    </w:p>
    <w:p>
      <w:pPr>
        <w:pStyle w:val="2"/>
        <w:spacing w:before="176" w:line="221" w:lineRule="auto"/>
        <w:ind w:left="466"/>
      </w:pPr>
      <w:r>
        <w:rPr>
          <w:spacing w:val="-2"/>
        </w:rPr>
        <w:t>6．抢救结束</w:t>
      </w:r>
      <w:r>
        <w:rPr>
          <w:spacing w:val="-35"/>
        </w:rPr>
        <w:t xml:space="preserve"> </w:t>
      </w:r>
      <w:r>
        <w:rPr>
          <w:spacing w:val="-2"/>
        </w:rPr>
        <w:t>6</w:t>
      </w:r>
      <w:r>
        <w:rPr>
          <w:spacing w:val="-40"/>
        </w:rPr>
        <w:t xml:space="preserve"> </w:t>
      </w:r>
      <w:r>
        <w:rPr>
          <w:spacing w:val="-2"/>
        </w:rPr>
        <w:t>小时内，据实、准确记录抢救过程。</w:t>
      </w:r>
    </w:p>
    <w:p>
      <w:pPr>
        <w:pStyle w:val="2"/>
        <w:spacing w:before="178" w:line="439" w:lineRule="exact"/>
        <w:jc w:val="right"/>
      </w:pPr>
      <w:r>
        <w:rPr>
          <w:spacing w:val="-3"/>
          <w:position w:val="16"/>
        </w:rPr>
        <w:t>7．待病情平稳后，安慰患者和家属，分析发生误吸的原因，制定有</w:t>
      </w:r>
      <w:r>
        <w:rPr>
          <w:spacing w:val="-4"/>
          <w:position w:val="16"/>
        </w:rPr>
        <w:t>效的预防措施，</w:t>
      </w:r>
    </w:p>
    <w:p>
      <w:pPr>
        <w:pStyle w:val="2"/>
        <w:spacing w:before="1" w:line="220" w:lineRule="auto"/>
        <w:ind w:left="36"/>
      </w:pPr>
      <w:r>
        <w:rPr>
          <w:spacing w:val="-3"/>
        </w:rPr>
        <w:t>防止再次发生误吸。</w:t>
      </w:r>
    </w:p>
    <w:p>
      <w:pPr>
        <w:pStyle w:val="2"/>
        <w:spacing w:before="176" w:line="222" w:lineRule="auto"/>
        <w:ind w:left="470"/>
      </w:pPr>
      <w:r>
        <w:rPr>
          <w:spacing w:val="-1"/>
        </w:rPr>
        <w:t>（二）住院发生误吸时的处理程序</w:t>
      </w:r>
    </w:p>
    <w:p>
      <w:pPr>
        <w:pStyle w:val="2"/>
        <w:spacing w:before="177" w:line="439" w:lineRule="exact"/>
        <w:ind w:right="60"/>
        <w:jc w:val="right"/>
      </w:pPr>
      <w:r>
        <w:rPr>
          <w:spacing w:val="-2"/>
          <w:position w:val="16"/>
        </w:rPr>
        <w:t>住院发生误吸时的处理程序：立即根据情况实施急救→通知其他医务人员→配合抢</w:t>
      </w:r>
    </w:p>
    <w:p>
      <w:pPr>
        <w:pStyle w:val="2"/>
        <w:spacing w:before="2" w:line="220" w:lineRule="auto"/>
        <w:ind w:left="24"/>
      </w:pPr>
      <w:r>
        <w:rPr>
          <w:spacing w:val="-1"/>
        </w:rPr>
        <w:t>救→吸引→维持呼吸→遵医嘱给药→原因分析→制定改进措施。</w:t>
      </w:r>
    </w:p>
    <w:p>
      <w:pPr>
        <w:pStyle w:val="2"/>
        <w:spacing w:before="169" w:line="226" w:lineRule="auto"/>
        <w:ind w:left="1664"/>
        <w:outlineLvl w:val="1"/>
        <w:rPr>
          <w:sz w:val="35"/>
          <w:szCs w:val="35"/>
        </w:rPr>
      </w:pPr>
      <w:bookmarkStart w:id="23" w:name="bookmark24"/>
      <w:bookmarkEnd w:id="23"/>
      <w:r>
        <w:rPr>
          <w:spacing w:val="9"/>
          <w:sz w:val="35"/>
          <w:szCs w:val="35"/>
          <w14:textOutline w14:w="6537" w14:cap="sq" w14:cmpd="sng">
            <w14:solidFill>
              <w14:srgbClr w14:val="000000"/>
            </w14:solidFill>
            <w14:prstDash w14:val="solid"/>
            <w14:bevel/>
          </w14:textOutline>
        </w:rPr>
        <w:t>突然发生病情变化时的应急预案</w:t>
      </w:r>
    </w:p>
    <w:p>
      <w:pPr>
        <w:pStyle w:val="2"/>
        <w:spacing w:before="235" w:line="222" w:lineRule="auto"/>
        <w:ind w:left="29"/>
      </w:pPr>
      <w:r>
        <w:rPr>
          <w:spacing w:val="-1"/>
        </w:rPr>
        <w:t>（一）突发病情变化时的应急预案</w:t>
      </w:r>
    </w:p>
    <w:p>
      <w:pPr>
        <w:pStyle w:val="2"/>
        <w:spacing w:before="216" w:line="403" w:lineRule="auto"/>
        <w:ind w:left="24" w:right="62" w:firstLine="453"/>
      </w:pPr>
      <w:r>
        <w:rPr>
          <w:spacing w:val="1"/>
        </w:rPr>
        <w:t>1．发现一旦发生病情变化，在医生到来之前采取相应的急救措施，如</w:t>
      </w:r>
      <w:r>
        <w:t xml:space="preserve">吸氧、监测 </w:t>
      </w:r>
      <w:r>
        <w:rPr>
          <w:spacing w:val="-2"/>
        </w:rPr>
        <w:t>生命体征、建立静脉通道，必要时测血糖、做心电图等。同时通知值班医生，记录病情</w:t>
      </w:r>
    </w:p>
    <w:p>
      <w:pPr>
        <w:pStyle w:val="2"/>
        <w:spacing w:line="222" w:lineRule="auto"/>
        <w:ind w:left="22"/>
      </w:pPr>
      <w:r>
        <w:rPr>
          <w:spacing w:val="-2"/>
        </w:rPr>
        <w:t>变化的时间。</w:t>
      </w:r>
    </w:p>
    <w:p>
      <w:pPr>
        <w:pStyle w:val="2"/>
        <w:spacing w:before="215" w:line="480" w:lineRule="exact"/>
        <w:ind w:right="62"/>
        <w:jc w:val="right"/>
      </w:pPr>
      <w:r>
        <w:rPr>
          <w:spacing w:val="1"/>
          <w:position w:val="19"/>
        </w:rPr>
        <w:t>2．将抢救车推至床旁，医生到达后，根据医嘱应用药物，配合医生积极采取抢救</w:t>
      </w:r>
    </w:p>
    <w:p>
      <w:pPr>
        <w:pStyle w:val="2"/>
        <w:spacing w:before="1" w:line="219" w:lineRule="auto"/>
        <w:ind w:left="22"/>
      </w:pPr>
      <w:r>
        <w:rPr>
          <w:spacing w:val="-1"/>
        </w:rPr>
        <w:t>措施。必要时报告科主任、护士长。</w:t>
      </w:r>
    </w:p>
    <w:p>
      <w:pPr>
        <w:pStyle w:val="2"/>
        <w:spacing w:before="218" w:line="220" w:lineRule="auto"/>
        <w:ind w:left="466"/>
      </w:pPr>
      <w:r>
        <w:t>3．遇重大抢救，应及时通知医务科、护理部，</w:t>
      </w:r>
      <w:r>
        <w:rPr>
          <w:spacing w:val="-1"/>
        </w:rPr>
        <w:t>节假日、夜间通知行政总值班。</w:t>
      </w:r>
    </w:p>
    <w:p>
      <w:pPr>
        <w:pStyle w:val="2"/>
        <w:spacing w:before="218" w:line="480" w:lineRule="exact"/>
        <w:ind w:right="63"/>
        <w:jc w:val="right"/>
      </w:pPr>
      <w:r>
        <w:rPr>
          <w:spacing w:val="1"/>
          <w:position w:val="19"/>
        </w:rPr>
        <w:t>4．将病情变化情况向家属告知，如家属不在或无家属陪同，白天可报告医务科，</w:t>
      </w:r>
    </w:p>
    <w:p>
      <w:pPr>
        <w:pStyle w:val="2"/>
        <w:spacing w:line="219" w:lineRule="auto"/>
        <w:ind w:left="26"/>
      </w:pPr>
      <w:r>
        <w:rPr>
          <w:spacing w:val="-2"/>
        </w:rPr>
        <w:t>夜间报告行政总值班。</w:t>
      </w:r>
    </w:p>
    <w:p>
      <w:pPr>
        <w:pStyle w:val="2"/>
        <w:spacing w:before="219" w:line="480" w:lineRule="exact"/>
        <w:ind w:left="466"/>
      </w:pPr>
      <w:r>
        <w:rPr>
          <w:spacing w:val="-2"/>
          <w:position w:val="19"/>
        </w:rPr>
        <w:t>5．抢救</w:t>
      </w:r>
      <w:r>
        <w:rPr>
          <w:spacing w:val="-26"/>
          <w:position w:val="19"/>
        </w:rPr>
        <w:t xml:space="preserve"> </w:t>
      </w:r>
      <w:r>
        <w:rPr>
          <w:spacing w:val="-2"/>
          <w:position w:val="19"/>
        </w:rPr>
        <w:t>6</w:t>
      </w:r>
      <w:r>
        <w:rPr>
          <w:spacing w:val="-40"/>
          <w:position w:val="19"/>
        </w:rPr>
        <w:t xml:space="preserve"> </w:t>
      </w:r>
      <w:r>
        <w:rPr>
          <w:spacing w:val="-2"/>
          <w:position w:val="19"/>
        </w:rPr>
        <w:t>小时内据实、准确地记录抢救过程，并进行交接班。</w:t>
      </w:r>
    </w:p>
    <w:p>
      <w:pPr>
        <w:pStyle w:val="2"/>
        <w:spacing w:before="1" w:line="220" w:lineRule="auto"/>
        <w:ind w:left="468"/>
      </w:pPr>
      <w:r>
        <w:rPr>
          <w:spacing w:val="-1"/>
        </w:rPr>
        <w:t>（二）突发病情变化的紧急处理程序</w:t>
      </w:r>
    </w:p>
    <w:p>
      <w:pPr>
        <w:pStyle w:val="2"/>
        <w:spacing w:before="217" w:line="480" w:lineRule="exact"/>
        <w:ind w:right="60"/>
        <w:jc w:val="right"/>
      </w:pPr>
      <w:r>
        <w:rPr>
          <w:spacing w:val="-2"/>
          <w:position w:val="19"/>
        </w:rPr>
        <w:t>突发病情变化的紧急处理程序：发现病情变化→立即采取必要抢救措施→通知其</w:t>
      </w:r>
    </w:p>
    <w:p>
      <w:pPr>
        <w:pStyle w:val="2"/>
        <w:spacing w:line="219" w:lineRule="auto"/>
        <w:ind w:left="22"/>
      </w:pPr>
      <w:r>
        <w:rPr>
          <w:spacing w:val="-1"/>
        </w:rPr>
        <w:t>他医务人员→继续抢救→告知安慰家属→记录抢救过程。</w:t>
      </w:r>
    </w:p>
    <w:p>
      <w:pPr>
        <w:pStyle w:val="2"/>
        <w:spacing w:before="179" w:line="225" w:lineRule="auto"/>
        <w:ind w:left="2201"/>
        <w:outlineLvl w:val="1"/>
        <w:rPr>
          <w:sz w:val="35"/>
          <w:szCs w:val="35"/>
        </w:rPr>
      </w:pPr>
      <w:bookmarkStart w:id="24" w:name="bookmark25"/>
      <w:bookmarkEnd w:id="24"/>
      <w:r>
        <w:rPr>
          <w:spacing w:val="9"/>
          <w:sz w:val="35"/>
          <w:szCs w:val="35"/>
          <w14:textOutline w14:w="6537" w14:cap="sq" w14:cmpd="sng">
            <w14:solidFill>
              <w14:srgbClr w14:val="000000"/>
            </w14:solidFill>
            <w14:prstDash w14:val="solid"/>
            <w14:bevel/>
          </w14:textOutline>
        </w:rPr>
        <w:t>发生输血反应的应急预案</w:t>
      </w:r>
    </w:p>
    <w:p>
      <w:pPr>
        <w:pStyle w:val="2"/>
        <w:spacing w:before="237" w:line="221" w:lineRule="auto"/>
        <w:ind w:left="29"/>
      </w:pPr>
      <w:r>
        <w:rPr>
          <w:spacing w:val="-2"/>
        </w:rPr>
        <w:t>（一）输血反应的应急预案</w:t>
      </w:r>
    </w:p>
    <w:p>
      <w:pPr>
        <w:spacing w:line="221" w:lineRule="auto"/>
        <w:sectPr>
          <w:pgSz w:w="11906" w:h="16839"/>
          <w:pgMar w:top="1431" w:right="1737" w:bottom="0" w:left="1785" w:header="0" w:footer="0" w:gutter="0"/>
          <w:cols w:space="720" w:num="1"/>
        </w:sectPr>
      </w:pPr>
    </w:p>
    <w:p>
      <w:pPr>
        <w:pStyle w:val="2"/>
        <w:spacing w:before="179" w:line="480" w:lineRule="exact"/>
        <w:ind w:left="478"/>
      </w:pPr>
      <w:r>
        <w:rPr>
          <w:spacing w:val="-1"/>
          <w:position w:val="19"/>
        </w:rPr>
        <w:t>1．停止输血，更换新的输液管和生理盐水维持静脉通道，立即通知值班医师。</w:t>
      </w:r>
    </w:p>
    <w:p>
      <w:pPr>
        <w:pStyle w:val="2"/>
        <w:spacing w:before="1" w:line="220" w:lineRule="auto"/>
        <w:ind w:left="464"/>
      </w:pPr>
      <w:r>
        <w:rPr>
          <w:spacing w:val="-1"/>
        </w:rPr>
        <w:t>2．将抢救车推至床旁，协助医师进行抢救处理。</w:t>
      </w:r>
    </w:p>
    <w:p>
      <w:pPr>
        <w:pStyle w:val="2"/>
        <w:spacing w:before="216" w:line="480" w:lineRule="exact"/>
        <w:ind w:right="14"/>
        <w:jc w:val="right"/>
      </w:pPr>
      <w:r>
        <w:rPr>
          <w:spacing w:val="1"/>
          <w:position w:val="19"/>
        </w:rPr>
        <w:t>3．保留未输完的血袋及输血管，以备检验。同时报告输血科、医务科、护理部，</w:t>
      </w:r>
    </w:p>
    <w:p>
      <w:pPr>
        <w:pStyle w:val="2"/>
        <w:spacing w:line="221" w:lineRule="auto"/>
        <w:ind w:left="21"/>
      </w:pPr>
      <w:r>
        <w:rPr>
          <w:spacing w:val="-2"/>
        </w:rPr>
        <w:t>及时查找原因。</w:t>
      </w:r>
    </w:p>
    <w:p>
      <w:pPr>
        <w:pStyle w:val="2"/>
        <w:spacing w:before="216" w:line="480" w:lineRule="exact"/>
        <w:ind w:right="13"/>
        <w:jc w:val="right"/>
      </w:pPr>
      <w:r>
        <w:rPr>
          <w:spacing w:val="1"/>
          <w:position w:val="19"/>
        </w:rPr>
        <w:t>4．疑为溶血性输血反应，将保留血袋和抽取血样一起送输血科，填写“患者输血</w:t>
      </w:r>
    </w:p>
    <w:p>
      <w:pPr>
        <w:pStyle w:val="2"/>
        <w:spacing w:before="1" w:line="220" w:lineRule="auto"/>
        <w:ind w:left="29"/>
      </w:pPr>
      <w:r>
        <w:rPr>
          <w:spacing w:val="-2"/>
        </w:rPr>
        <w:t>（不良）反应回报单</w:t>
      </w:r>
      <w:r>
        <w:rPr>
          <w:spacing w:val="-74"/>
        </w:rPr>
        <w:t xml:space="preserve"> </w:t>
      </w:r>
      <w:r>
        <w:rPr>
          <w:spacing w:val="-2"/>
        </w:rPr>
        <w:t>”。</w:t>
      </w:r>
    </w:p>
    <w:p>
      <w:pPr>
        <w:pStyle w:val="2"/>
        <w:spacing w:before="217" w:line="480" w:lineRule="exact"/>
        <w:ind w:right="13"/>
        <w:jc w:val="right"/>
      </w:pPr>
      <w:r>
        <w:rPr>
          <w:spacing w:val="1"/>
          <w:position w:val="19"/>
        </w:rPr>
        <w:t>5．如患者或家属对药物、输血用具等有疑问时，报告医患办，医患及医患办三方</w:t>
      </w:r>
    </w:p>
    <w:p>
      <w:pPr>
        <w:pStyle w:val="2"/>
        <w:spacing w:line="220" w:lineRule="auto"/>
        <w:ind w:left="21"/>
      </w:pPr>
      <w:r>
        <w:rPr>
          <w:spacing w:val="-1"/>
        </w:rPr>
        <w:t>共同在场的情况下封存标本。</w:t>
      </w:r>
    </w:p>
    <w:p>
      <w:pPr>
        <w:pStyle w:val="2"/>
        <w:spacing w:before="217" w:line="221" w:lineRule="auto"/>
        <w:ind w:left="468"/>
      </w:pPr>
      <w:r>
        <w:rPr>
          <w:spacing w:val="-2"/>
        </w:rPr>
        <w:t>（二）输血反应紧急处理程序</w:t>
      </w:r>
    </w:p>
    <w:p>
      <w:pPr>
        <w:pStyle w:val="2"/>
        <w:spacing w:before="217" w:line="403" w:lineRule="auto"/>
        <w:ind w:left="32" w:right="11" w:firstLine="649"/>
        <w:jc w:val="both"/>
      </w:pPr>
      <w:r>
        <w:rPr>
          <w:spacing w:val="-2"/>
        </w:rPr>
        <w:t>输血反应紧急处理程序：立即停止输血→更换输液管→改换生理盐水→报告医师</w:t>
      </w:r>
      <w:r>
        <w:rPr>
          <w:spacing w:val="7"/>
        </w:rPr>
        <w:t xml:space="preserve"> </w:t>
      </w:r>
      <w:r>
        <w:rPr>
          <w:spacing w:val="-7"/>
        </w:rPr>
        <w:t>→遵医嘱给药→严密观察并做好记录→报输血科</w:t>
      </w:r>
      <w:r>
        <w:rPr>
          <w:spacing w:val="-8"/>
        </w:rPr>
        <w:t>、医务科和护理部→填写“患者输血（不</w:t>
      </w:r>
    </w:p>
    <w:p>
      <w:pPr>
        <w:pStyle w:val="2"/>
        <w:spacing w:line="220" w:lineRule="auto"/>
        <w:ind w:left="58"/>
      </w:pPr>
      <w:r>
        <w:rPr>
          <w:spacing w:val="-3"/>
        </w:rPr>
        <w:t>良）反应回报单</w:t>
      </w:r>
      <w:r>
        <w:rPr>
          <w:spacing w:val="-80"/>
        </w:rPr>
        <w:t xml:space="preserve"> </w:t>
      </w:r>
      <w:r>
        <w:rPr>
          <w:spacing w:val="-3"/>
        </w:rPr>
        <w:t>”，将抽取的血样和保留血袋送输血科。</w:t>
      </w:r>
    </w:p>
    <w:p>
      <w:pPr>
        <w:pStyle w:val="2"/>
        <w:spacing w:before="178" w:line="225" w:lineRule="auto"/>
        <w:ind w:left="2201"/>
        <w:outlineLvl w:val="1"/>
        <w:rPr>
          <w:sz w:val="35"/>
          <w:szCs w:val="35"/>
        </w:rPr>
      </w:pPr>
      <w:bookmarkStart w:id="25" w:name="bookmark26"/>
      <w:bookmarkEnd w:id="25"/>
      <w:r>
        <w:rPr>
          <w:spacing w:val="9"/>
          <w:sz w:val="35"/>
          <w:szCs w:val="35"/>
          <w14:textOutline w14:w="6537" w14:cap="sq" w14:cmpd="sng">
            <w14:solidFill>
              <w14:srgbClr w14:val="000000"/>
            </w14:solidFill>
            <w14:prstDash w14:val="solid"/>
            <w14:bevel/>
          </w14:textOutline>
        </w:rPr>
        <w:t>发生输液反应的应急预案</w:t>
      </w:r>
    </w:p>
    <w:p>
      <w:pPr>
        <w:pStyle w:val="2"/>
        <w:spacing w:before="206" w:line="221" w:lineRule="auto"/>
        <w:ind w:left="470"/>
      </w:pPr>
      <w:r>
        <w:rPr>
          <w:spacing w:val="-2"/>
        </w:rPr>
        <w:t>（一）输液反应的应急预案</w:t>
      </w:r>
    </w:p>
    <w:p>
      <w:pPr>
        <w:pStyle w:val="2"/>
        <w:spacing w:before="176" w:line="441" w:lineRule="exact"/>
        <w:ind w:right="13"/>
        <w:jc w:val="right"/>
      </w:pPr>
      <w:r>
        <w:rPr>
          <w:spacing w:val="1"/>
          <w:position w:val="16"/>
        </w:rPr>
        <w:t>1．立即停止输液，更换输液器，改用生理盐水维持静脉通路，</w:t>
      </w:r>
      <w:r>
        <w:rPr>
          <w:position w:val="16"/>
        </w:rPr>
        <w:t>必要时吸氧并通知</w:t>
      </w:r>
    </w:p>
    <w:p>
      <w:pPr>
        <w:pStyle w:val="2"/>
        <w:spacing w:before="1" w:line="220" w:lineRule="auto"/>
        <w:ind w:left="22"/>
      </w:pPr>
      <w:r>
        <w:rPr>
          <w:spacing w:val="-2"/>
        </w:rPr>
        <w:t>值班医生。</w:t>
      </w:r>
    </w:p>
    <w:p>
      <w:pPr>
        <w:pStyle w:val="2"/>
        <w:spacing w:before="176" w:line="439" w:lineRule="exact"/>
        <w:ind w:right="13"/>
        <w:jc w:val="right"/>
      </w:pPr>
      <w:r>
        <w:rPr>
          <w:spacing w:val="1"/>
          <w:position w:val="16"/>
        </w:rPr>
        <w:t>2．将抢救车推至床旁，配合医师进行抢救与治疗。如寒颤者给予保暖、高热者给</w:t>
      </w:r>
    </w:p>
    <w:p>
      <w:pPr>
        <w:pStyle w:val="2"/>
        <w:spacing w:before="2" w:line="220" w:lineRule="auto"/>
        <w:ind w:left="29"/>
      </w:pPr>
      <w:r>
        <w:rPr>
          <w:spacing w:val="-1"/>
        </w:rPr>
        <w:t>予物理降温。并按医嘱应用抢救药物。</w:t>
      </w:r>
    </w:p>
    <w:p>
      <w:pPr>
        <w:pStyle w:val="2"/>
        <w:spacing w:before="178" w:line="439" w:lineRule="exact"/>
        <w:ind w:right="13"/>
        <w:jc w:val="right"/>
      </w:pPr>
      <w:r>
        <w:rPr>
          <w:spacing w:val="1"/>
          <w:position w:val="16"/>
        </w:rPr>
        <w:t>3．发生肺水肿，立即使患者取坐位，双下肢下垂，给予高流量吸氧，并在湿化瓶</w:t>
      </w:r>
    </w:p>
    <w:p>
      <w:pPr>
        <w:pStyle w:val="2"/>
        <w:spacing w:line="220" w:lineRule="auto"/>
        <w:ind w:left="49"/>
      </w:pPr>
      <w:r>
        <w:rPr>
          <w:spacing w:val="-2"/>
        </w:rPr>
        <w:t>内加入</w:t>
      </w:r>
      <w:r>
        <w:rPr>
          <w:spacing w:val="-30"/>
        </w:rPr>
        <w:t xml:space="preserve"> </w:t>
      </w:r>
      <w:r>
        <w:rPr>
          <w:spacing w:val="-2"/>
        </w:rPr>
        <w:t>20-30%的酒精，缓解缺氧症状，同时配合医生及时抢救。</w:t>
      </w:r>
    </w:p>
    <w:p>
      <w:pPr>
        <w:pStyle w:val="2"/>
        <w:spacing w:before="177" w:line="442" w:lineRule="exact"/>
        <w:ind w:right="13"/>
        <w:jc w:val="right"/>
      </w:pPr>
      <w:r>
        <w:rPr>
          <w:spacing w:val="1"/>
          <w:position w:val="16"/>
        </w:rPr>
        <w:t>4．如发生空气栓塞，立即使患者取左侧卧位和头低脚高位，同时配合医生积极抢</w:t>
      </w:r>
    </w:p>
    <w:p>
      <w:pPr>
        <w:pStyle w:val="2"/>
        <w:spacing w:before="1" w:line="220" w:lineRule="auto"/>
        <w:ind w:left="24"/>
      </w:pPr>
      <w:r>
        <w:rPr>
          <w:spacing w:val="-5"/>
        </w:rPr>
        <w:t>救。</w:t>
      </w:r>
    </w:p>
    <w:p>
      <w:pPr>
        <w:pStyle w:val="2"/>
        <w:spacing w:before="176" w:line="439" w:lineRule="exact"/>
        <w:ind w:right="13"/>
        <w:jc w:val="right"/>
      </w:pPr>
      <w:r>
        <w:rPr>
          <w:spacing w:val="1"/>
          <w:position w:val="16"/>
        </w:rPr>
        <w:t>5．将剩余药液、输液器及使用的注射器等当场保存，注明用药时间与种类，与药</w:t>
      </w:r>
    </w:p>
    <w:p>
      <w:pPr>
        <w:pStyle w:val="2"/>
        <w:spacing w:line="220" w:lineRule="auto"/>
        <w:ind w:left="23"/>
      </w:pPr>
      <w:r>
        <w:rPr>
          <w:spacing w:val="-1"/>
        </w:rPr>
        <w:t>剂科、感染管理科联系，查找输液反应的原因。</w:t>
      </w:r>
    </w:p>
    <w:p>
      <w:pPr>
        <w:pStyle w:val="2"/>
        <w:spacing w:before="179" w:line="440" w:lineRule="exact"/>
        <w:ind w:right="13"/>
        <w:jc w:val="right"/>
      </w:pPr>
      <w:r>
        <w:rPr>
          <w:spacing w:val="1"/>
          <w:position w:val="16"/>
        </w:rPr>
        <w:t>6．如患者或家属对药物、输液用具等有疑问时，报告医患办，医患双方及医患办</w:t>
      </w:r>
    </w:p>
    <w:p>
      <w:pPr>
        <w:pStyle w:val="2"/>
        <w:spacing w:line="220" w:lineRule="auto"/>
        <w:ind w:left="21"/>
      </w:pPr>
      <w:r>
        <w:t>共同在场的情况下封存标本，并签字，同时注明</w:t>
      </w:r>
      <w:r>
        <w:rPr>
          <w:spacing w:val="-1"/>
        </w:rPr>
        <w:t>封存日期和时间。</w:t>
      </w:r>
    </w:p>
    <w:p>
      <w:pPr>
        <w:pStyle w:val="2"/>
        <w:spacing w:before="177" w:line="441" w:lineRule="exact"/>
        <w:ind w:right="11"/>
        <w:jc w:val="right"/>
      </w:pPr>
      <w:r>
        <w:rPr>
          <w:spacing w:val="-3"/>
          <w:position w:val="16"/>
        </w:rPr>
        <w:t>7．填写医疗安全（不良）事件报告表，24h</w:t>
      </w:r>
      <w:r>
        <w:rPr>
          <w:spacing w:val="-4"/>
          <w:position w:val="16"/>
        </w:rPr>
        <w:t>～48</w:t>
      </w:r>
      <w:r>
        <w:rPr>
          <w:spacing w:val="-43"/>
          <w:position w:val="16"/>
        </w:rPr>
        <w:t xml:space="preserve"> </w:t>
      </w:r>
      <w:r>
        <w:rPr>
          <w:spacing w:val="-4"/>
          <w:position w:val="16"/>
        </w:rPr>
        <w:t>小时内上报医务处并做好护理记录</w:t>
      </w:r>
    </w:p>
    <w:p>
      <w:pPr>
        <w:pStyle w:val="2"/>
        <w:spacing w:before="1" w:line="221" w:lineRule="auto"/>
        <w:ind w:left="21"/>
      </w:pPr>
      <w:r>
        <w:rPr>
          <w:spacing w:val="-1"/>
        </w:rPr>
        <w:t>及交班工作。</w:t>
      </w:r>
    </w:p>
    <w:p>
      <w:pPr>
        <w:pStyle w:val="2"/>
        <w:spacing w:before="175" w:line="221" w:lineRule="auto"/>
        <w:ind w:left="470"/>
      </w:pPr>
      <w:r>
        <w:rPr>
          <w:spacing w:val="-2"/>
        </w:rPr>
        <w:t>（二）输液反应处理程序</w:t>
      </w:r>
    </w:p>
    <w:p>
      <w:pPr>
        <w:pStyle w:val="2"/>
        <w:spacing w:before="176" w:line="219" w:lineRule="auto"/>
        <w:ind w:right="13"/>
        <w:jc w:val="right"/>
      </w:pPr>
      <w:r>
        <w:rPr>
          <w:spacing w:val="4"/>
        </w:rPr>
        <w:t>输液反应处理程序: 立即停止输液→更换输液器和液体→报告医师→遵医嘱给药</w:t>
      </w:r>
    </w:p>
    <w:p>
      <w:pPr>
        <w:spacing w:line="219" w:lineRule="auto"/>
        <w:sectPr>
          <w:pgSz w:w="11906" w:h="16839"/>
          <w:pgMar w:top="1431" w:right="1785" w:bottom="0" w:left="1785" w:header="0" w:footer="0" w:gutter="0"/>
          <w:cols w:space="720" w:num="1"/>
        </w:sectPr>
      </w:pPr>
    </w:p>
    <w:p>
      <w:pPr>
        <w:pStyle w:val="2"/>
        <w:spacing w:before="148" w:line="439" w:lineRule="exact"/>
        <w:jc w:val="right"/>
      </w:pPr>
      <w:r>
        <w:rPr>
          <w:spacing w:val="-2"/>
          <w:position w:val="16"/>
        </w:rPr>
        <w:t>→就地抢救→观察生命体征→上报医疗安全（不良）事件→保留输液器和药液→送检→</w:t>
      </w:r>
    </w:p>
    <w:p>
      <w:pPr>
        <w:pStyle w:val="2"/>
        <w:spacing w:before="1" w:line="220" w:lineRule="auto"/>
        <w:ind w:left="23"/>
      </w:pPr>
      <w:r>
        <w:rPr>
          <w:spacing w:val="-1"/>
        </w:rPr>
        <w:t>有疑问时→封存。</w:t>
      </w:r>
    </w:p>
    <w:p>
      <w:pPr>
        <w:pStyle w:val="2"/>
        <w:spacing w:before="169" w:line="226" w:lineRule="auto"/>
        <w:ind w:left="2201"/>
        <w:outlineLvl w:val="1"/>
        <w:rPr>
          <w:sz w:val="35"/>
          <w:szCs w:val="35"/>
        </w:rPr>
      </w:pPr>
      <w:bookmarkStart w:id="26" w:name="bookmark27"/>
      <w:bookmarkEnd w:id="26"/>
      <w:r>
        <w:rPr>
          <w:spacing w:val="9"/>
          <w:sz w:val="35"/>
          <w:szCs w:val="35"/>
          <w14:textOutline w14:w="6537" w14:cap="sq" w14:cmpd="sng">
            <w14:solidFill>
              <w14:srgbClr w14:val="000000"/>
            </w14:solidFill>
            <w14:prstDash w14:val="solid"/>
            <w14:bevel/>
          </w14:textOutline>
        </w:rPr>
        <w:t>发生空气栓塞的应急预案</w:t>
      </w:r>
    </w:p>
    <w:p>
      <w:pPr>
        <w:pStyle w:val="2"/>
        <w:spacing w:before="203" w:line="222" w:lineRule="auto"/>
        <w:ind w:left="249"/>
      </w:pPr>
      <w:r>
        <w:rPr>
          <w:spacing w:val="-1"/>
        </w:rPr>
        <w:t>（一）发生空气栓塞的应急预案</w:t>
      </w:r>
    </w:p>
    <w:p>
      <w:pPr>
        <w:pStyle w:val="2"/>
        <w:spacing w:before="175" w:line="220" w:lineRule="auto"/>
        <w:ind w:left="480"/>
      </w:pPr>
      <w:r>
        <w:rPr>
          <w:spacing w:val="-1"/>
        </w:rPr>
        <w:t>1．当发现空气进入体内时，立即夹住静脉管路，阻止空气进一步进入。</w:t>
      </w:r>
    </w:p>
    <w:p>
      <w:pPr>
        <w:pStyle w:val="2"/>
        <w:spacing w:before="177" w:line="442" w:lineRule="exact"/>
        <w:ind w:right="13"/>
        <w:jc w:val="right"/>
      </w:pPr>
      <w:r>
        <w:rPr>
          <w:spacing w:val="1"/>
          <w:position w:val="16"/>
        </w:rPr>
        <w:t>2．使患者处于头低足高左侧卧位，给予氧气吸入。同时通知值班医师和其他值班</w:t>
      </w:r>
    </w:p>
    <w:p>
      <w:pPr>
        <w:pStyle w:val="2"/>
        <w:spacing w:line="222" w:lineRule="auto"/>
        <w:ind w:left="24"/>
      </w:pPr>
      <w:r>
        <w:rPr>
          <w:spacing w:val="-3"/>
        </w:rPr>
        <w:t>人员。</w:t>
      </w:r>
    </w:p>
    <w:p>
      <w:pPr>
        <w:pStyle w:val="2"/>
        <w:spacing w:before="174" w:line="440" w:lineRule="exact"/>
        <w:ind w:right="13"/>
        <w:jc w:val="right"/>
      </w:pPr>
      <w:r>
        <w:rPr>
          <w:spacing w:val="1"/>
          <w:position w:val="16"/>
        </w:rPr>
        <w:t>3．将抢救车推至床前，更换输液器或排空输液管内残余空气，配合医生做好急救</w:t>
      </w:r>
    </w:p>
    <w:p>
      <w:pPr>
        <w:pStyle w:val="2"/>
        <w:spacing w:before="1" w:line="220" w:lineRule="auto"/>
        <w:ind w:left="27"/>
      </w:pPr>
      <w:r>
        <w:rPr>
          <w:spacing w:val="-2"/>
        </w:rPr>
        <w:t>处理并做好记录。</w:t>
      </w:r>
    </w:p>
    <w:p>
      <w:pPr>
        <w:pStyle w:val="2"/>
        <w:spacing w:before="178" w:line="439" w:lineRule="exact"/>
        <w:ind w:left="463"/>
      </w:pPr>
      <w:r>
        <w:rPr>
          <w:position w:val="16"/>
        </w:rPr>
        <w:t>4．密切观察病情变化，安慰患者和家属，解除患者恐惧感，使</w:t>
      </w:r>
      <w:r>
        <w:rPr>
          <w:spacing w:val="-1"/>
          <w:position w:val="16"/>
        </w:rPr>
        <w:t>其积极配合治疗。</w:t>
      </w:r>
    </w:p>
    <w:p>
      <w:pPr>
        <w:pStyle w:val="2"/>
        <w:spacing w:before="1" w:line="220" w:lineRule="auto"/>
        <w:ind w:left="468"/>
      </w:pPr>
      <w:r>
        <w:t>5．病情稳定后，上报医疗安全（不良）事件</w:t>
      </w:r>
      <w:r>
        <w:rPr>
          <w:spacing w:val="-1"/>
        </w:rPr>
        <w:t>，分析原因，制定改进措施。</w:t>
      </w:r>
    </w:p>
    <w:p>
      <w:pPr>
        <w:pStyle w:val="2"/>
        <w:spacing w:before="176" w:line="221" w:lineRule="auto"/>
        <w:ind w:left="470"/>
      </w:pPr>
      <w:r>
        <w:rPr>
          <w:spacing w:val="-1"/>
        </w:rPr>
        <w:t>（二）空气栓塞的紧急处理程序</w:t>
      </w:r>
    </w:p>
    <w:p>
      <w:pPr>
        <w:pStyle w:val="2"/>
        <w:spacing w:before="181" w:line="274" w:lineRule="auto"/>
        <w:ind w:left="21" w:right="13" w:firstLine="449"/>
        <w:rPr>
          <w:sz w:val="35"/>
          <w:szCs w:val="35"/>
        </w:rPr>
      </w:pPr>
      <w:r>
        <w:rPr>
          <w:spacing w:val="-2"/>
        </w:rPr>
        <w:t>空气栓塞的紧急处理程序：立即夹住输液管→头低足高左侧卧位→氧气吸入→更换</w:t>
      </w:r>
      <w:r>
        <w:t xml:space="preserve"> </w:t>
      </w:r>
      <w:r>
        <w:rPr>
          <w:spacing w:val="-2"/>
        </w:rPr>
        <w:t>输液器或排空输液管内残余空气→通知医生，配合抢救并做好记录→观察病情变化→安</w:t>
      </w:r>
      <w:r>
        <w:rPr>
          <w:spacing w:val="13"/>
        </w:rPr>
        <w:t xml:space="preserve"> </w:t>
      </w:r>
      <w:r>
        <w:t>慰患者和家属→病情稳定→上报医疗安全（不良）事件，分析原因，制定改进措施</w:t>
      </w:r>
      <w:r>
        <w:rPr>
          <w:position w:val="1"/>
          <w:sz w:val="35"/>
          <w:szCs w:val="35"/>
          <w14:textOutline w14:w="6537" w14:cap="sq" w14:cmpd="sng">
            <w14:solidFill>
              <w14:srgbClr w14:val="000000"/>
            </w14:solidFill>
            <w14:prstDash w14:val="solid"/>
            <w14:bevel/>
          </w14:textOutline>
        </w:rPr>
        <w:t>用</w:t>
      </w:r>
    </w:p>
    <w:p>
      <w:pPr>
        <w:pStyle w:val="2"/>
        <w:spacing w:before="9" w:line="226" w:lineRule="auto"/>
        <w:ind w:left="2922"/>
        <w:rPr>
          <w:sz w:val="35"/>
          <w:szCs w:val="35"/>
        </w:rPr>
      </w:pPr>
      <w:bookmarkStart w:id="27" w:name="bookmark28"/>
      <w:bookmarkEnd w:id="27"/>
      <w:r>
        <w:rPr>
          <w:spacing w:val="8"/>
          <w:sz w:val="35"/>
          <w:szCs w:val="35"/>
          <w14:textOutline w14:w="6537" w14:cap="sq" w14:cmpd="sng">
            <w14:solidFill>
              <w14:srgbClr w14:val="000000"/>
            </w14:solidFill>
            <w14:prstDash w14:val="solid"/>
            <w14:bevel/>
          </w14:textOutline>
        </w:rPr>
        <w:t>药错误应急预案</w:t>
      </w:r>
    </w:p>
    <w:p>
      <w:pPr>
        <w:pStyle w:val="2"/>
        <w:spacing w:before="146" w:line="222" w:lineRule="auto"/>
        <w:ind w:left="249"/>
      </w:pPr>
      <w:r>
        <w:rPr>
          <w:spacing w:val="-2"/>
        </w:rPr>
        <w:t>（一）用药错误应急预案</w:t>
      </w:r>
    </w:p>
    <w:p>
      <w:pPr>
        <w:pStyle w:val="2"/>
        <w:spacing w:before="175" w:line="442" w:lineRule="exact"/>
        <w:ind w:right="13"/>
        <w:jc w:val="right"/>
      </w:pPr>
      <w:r>
        <w:rPr>
          <w:spacing w:val="1"/>
          <w:position w:val="16"/>
        </w:rPr>
        <w:t>1．当发现用药错误后，立即停止正在使用的药物，如停止静脉</w:t>
      </w:r>
      <w:r>
        <w:rPr>
          <w:position w:val="16"/>
        </w:rPr>
        <w:t>输液或回收未曾服</w:t>
      </w:r>
    </w:p>
    <w:p>
      <w:pPr>
        <w:pStyle w:val="2"/>
        <w:spacing w:before="1" w:line="220" w:lineRule="auto"/>
        <w:ind w:left="24"/>
      </w:pPr>
      <w:r>
        <w:rPr>
          <w:spacing w:val="-1"/>
        </w:rPr>
        <w:t>完的口服药，妥善处理和安慰患者及其家属。</w:t>
      </w:r>
    </w:p>
    <w:p>
      <w:pPr>
        <w:pStyle w:val="2"/>
        <w:spacing w:before="176" w:line="439" w:lineRule="exact"/>
        <w:ind w:right="13"/>
        <w:jc w:val="right"/>
      </w:pPr>
      <w:r>
        <w:rPr>
          <w:spacing w:val="1"/>
          <w:position w:val="16"/>
        </w:rPr>
        <w:t>2．患者家属意见较大不能处理时，报告护士长及当班医生，共同做好解释与道歉</w:t>
      </w:r>
    </w:p>
    <w:p>
      <w:pPr>
        <w:pStyle w:val="2"/>
        <w:spacing w:before="1" w:line="219" w:lineRule="auto"/>
        <w:ind w:left="25"/>
      </w:pPr>
      <w:r>
        <w:rPr>
          <w:spacing w:val="-1"/>
        </w:rPr>
        <w:t>工作，必要时报告护理部和医务科。</w:t>
      </w:r>
    </w:p>
    <w:p>
      <w:pPr>
        <w:pStyle w:val="2"/>
        <w:spacing w:before="180" w:line="220" w:lineRule="auto"/>
        <w:ind w:left="468"/>
      </w:pPr>
      <w:r>
        <w:rPr>
          <w:spacing w:val="-1"/>
        </w:rPr>
        <w:t>3．采取恰当护理措施，密切观察患者病情及其反应。</w:t>
      </w:r>
    </w:p>
    <w:p>
      <w:pPr>
        <w:pStyle w:val="2"/>
        <w:spacing w:before="177" w:line="439" w:lineRule="exact"/>
        <w:ind w:right="13"/>
        <w:jc w:val="right"/>
      </w:pPr>
      <w:r>
        <w:rPr>
          <w:spacing w:val="1"/>
          <w:position w:val="16"/>
        </w:rPr>
        <w:t>4．保留输液器和药物，家属有异议时，立即按有关程序对药物、输液器具进行封</w:t>
      </w:r>
    </w:p>
    <w:p>
      <w:pPr>
        <w:pStyle w:val="2"/>
        <w:spacing w:before="1" w:line="220" w:lineRule="auto"/>
        <w:ind w:left="21"/>
      </w:pPr>
      <w:r>
        <w:rPr>
          <w:spacing w:val="-4"/>
        </w:rPr>
        <w:t>存。</w:t>
      </w:r>
    </w:p>
    <w:p>
      <w:pPr>
        <w:pStyle w:val="2"/>
        <w:spacing w:before="178" w:line="440" w:lineRule="exact"/>
        <w:ind w:right="6"/>
        <w:jc w:val="right"/>
      </w:pPr>
      <w:r>
        <w:rPr>
          <w:spacing w:val="1"/>
          <w:position w:val="16"/>
        </w:rPr>
        <w:t>5．护士长组织护理人员进行分析讨论，提出整改措施，填写医疗安全（不良）事</w:t>
      </w:r>
    </w:p>
    <w:p>
      <w:pPr>
        <w:pStyle w:val="2"/>
        <w:spacing w:line="219" w:lineRule="auto"/>
        <w:ind w:left="21"/>
      </w:pPr>
      <w:r>
        <w:rPr>
          <w:spacing w:val="-2"/>
        </w:rPr>
        <w:t>件报告表。</w:t>
      </w:r>
    </w:p>
    <w:p>
      <w:pPr>
        <w:pStyle w:val="2"/>
        <w:spacing w:before="178" w:line="221" w:lineRule="auto"/>
        <w:ind w:left="470"/>
      </w:pPr>
      <w:r>
        <w:rPr>
          <w:spacing w:val="-2"/>
        </w:rPr>
        <w:t>（二）用药错误紧急处理程序</w:t>
      </w:r>
    </w:p>
    <w:p>
      <w:pPr>
        <w:pStyle w:val="2"/>
        <w:spacing w:before="177" w:line="369" w:lineRule="auto"/>
        <w:ind w:left="23" w:right="11" w:firstLine="660"/>
        <w:jc w:val="both"/>
      </w:pPr>
      <w:r>
        <w:rPr>
          <w:spacing w:val="-2"/>
        </w:rPr>
        <w:t>用药错误紧急处理程序：立即停止、撤回药物→做好安慰解释工作→报告护士长</w:t>
      </w:r>
      <w:r>
        <w:rPr>
          <w:spacing w:val="5"/>
        </w:rPr>
        <w:t xml:space="preserve"> </w:t>
      </w:r>
      <w:r>
        <w:rPr>
          <w:spacing w:val="-2"/>
        </w:rPr>
        <w:t>和值班医生→必要时上报护理部、医务科→观察病情及反应→保留药物，必要时封存→</w:t>
      </w:r>
    </w:p>
    <w:p>
      <w:pPr>
        <w:pStyle w:val="2"/>
        <w:spacing w:before="1" w:line="220" w:lineRule="auto"/>
        <w:ind w:left="25"/>
      </w:pPr>
      <w:r>
        <w:rPr>
          <w:spacing w:val="-1"/>
        </w:rPr>
        <w:t>分析讨论与整改→上报医疗安全（不良）事件。</w:t>
      </w:r>
    </w:p>
    <w:p>
      <w:pPr>
        <w:spacing w:line="220" w:lineRule="auto"/>
        <w:sectPr>
          <w:pgSz w:w="11906" w:h="16839"/>
          <w:pgMar w:top="1431" w:right="1785" w:bottom="0" w:left="1785" w:header="0" w:footer="0" w:gutter="0"/>
          <w:cols w:space="720" w:num="1"/>
        </w:sectPr>
      </w:pPr>
    </w:p>
    <w:p>
      <w:pPr>
        <w:pStyle w:val="2"/>
        <w:spacing w:before="140" w:line="225" w:lineRule="auto"/>
        <w:ind w:left="1837"/>
        <w:outlineLvl w:val="1"/>
        <w:rPr>
          <w:sz w:val="35"/>
          <w:szCs w:val="35"/>
        </w:rPr>
      </w:pPr>
      <w:bookmarkStart w:id="28" w:name="bookmark29"/>
      <w:bookmarkEnd w:id="28"/>
      <w:r>
        <w:rPr>
          <w:spacing w:val="9"/>
          <w:sz w:val="35"/>
          <w:szCs w:val="35"/>
          <w14:textOutline w14:w="6537" w14:cap="sq" w14:cmpd="sng">
            <w14:solidFill>
              <w14:srgbClr w14:val="000000"/>
            </w14:solidFill>
            <w14:prstDash w14:val="solid"/>
            <w14:bevel/>
          </w14:textOutline>
        </w:rPr>
        <w:t>药物引起过敏反应的应急预案</w:t>
      </w:r>
    </w:p>
    <w:p>
      <w:pPr>
        <w:pStyle w:val="2"/>
        <w:spacing w:before="205" w:line="221" w:lineRule="auto"/>
        <w:ind w:left="29"/>
      </w:pPr>
      <w:r>
        <w:rPr>
          <w:spacing w:val="-1"/>
        </w:rPr>
        <w:t>（一）药物过敏反应的应急预案</w:t>
      </w:r>
    </w:p>
    <w:p>
      <w:pPr>
        <w:pStyle w:val="2"/>
        <w:spacing w:before="175" w:line="442" w:lineRule="exact"/>
        <w:ind w:left="480"/>
      </w:pPr>
      <w:r>
        <w:rPr>
          <w:spacing w:val="1"/>
          <w:position w:val="16"/>
        </w:rPr>
        <w:t>1．发生过敏反应后，立即停药，使患者平卧，并请周围人员帮</w:t>
      </w:r>
      <w:r>
        <w:rPr>
          <w:position w:val="16"/>
        </w:rPr>
        <w:t>助呼叫其他医护人</w:t>
      </w:r>
    </w:p>
    <w:p>
      <w:pPr>
        <w:pStyle w:val="2"/>
        <w:spacing w:line="222" w:lineRule="auto"/>
        <w:ind w:left="31"/>
      </w:pPr>
      <w:r>
        <w:rPr>
          <w:spacing w:val="-9"/>
        </w:rPr>
        <w:t>员。</w:t>
      </w:r>
    </w:p>
    <w:p>
      <w:pPr>
        <w:pStyle w:val="2"/>
        <w:spacing w:before="174" w:line="221" w:lineRule="auto"/>
        <w:ind w:left="466"/>
      </w:pPr>
      <w:r>
        <w:rPr>
          <w:spacing w:val="-1"/>
        </w:rPr>
        <w:t>2．将抢救车推至床旁，更换液体和输液管。</w:t>
      </w:r>
    </w:p>
    <w:p>
      <w:pPr>
        <w:pStyle w:val="2"/>
        <w:spacing w:before="176" w:line="441" w:lineRule="exact"/>
        <w:ind w:left="468"/>
      </w:pPr>
      <w:r>
        <w:rPr>
          <w:spacing w:val="-3"/>
          <w:position w:val="17"/>
        </w:rPr>
        <w:t>3．症状较轻的，遵医嘱应用抗过敏药物，如地塞米松</w:t>
      </w:r>
      <w:r>
        <w:rPr>
          <w:spacing w:val="-16"/>
          <w:position w:val="17"/>
        </w:rPr>
        <w:t xml:space="preserve"> </w:t>
      </w:r>
      <w:r>
        <w:rPr>
          <w:spacing w:val="-3"/>
          <w:position w:val="17"/>
        </w:rPr>
        <w:t>10mg</w:t>
      </w:r>
      <w:r>
        <w:rPr>
          <w:spacing w:val="-46"/>
          <w:position w:val="17"/>
        </w:rPr>
        <w:t xml:space="preserve"> </w:t>
      </w:r>
      <w:r>
        <w:rPr>
          <w:spacing w:val="-3"/>
          <w:position w:val="17"/>
        </w:rPr>
        <w:t>静脉注射或用氢化可的</w:t>
      </w:r>
    </w:p>
    <w:p>
      <w:pPr>
        <w:pStyle w:val="2"/>
        <w:spacing w:line="215" w:lineRule="auto"/>
        <w:ind w:left="23"/>
      </w:pPr>
      <w:r>
        <w:rPr>
          <w:spacing w:val="-3"/>
        </w:rPr>
        <w:t>松</w:t>
      </w:r>
      <w:r>
        <w:rPr>
          <w:spacing w:val="-44"/>
        </w:rPr>
        <w:t xml:space="preserve"> </w:t>
      </w:r>
      <w:r>
        <w:rPr>
          <w:spacing w:val="-3"/>
        </w:rPr>
        <w:t>200mg</w:t>
      </w:r>
      <w:r>
        <w:rPr>
          <w:spacing w:val="-49"/>
        </w:rPr>
        <w:t xml:space="preserve"> </w:t>
      </w:r>
      <w:r>
        <w:rPr>
          <w:spacing w:val="-3"/>
        </w:rPr>
        <w:t>加</w:t>
      </w:r>
      <w:r>
        <w:rPr>
          <w:spacing w:val="-41"/>
        </w:rPr>
        <w:t xml:space="preserve"> </w:t>
      </w:r>
      <w:r>
        <w:rPr>
          <w:spacing w:val="-3"/>
        </w:rPr>
        <w:t>5%或</w:t>
      </w:r>
      <w:r>
        <w:rPr>
          <w:spacing w:val="-31"/>
        </w:rPr>
        <w:t xml:space="preserve"> </w:t>
      </w:r>
      <w:r>
        <w:rPr>
          <w:spacing w:val="-3"/>
        </w:rPr>
        <w:t>10%葡萄糖液</w:t>
      </w:r>
      <w:r>
        <w:rPr>
          <w:spacing w:val="-41"/>
        </w:rPr>
        <w:t xml:space="preserve"> </w:t>
      </w:r>
      <w:r>
        <w:rPr>
          <w:spacing w:val="-3"/>
        </w:rPr>
        <w:t>500ml</w:t>
      </w:r>
      <w:r>
        <w:rPr>
          <w:spacing w:val="-48"/>
        </w:rPr>
        <w:t xml:space="preserve"> </w:t>
      </w:r>
      <w:r>
        <w:rPr>
          <w:spacing w:val="-3"/>
        </w:rPr>
        <w:t>静</w:t>
      </w:r>
      <w:r>
        <w:rPr>
          <w:spacing w:val="-4"/>
        </w:rPr>
        <w:t>脉滴注。</w:t>
      </w:r>
    </w:p>
    <w:p>
      <w:pPr>
        <w:pStyle w:val="2"/>
        <w:spacing w:before="183" w:line="220" w:lineRule="auto"/>
        <w:ind w:left="463"/>
      </w:pPr>
      <w:r>
        <w:rPr>
          <w:spacing w:val="-1"/>
        </w:rPr>
        <w:t>4．给予高流量（6～8</w:t>
      </w:r>
      <w:r>
        <w:rPr>
          <w:spacing w:val="-34"/>
        </w:rPr>
        <w:t xml:space="preserve"> </w:t>
      </w:r>
      <w:r>
        <w:rPr>
          <w:spacing w:val="-1"/>
        </w:rPr>
        <w:t>升/分）面罩氧气吸入，保持呼吸道通畅。</w:t>
      </w:r>
    </w:p>
    <w:p>
      <w:pPr>
        <w:pStyle w:val="2"/>
        <w:spacing w:before="177" w:line="220" w:lineRule="auto"/>
        <w:ind w:left="468"/>
      </w:pPr>
      <w:r>
        <w:t>5．给予心电监护，密切观察血压、心率、</w:t>
      </w:r>
      <w:r>
        <w:rPr>
          <w:spacing w:val="-1"/>
        </w:rPr>
        <w:t>呼吸及血氧饱和度的变化。</w:t>
      </w:r>
    </w:p>
    <w:p>
      <w:pPr>
        <w:pStyle w:val="2"/>
        <w:spacing w:before="180" w:line="439" w:lineRule="exact"/>
        <w:ind w:left="466"/>
      </w:pPr>
      <w:r>
        <w:rPr>
          <w:spacing w:val="1"/>
          <w:position w:val="16"/>
        </w:rPr>
        <w:t>6．当出现脉搏细弱、大汗、口唇发钳、血压下降等过敏性休克症状时，立即遵医</w:t>
      </w:r>
    </w:p>
    <w:p>
      <w:pPr>
        <w:pStyle w:val="2"/>
        <w:spacing w:line="215" w:lineRule="auto"/>
        <w:ind w:left="33"/>
      </w:pPr>
      <w:r>
        <w:rPr>
          <w:spacing w:val="-2"/>
        </w:rPr>
        <w:t>嘱给予肾上腺素</w:t>
      </w:r>
      <w:r>
        <w:rPr>
          <w:spacing w:val="-17"/>
        </w:rPr>
        <w:t xml:space="preserve"> </w:t>
      </w:r>
      <w:r>
        <w:rPr>
          <w:spacing w:val="-2"/>
        </w:rPr>
        <w:t>1mg</w:t>
      </w:r>
      <w:r>
        <w:rPr>
          <w:spacing w:val="-45"/>
        </w:rPr>
        <w:t xml:space="preserve"> </w:t>
      </w:r>
      <w:r>
        <w:rPr>
          <w:spacing w:val="-2"/>
        </w:rPr>
        <w:t>皮下注射或静推，并给予多巴胺、间羟胺等升压药物。</w:t>
      </w:r>
    </w:p>
    <w:p>
      <w:pPr>
        <w:pStyle w:val="2"/>
        <w:spacing w:before="183" w:line="220" w:lineRule="auto"/>
        <w:ind w:left="469"/>
      </w:pPr>
      <w:r>
        <w:rPr>
          <w:spacing w:val="-1"/>
        </w:rPr>
        <w:t>7．必要时建立第二路静脉通道，按医嘱应用其他药物。</w:t>
      </w:r>
    </w:p>
    <w:p>
      <w:pPr>
        <w:pStyle w:val="2"/>
        <w:spacing w:before="178" w:line="369" w:lineRule="auto"/>
        <w:ind w:left="34" w:right="71" w:firstLine="430"/>
      </w:pPr>
      <w:r>
        <w:rPr>
          <w:spacing w:val="1"/>
        </w:rPr>
        <w:t>8．当呼吸受抑制时，应立即人工呼吸，并遵医嘱应用呼吸兴奋剂；喉头水肿影响</w:t>
      </w:r>
      <w:r>
        <w:rPr>
          <w:spacing w:val="8"/>
        </w:rPr>
        <w:t xml:space="preserve"> </w:t>
      </w:r>
      <w:r>
        <w:rPr>
          <w:spacing w:val="-2"/>
        </w:rPr>
        <w:t>呼吸时，应立即配合医师进行气管插管或气管切开等抢救措施，准备好各种抢救物品，</w:t>
      </w:r>
    </w:p>
    <w:p>
      <w:pPr>
        <w:pStyle w:val="2"/>
        <w:spacing w:line="220" w:lineRule="auto"/>
        <w:ind w:left="26"/>
      </w:pPr>
      <w:r>
        <w:rPr>
          <w:spacing w:val="-1"/>
        </w:rPr>
        <w:t>必要时通知麻醉科</w:t>
      </w:r>
      <w:r>
        <w:rPr>
          <w:spacing w:val="-41"/>
        </w:rPr>
        <w:t xml:space="preserve"> </w:t>
      </w:r>
      <w:r>
        <w:rPr>
          <w:spacing w:val="-1"/>
        </w:rPr>
        <w:t>7705297（65297）协</w:t>
      </w:r>
      <w:r>
        <w:rPr>
          <w:spacing w:val="-2"/>
        </w:rPr>
        <w:t>助。</w:t>
      </w:r>
    </w:p>
    <w:p>
      <w:pPr>
        <w:pStyle w:val="2"/>
        <w:spacing w:before="180" w:line="221" w:lineRule="auto"/>
        <w:ind w:left="465"/>
      </w:pPr>
      <w:r>
        <w:rPr>
          <w:spacing w:val="-1"/>
        </w:rPr>
        <w:t>9．出现心跳骤停时，立即行胸外心脏按压等基础生命支持。</w:t>
      </w:r>
    </w:p>
    <w:p>
      <w:pPr>
        <w:pStyle w:val="2"/>
        <w:spacing w:before="176" w:line="439" w:lineRule="exact"/>
        <w:ind w:left="480"/>
      </w:pPr>
      <w:r>
        <w:rPr>
          <w:spacing w:val="-2"/>
          <w:position w:val="16"/>
        </w:rPr>
        <w:t>10．护理人员要严密观察生命体征，记录抢救过程，安慰患者和家</w:t>
      </w:r>
      <w:r>
        <w:rPr>
          <w:spacing w:val="-3"/>
          <w:position w:val="16"/>
        </w:rPr>
        <w:t>属，做好沟通交</w:t>
      </w:r>
    </w:p>
    <w:p>
      <w:pPr>
        <w:pStyle w:val="2"/>
        <w:spacing w:line="224" w:lineRule="auto"/>
        <w:ind w:left="23"/>
      </w:pPr>
      <w:r>
        <w:rPr>
          <w:spacing w:val="-5"/>
        </w:rPr>
        <w:t>流。</w:t>
      </w:r>
    </w:p>
    <w:p>
      <w:pPr>
        <w:pStyle w:val="2"/>
        <w:spacing w:before="174" w:line="440" w:lineRule="exact"/>
        <w:ind w:left="480"/>
      </w:pPr>
      <w:r>
        <w:rPr>
          <w:spacing w:val="-1"/>
          <w:position w:val="16"/>
        </w:rPr>
        <w:t>11．填写医疗安全（不良）事件报告表，上报医务</w:t>
      </w:r>
      <w:r>
        <w:rPr>
          <w:spacing w:val="-2"/>
          <w:position w:val="16"/>
        </w:rPr>
        <w:t>处。</w:t>
      </w:r>
    </w:p>
    <w:p>
      <w:pPr>
        <w:pStyle w:val="2"/>
        <w:spacing w:before="1" w:line="220" w:lineRule="auto"/>
        <w:ind w:left="470"/>
      </w:pPr>
      <w:r>
        <w:rPr>
          <w:spacing w:val="-1"/>
        </w:rPr>
        <w:t>（二）药物过敏反应紧急处理程序：</w:t>
      </w:r>
    </w:p>
    <w:p>
      <w:pPr>
        <w:pStyle w:val="2"/>
        <w:spacing w:before="176" w:line="369" w:lineRule="auto"/>
        <w:ind w:left="25" w:right="76" w:firstLine="880"/>
        <w:jc w:val="both"/>
      </w:pPr>
      <w:r>
        <w:rPr>
          <w:spacing w:val="-2"/>
        </w:rPr>
        <w:t>药物过敏反应紧急处理程序：立即停药→平卧→呼叫医护人员→准备抢救车→</w:t>
      </w:r>
      <w:r>
        <w:rPr>
          <w:spacing w:val="1"/>
        </w:rPr>
        <w:t xml:space="preserve"> </w:t>
      </w:r>
      <w:r>
        <w:rPr>
          <w:spacing w:val="-2"/>
        </w:rPr>
        <w:t>更换输液管及液体→应用抗过敏药物、肾上腺素或升压药物→氧气吸入、心电监护→呼</w:t>
      </w:r>
      <w:r>
        <w:rPr>
          <w:spacing w:val="12"/>
        </w:rPr>
        <w:t xml:space="preserve"> </w:t>
      </w:r>
      <w:r>
        <w:rPr>
          <w:spacing w:val="-2"/>
        </w:rPr>
        <w:t>吸困难者进行人工呼吸，协助气管插管或气管切开→发生心跳呼吸停止进行心肺复苏→</w:t>
      </w:r>
    </w:p>
    <w:p>
      <w:pPr>
        <w:pStyle w:val="2"/>
        <w:spacing w:before="1" w:line="219" w:lineRule="auto"/>
        <w:ind w:left="23"/>
      </w:pPr>
      <w:r>
        <w:t>密切观察病情变化→告知安慰家属→记录抢救过程→上报医疗</w:t>
      </w:r>
      <w:r>
        <w:rPr>
          <w:spacing w:val="-1"/>
        </w:rPr>
        <w:t>安全（不良）事件。</w:t>
      </w:r>
    </w:p>
    <w:p>
      <w:pPr>
        <w:pStyle w:val="2"/>
        <w:spacing w:before="172" w:line="225" w:lineRule="auto"/>
        <w:ind w:left="2373"/>
        <w:outlineLvl w:val="1"/>
        <w:rPr>
          <w:sz w:val="35"/>
          <w:szCs w:val="35"/>
        </w:rPr>
      </w:pPr>
      <w:bookmarkStart w:id="29" w:name="bookmark30"/>
      <w:bookmarkEnd w:id="29"/>
      <w:r>
        <w:rPr>
          <w:spacing w:val="9"/>
          <w:sz w:val="35"/>
          <w:szCs w:val="35"/>
          <w14:textOutline w14:w="6537" w14:cap="sq" w14:cmpd="sng">
            <w14:solidFill>
              <w14:srgbClr w14:val="000000"/>
            </w14:solidFill>
            <w14:prstDash w14:val="solid"/>
            <w14:bevel/>
          </w14:textOutline>
        </w:rPr>
        <w:t>住院患者烫伤应急预案</w:t>
      </w:r>
    </w:p>
    <w:p>
      <w:pPr>
        <w:pStyle w:val="2"/>
        <w:spacing w:before="205" w:line="221" w:lineRule="auto"/>
        <w:ind w:left="470"/>
      </w:pPr>
      <w:r>
        <w:rPr>
          <w:spacing w:val="-2"/>
        </w:rPr>
        <w:t>（一）烫伤应急预案</w:t>
      </w:r>
    </w:p>
    <w:p>
      <w:pPr>
        <w:pStyle w:val="2"/>
        <w:spacing w:before="176" w:line="221" w:lineRule="auto"/>
        <w:ind w:left="480"/>
      </w:pPr>
      <w:r>
        <w:rPr>
          <w:spacing w:val="-2"/>
        </w:rPr>
        <w:t>1．发现烫伤，立即清除致热源。</w:t>
      </w:r>
    </w:p>
    <w:p>
      <w:pPr>
        <w:pStyle w:val="2"/>
        <w:spacing w:before="176" w:line="442" w:lineRule="exact"/>
        <w:jc w:val="right"/>
      </w:pPr>
      <w:r>
        <w:rPr>
          <w:spacing w:val="-3"/>
          <w:position w:val="16"/>
        </w:rPr>
        <w:t>2．评估病情，立即通知主管医生或值班医生，报告受伤情况，紧急处理烫伤部位。</w:t>
      </w:r>
    </w:p>
    <w:p>
      <w:pPr>
        <w:pStyle w:val="2"/>
        <w:spacing w:before="1" w:line="220" w:lineRule="auto"/>
        <w:ind w:left="468"/>
      </w:pPr>
      <w:r>
        <w:t>3．记录烫伤经过、部位、面积与深度，以及其他</w:t>
      </w:r>
      <w:r>
        <w:rPr>
          <w:spacing w:val="-1"/>
        </w:rPr>
        <w:t>的症状和体征及处理措施。</w:t>
      </w:r>
    </w:p>
    <w:p>
      <w:pPr>
        <w:pStyle w:val="2"/>
        <w:spacing w:before="176" w:line="221" w:lineRule="auto"/>
        <w:ind w:left="463"/>
      </w:pPr>
      <w:r>
        <w:rPr>
          <w:spacing w:val="-1"/>
        </w:rPr>
        <w:t>4．向护士长汇报烫伤情况。</w:t>
      </w:r>
    </w:p>
    <w:p>
      <w:pPr>
        <w:spacing w:line="221" w:lineRule="auto"/>
        <w:sectPr>
          <w:pgSz w:w="11906" w:h="16839"/>
          <w:pgMar w:top="1431" w:right="1720" w:bottom="0" w:left="1785" w:header="0" w:footer="0" w:gutter="0"/>
          <w:cols w:space="720" w:num="1"/>
        </w:sectPr>
      </w:pPr>
    </w:p>
    <w:p>
      <w:pPr>
        <w:pStyle w:val="2"/>
        <w:spacing w:before="148" w:line="220" w:lineRule="auto"/>
        <w:ind w:left="468"/>
      </w:pPr>
      <w:r>
        <w:rPr>
          <w:spacing w:val="-2"/>
        </w:rPr>
        <w:t>5．护士长召集全科护士进行讨论，并在</w:t>
      </w:r>
      <w:r>
        <w:rPr>
          <w:spacing w:val="-44"/>
        </w:rPr>
        <w:t xml:space="preserve"> </w:t>
      </w:r>
      <w:r>
        <w:rPr>
          <w:spacing w:val="-2"/>
        </w:rPr>
        <w:t>24</w:t>
      </w:r>
      <w:r>
        <w:rPr>
          <w:spacing w:val="-43"/>
        </w:rPr>
        <w:t xml:space="preserve"> </w:t>
      </w:r>
      <w:r>
        <w:rPr>
          <w:spacing w:val="-2"/>
        </w:rPr>
        <w:t>小时内上报医疗安</w:t>
      </w:r>
      <w:r>
        <w:rPr>
          <w:spacing w:val="-3"/>
        </w:rPr>
        <w:t>全（不良）事件。</w:t>
      </w:r>
    </w:p>
    <w:p>
      <w:pPr>
        <w:pStyle w:val="2"/>
        <w:spacing w:before="176" w:line="221" w:lineRule="auto"/>
        <w:ind w:left="466"/>
      </w:pPr>
      <w:r>
        <w:rPr>
          <w:spacing w:val="1"/>
        </w:rPr>
        <w:t>6．按烫伤的程度及面积，按医嘱补充相应的液体，同时加用抗生素，根据烫伤情</w:t>
      </w:r>
    </w:p>
    <w:p>
      <w:pPr>
        <w:pStyle w:val="2"/>
        <w:spacing w:before="178" w:line="221" w:lineRule="auto"/>
        <w:ind w:left="24"/>
      </w:pPr>
      <w:r>
        <w:rPr>
          <w:spacing w:val="-2"/>
        </w:rPr>
        <w:t>况及时正确处理伤口。</w:t>
      </w:r>
    </w:p>
    <w:p>
      <w:pPr>
        <w:pStyle w:val="2"/>
        <w:spacing w:before="175" w:line="221" w:lineRule="auto"/>
        <w:ind w:left="470"/>
      </w:pPr>
      <w:r>
        <w:rPr>
          <w:spacing w:val="-2"/>
        </w:rPr>
        <w:t>（二）烫伤的处理程序</w:t>
      </w:r>
    </w:p>
    <w:p>
      <w:pPr>
        <w:pStyle w:val="2"/>
        <w:spacing w:before="176" w:line="442" w:lineRule="exact"/>
        <w:ind w:left="468"/>
      </w:pPr>
      <w:r>
        <w:rPr>
          <w:spacing w:val="-2"/>
          <w:position w:val="16"/>
        </w:rPr>
        <w:t>烫伤的处理程序：立即去除热源→评估病情→报告医生→处理烫伤部位→执行医嘱</w:t>
      </w:r>
    </w:p>
    <w:p>
      <w:pPr>
        <w:pStyle w:val="2"/>
        <w:spacing w:line="219" w:lineRule="auto"/>
        <w:jc w:val="right"/>
      </w:pPr>
      <w:r>
        <w:rPr>
          <w:spacing w:val="-5"/>
        </w:rPr>
        <w:t>→记录烫伤经过、面积、部位等→报告护士长</w:t>
      </w:r>
      <w:r>
        <w:rPr>
          <w:spacing w:val="-6"/>
        </w:rPr>
        <w:t>→科室讨论→上报医疗安全（不良）事件。</w:t>
      </w:r>
    </w:p>
    <w:p>
      <w:pPr>
        <w:pStyle w:val="2"/>
        <w:spacing w:before="170" w:line="225" w:lineRule="auto"/>
        <w:ind w:left="2586"/>
        <w:outlineLvl w:val="1"/>
        <w:rPr>
          <w:sz w:val="35"/>
          <w:szCs w:val="35"/>
        </w:rPr>
      </w:pPr>
      <w:bookmarkStart w:id="30" w:name="bookmark31"/>
      <w:bookmarkEnd w:id="30"/>
      <w:r>
        <w:rPr>
          <w:spacing w:val="6"/>
          <w:sz w:val="35"/>
          <w:szCs w:val="35"/>
          <w14:textOutline w14:w="6537" w14:cap="sq" w14:cmpd="sng">
            <w14:solidFill>
              <w14:srgbClr w14:val="000000"/>
            </w14:solidFill>
            <w14:prstDash w14:val="solid"/>
            <w14:bevel/>
          </w14:textOutline>
        </w:rPr>
        <w:t>出现惊厥的应急预案</w:t>
      </w:r>
    </w:p>
    <w:p>
      <w:pPr>
        <w:pStyle w:val="2"/>
        <w:spacing w:before="205" w:line="221" w:lineRule="auto"/>
        <w:ind w:left="470"/>
      </w:pPr>
      <w:r>
        <w:rPr>
          <w:spacing w:val="-2"/>
        </w:rPr>
        <w:t>（一）惊厥的应急预案</w:t>
      </w:r>
    </w:p>
    <w:p>
      <w:pPr>
        <w:pStyle w:val="2"/>
        <w:spacing w:before="176" w:line="442" w:lineRule="exact"/>
        <w:ind w:left="480"/>
      </w:pPr>
      <w:r>
        <w:rPr>
          <w:spacing w:val="1"/>
          <w:position w:val="16"/>
        </w:rPr>
        <w:t>1．出现惊厥征象或惊厥时，应立即将患者平卧，头偏向一侧，</w:t>
      </w:r>
      <w:r>
        <w:rPr>
          <w:position w:val="16"/>
        </w:rPr>
        <w:t>并解开衣领。同时</w:t>
      </w:r>
    </w:p>
    <w:p>
      <w:pPr>
        <w:pStyle w:val="2"/>
        <w:spacing w:before="1" w:line="220" w:lineRule="auto"/>
        <w:ind w:left="34"/>
      </w:pPr>
      <w:r>
        <w:rPr>
          <w:spacing w:val="-3"/>
        </w:rPr>
        <w:t>呼叫其他医务人员。</w:t>
      </w:r>
    </w:p>
    <w:p>
      <w:pPr>
        <w:pStyle w:val="2"/>
        <w:spacing w:before="176" w:line="220" w:lineRule="auto"/>
        <w:ind w:left="466"/>
      </w:pPr>
      <w:r>
        <w:t>2．及时清理呼吸道分泌物，保持呼吸道通畅，以防发</w:t>
      </w:r>
      <w:r>
        <w:rPr>
          <w:spacing w:val="-1"/>
        </w:rPr>
        <w:t>生窒息，并给予氧气吸入。</w:t>
      </w:r>
    </w:p>
    <w:p>
      <w:pPr>
        <w:pStyle w:val="2"/>
        <w:spacing w:before="177" w:line="442" w:lineRule="exact"/>
        <w:ind w:left="468"/>
      </w:pPr>
      <w:r>
        <w:rPr>
          <w:spacing w:val="1"/>
          <w:position w:val="16"/>
        </w:rPr>
        <w:t>3．不要试图撬开患者嘴巴或者在牙齿之间或嘴中放置任何物品，以免造成牙齿损</w:t>
      </w:r>
    </w:p>
    <w:p>
      <w:pPr>
        <w:pStyle w:val="2"/>
        <w:spacing w:before="1" w:line="220" w:lineRule="auto"/>
        <w:ind w:left="22"/>
      </w:pPr>
      <w:r>
        <w:rPr>
          <w:spacing w:val="-2"/>
        </w:rPr>
        <w:t>伤和误吸。</w:t>
      </w:r>
    </w:p>
    <w:p>
      <w:pPr>
        <w:pStyle w:val="2"/>
        <w:spacing w:before="176" w:line="439" w:lineRule="exact"/>
        <w:ind w:left="463"/>
      </w:pPr>
      <w:r>
        <w:rPr>
          <w:spacing w:val="-1"/>
          <w:position w:val="16"/>
        </w:rPr>
        <w:t>4．将抢救车推至床旁，遵医嘱应用止痉或退热药物。</w:t>
      </w:r>
    </w:p>
    <w:p>
      <w:pPr>
        <w:pStyle w:val="2"/>
        <w:spacing w:before="1" w:line="220" w:lineRule="auto"/>
        <w:ind w:left="468"/>
      </w:pPr>
      <w:r>
        <w:rPr>
          <w:spacing w:val="-1"/>
        </w:rPr>
        <w:t>5．如果是高热引起的惊厥，应迅速给予物理降温。</w:t>
      </w:r>
    </w:p>
    <w:p>
      <w:pPr>
        <w:pStyle w:val="2"/>
        <w:spacing w:before="178" w:line="439" w:lineRule="exact"/>
        <w:ind w:left="466"/>
      </w:pPr>
      <w:r>
        <w:rPr>
          <w:spacing w:val="1"/>
          <w:position w:val="16"/>
        </w:rPr>
        <w:t>6．对于持续惊厥者，应注意保护患者安全，防止坠床及碰伤，并减少一切不必要</w:t>
      </w:r>
    </w:p>
    <w:p>
      <w:pPr>
        <w:pStyle w:val="2"/>
        <w:spacing w:before="2" w:line="220" w:lineRule="auto"/>
        <w:ind w:left="40"/>
      </w:pPr>
      <w:r>
        <w:rPr>
          <w:spacing w:val="-4"/>
        </w:rPr>
        <w:t>的操作及刺激。</w:t>
      </w:r>
    </w:p>
    <w:p>
      <w:pPr>
        <w:pStyle w:val="2"/>
        <w:spacing w:before="175" w:line="442" w:lineRule="exact"/>
        <w:ind w:left="465"/>
      </w:pPr>
      <w:r>
        <w:rPr>
          <w:spacing w:val="1"/>
          <w:position w:val="16"/>
        </w:rPr>
        <w:t>8．护理人员要严密观察生命体征，记录抢救过程，安慰患者和家属，做好沟通交</w:t>
      </w:r>
    </w:p>
    <w:p>
      <w:pPr>
        <w:pStyle w:val="2"/>
        <w:spacing w:before="1" w:line="224" w:lineRule="auto"/>
        <w:ind w:left="23"/>
      </w:pPr>
      <w:r>
        <w:rPr>
          <w:spacing w:val="-5"/>
        </w:rPr>
        <w:t>流。</w:t>
      </w:r>
    </w:p>
    <w:p>
      <w:pPr>
        <w:pStyle w:val="2"/>
        <w:spacing w:before="171" w:line="221" w:lineRule="auto"/>
        <w:ind w:left="470"/>
      </w:pPr>
      <w:r>
        <w:rPr>
          <w:spacing w:val="-2"/>
        </w:rPr>
        <w:t>（二）惊厥的紧急处理程序</w:t>
      </w:r>
    </w:p>
    <w:p>
      <w:pPr>
        <w:pStyle w:val="2"/>
        <w:spacing w:before="176" w:line="442" w:lineRule="exact"/>
        <w:ind w:left="901"/>
      </w:pPr>
      <w:r>
        <w:rPr>
          <w:spacing w:val="-2"/>
          <w:position w:val="16"/>
        </w:rPr>
        <w:t>惊厥的紧急处理程序：立即采取合适的体位→保持呼吸道通畅→防止舌咬伤→</w:t>
      </w:r>
    </w:p>
    <w:p>
      <w:pPr>
        <w:pStyle w:val="2"/>
        <w:spacing w:line="219" w:lineRule="auto"/>
        <w:ind w:left="22"/>
      </w:pPr>
      <w:r>
        <w:t>通知医生→遵医嘱应用止痉药物→观察生命体征→告知安慰家属</w:t>
      </w:r>
      <w:r>
        <w:rPr>
          <w:spacing w:val="-1"/>
        </w:rPr>
        <w:t>→记录抢救过程。</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2"/>
        <w:spacing w:before="114" w:line="225" w:lineRule="auto"/>
        <w:ind w:left="1756"/>
        <w:outlineLvl w:val="1"/>
        <w:rPr>
          <w:sz w:val="35"/>
          <w:szCs w:val="35"/>
        </w:rPr>
      </w:pPr>
      <w:bookmarkStart w:id="31" w:name="bookmark32"/>
      <w:bookmarkEnd w:id="31"/>
      <w:r>
        <w:rPr>
          <w:spacing w:val="9"/>
          <w:sz w:val="35"/>
          <w:szCs w:val="35"/>
          <w14:textOutline w14:w="6537" w14:cap="sq" w14:cmpd="sng">
            <w14:solidFill>
              <w14:srgbClr w14:val="000000"/>
            </w14:solidFill>
            <w14:prstDash w14:val="solid"/>
            <w14:bevel/>
          </w14:textOutline>
        </w:rPr>
        <w:t>患者发生坠床/跌倒的应急预案</w:t>
      </w:r>
    </w:p>
    <w:p>
      <w:pPr>
        <w:pStyle w:val="2"/>
        <w:spacing w:before="204" w:line="221" w:lineRule="auto"/>
        <w:ind w:left="470"/>
      </w:pPr>
      <w:r>
        <w:rPr>
          <w:spacing w:val="-1"/>
        </w:rPr>
        <w:t>（一）住院期间患者出现跌倒/坠床的应急预案</w:t>
      </w:r>
    </w:p>
    <w:p>
      <w:pPr>
        <w:pStyle w:val="2"/>
        <w:spacing w:before="177" w:line="369" w:lineRule="auto"/>
        <w:ind w:left="34" w:right="56" w:firstLine="445"/>
      </w:pPr>
      <w:r>
        <w:rPr>
          <w:spacing w:val="-2"/>
        </w:rPr>
        <w:t>1．患者发生跌倒/坠床时，护士应立即到达现场，安抚患者，监测其血压、心率、</w:t>
      </w:r>
      <w:r>
        <w:rPr>
          <w:spacing w:val="15"/>
        </w:rPr>
        <w:t xml:space="preserve"> </w:t>
      </w:r>
      <w:r>
        <w:rPr>
          <w:spacing w:val="-2"/>
        </w:rPr>
        <w:t>呼吸、神志、意识等生命体征，初步评估伤情和病情，通知主管医生或值班医生，报告</w:t>
      </w:r>
    </w:p>
    <w:p>
      <w:pPr>
        <w:pStyle w:val="2"/>
        <w:spacing w:line="220" w:lineRule="auto"/>
        <w:ind w:left="23"/>
      </w:pPr>
      <w:r>
        <w:rPr>
          <w:spacing w:val="-2"/>
        </w:rPr>
        <w:t>护士长、科主任。</w:t>
      </w:r>
    </w:p>
    <w:p>
      <w:pPr>
        <w:pStyle w:val="2"/>
        <w:spacing w:before="179" w:line="440" w:lineRule="exact"/>
        <w:ind w:left="466"/>
      </w:pPr>
      <w:r>
        <w:rPr>
          <w:spacing w:val="1"/>
          <w:position w:val="16"/>
        </w:rPr>
        <w:t>2．医生赶到现场后，护士应向医生详细描述事件的经过，并协助医生对患者进行</w:t>
      </w:r>
    </w:p>
    <w:p>
      <w:pPr>
        <w:pStyle w:val="2"/>
        <w:spacing w:before="1" w:line="220" w:lineRule="auto"/>
        <w:ind w:left="26"/>
      </w:pPr>
      <w:r>
        <w:rPr>
          <w:spacing w:val="-1"/>
        </w:rPr>
        <w:t>必要的体格检查及伤情判断和救治措施。</w:t>
      </w:r>
    </w:p>
    <w:p>
      <w:pPr>
        <w:spacing w:line="220" w:lineRule="auto"/>
        <w:sectPr>
          <w:pgSz w:w="11906" w:h="16839"/>
          <w:pgMar w:top="1431" w:right="1720" w:bottom="0" w:left="1785" w:header="0" w:footer="0" w:gutter="0"/>
          <w:cols w:space="720" w:num="1"/>
        </w:sectPr>
      </w:pPr>
    </w:p>
    <w:p>
      <w:pPr>
        <w:pStyle w:val="2"/>
        <w:spacing w:before="148" w:line="439" w:lineRule="exact"/>
        <w:ind w:right="62"/>
        <w:jc w:val="right"/>
      </w:pPr>
      <w:r>
        <w:rPr>
          <w:spacing w:val="1"/>
          <w:position w:val="16"/>
        </w:rPr>
        <w:t>3．如病情许可，护士和医师可将患者移至病床或推车，进行后续治疗及必要的辅</w:t>
      </w:r>
    </w:p>
    <w:p>
      <w:pPr>
        <w:pStyle w:val="2"/>
        <w:spacing w:before="1" w:line="220" w:lineRule="auto"/>
        <w:ind w:left="22"/>
      </w:pPr>
      <w:r>
        <w:rPr>
          <w:spacing w:val="-1"/>
        </w:rPr>
        <w:t>助检查；必要时，就地抢救。</w:t>
      </w:r>
    </w:p>
    <w:p>
      <w:pPr>
        <w:pStyle w:val="2"/>
        <w:spacing w:before="178" w:line="439" w:lineRule="exact"/>
        <w:ind w:right="60"/>
        <w:jc w:val="right"/>
      </w:pPr>
      <w:r>
        <w:rPr>
          <w:spacing w:val="-2"/>
          <w:position w:val="16"/>
        </w:rPr>
        <w:t>4．发生跌倒/坠床后，医护人员应将发生跌倒或坠床的经过、目前的伤情、治疗措</w:t>
      </w:r>
    </w:p>
    <w:p>
      <w:pPr>
        <w:pStyle w:val="2"/>
        <w:spacing w:line="219" w:lineRule="auto"/>
        <w:ind w:left="21"/>
      </w:pPr>
      <w:r>
        <w:rPr>
          <w:spacing w:val="-1"/>
        </w:rPr>
        <w:t>施、预后等情况告知家属，并做好解释工作。</w:t>
      </w:r>
    </w:p>
    <w:p>
      <w:pPr>
        <w:pStyle w:val="2"/>
        <w:spacing w:before="177" w:line="442" w:lineRule="exact"/>
        <w:ind w:right="62"/>
        <w:jc w:val="right"/>
      </w:pPr>
      <w:r>
        <w:rPr>
          <w:spacing w:val="1"/>
          <w:position w:val="16"/>
        </w:rPr>
        <w:t>5．对严重损伤的患者，严密观察，积极治疗；对于不需要做特殊处理的，注意观</w:t>
      </w:r>
    </w:p>
    <w:p>
      <w:pPr>
        <w:pStyle w:val="2"/>
        <w:spacing w:before="1" w:line="220" w:lineRule="auto"/>
        <w:ind w:left="25"/>
      </w:pPr>
      <w:r>
        <w:rPr>
          <w:spacing w:val="-6"/>
        </w:rPr>
        <w:t>察。</w:t>
      </w:r>
    </w:p>
    <w:p>
      <w:pPr>
        <w:pStyle w:val="2"/>
        <w:spacing w:before="176" w:line="439" w:lineRule="exact"/>
        <w:ind w:right="60"/>
        <w:jc w:val="right"/>
      </w:pPr>
      <w:r>
        <w:rPr>
          <w:spacing w:val="-3"/>
          <w:position w:val="16"/>
        </w:rPr>
        <w:t>6．发生跌倒/坠床后，当班护士填写医疗安全</w:t>
      </w:r>
      <w:r>
        <w:rPr>
          <w:spacing w:val="-4"/>
          <w:position w:val="16"/>
        </w:rPr>
        <w:t>（不良）事件报告表，24～48</w:t>
      </w:r>
      <w:r>
        <w:rPr>
          <w:spacing w:val="-40"/>
          <w:position w:val="16"/>
        </w:rPr>
        <w:t xml:space="preserve"> </w:t>
      </w:r>
      <w:r>
        <w:rPr>
          <w:spacing w:val="-4"/>
          <w:position w:val="16"/>
        </w:rPr>
        <w:t>小时内</w:t>
      </w:r>
    </w:p>
    <w:p>
      <w:pPr>
        <w:pStyle w:val="2"/>
        <w:spacing w:before="1" w:line="220" w:lineRule="auto"/>
        <w:ind w:left="24"/>
      </w:pPr>
      <w:r>
        <w:rPr>
          <w:spacing w:val="-2"/>
        </w:rPr>
        <w:t>上报医务处。</w:t>
      </w:r>
    </w:p>
    <w:p>
      <w:pPr>
        <w:pStyle w:val="2"/>
        <w:spacing w:before="178" w:line="221" w:lineRule="auto"/>
        <w:ind w:left="470"/>
      </w:pPr>
      <w:r>
        <w:rPr>
          <w:spacing w:val="-1"/>
        </w:rPr>
        <w:t>（二）住院期间跌倒坠床紧急处理程序</w:t>
      </w:r>
    </w:p>
    <w:p>
      <w:pPr>
        <w:pStyle w:val="2"/>
        <w:spacing w:before="176" w:line="440" w:lineRule="exact"/>
        <w:ind w:right="62"/>
        <w:jc w:val="right"/>
      </w:pPr>
      <w:r>
        <w:rPr>
          <w:spacing w:val="-2"/>
          <w:position w:val="16"/>
        </w:rPr>
        <w:t>出现跌倒坠床紧急处理程序：发生跌倒或坠</w:t>
      </w:r>
      <w:r>
        <w:rPr>
          <w:spacing w:val="-3"/>
          <w:position w:val="16"/>
        </w:rPr>
        <w:t>床→护士立即赶到→通知医生→查</w:t>
      </w:r>
    </w:p>
    <w:p>
      <w:pPr>
        <w:pStyle w:val="2"/>
        <w:spacing w:line="220" w:lineRule="auto"/>
        <w:ind w:left="22"/>
      </w:pPr>
      <w:r>
        <w:rPr>
          <w:spacing w:val="5"/>
        </w:rPr>
        <w:t>看受伤部位→判断病情→采取急救措施→加强巡护→严密观</w:t>
      </w:r>
      <w:r>
        <w:rPr>
          <w:spacing w:val="4"/>
        </w:rPr>
        <w:t>察病情变化→准确记录→</w:t>
      </w:r>
    </w:p>
    <w:p>
      <w:pPr>
        <w:pStyle w:val="2"/>
        <w:spacing w:before="179" w:line="221" w:lineRule="auto"/>
        <w:ind w:left="24"/>
      </w:pPr>
      <w:r>
        <w:rPr>
          <w:spacing w:val="-1"/>
        </w:rPr>
        <w:t>上报→分析与改进。</w:t>
      </w:r>
    </w:p>
    <w:p>
      <w:pPr>
        <w:pStyle w:val="2"/>
        <w:spacing w:before="40" w:line="225" w:lineRule="auto"/>
        <w:ind w:left="1651"/>
        <w:outlineLvl w:val="1"/>
        <w:rPr>
          <w:sz w:val="35"/>
          <w:szCs w:val="35"/>
        </w:rPr>
      </w:pPr>
      <w:bookmarkStart w:id="32" w:name="bookmark33"/>
      <w:bookmarkEnd w:id="32"/>
      <w:r>
        <w:rPr>
          <w:spacing w:val="10"/>
          <w:sz w:val="35"/>
          <w:szCs w:val="35"/>
          <w14:textOutline w14:w="6537" w14:cap="sq" w14:cmpd="sng">
            <w14:solidFill>
              <w14:srgbClr w14:val="000000"/>
            </w14:solidFill>
            <w14:prstDash w14:val="solid"/>
            <w14:bevel/>
          </w14:textOutline>
        </w:rPr>
        <w:t>住院患者外出不归时的应急预案</w:t>
      </w:r>
    </w:p>
    <w:p>
      <w:pPr>
        <w:pStyle w:val="2"/>
        <w:spacing w:before="148" w:line="221" w:lineRule="auto"/>
        <w:ind w:left="29"/>
      </w:pPr>
      <w:r>
        <w:rPr>
          <w:spacing w:val="-2"/>
        </w:rPr>
        <w:t>（一）外出不归的应急预案</w:t>
      </w:r>
    </w:p>
    <w:p>
      <w:pPr>
        <w:pStyle w:val="2"/>
        <w:spacing w:before="179" w:line="439" w:lineRule="exact"/>
        <w:ind w:right="62"/>
        <w:jc w:val="right"/>
      </w:pPr>
      <w:r>
        <w:rPr>
          <w:spacing w:val="1"/>
          <w:position w:val="16"/>
        </w:rPr>
        <w:t>1．一旦发现私自外出，根据住院信息的通讯方式，与患者和家</w:t>
      </w:r>
      <w:r>
        <w:rPr>
          <w:position w:val="16"/>
        </w:rPr>
        <w:t>属进行联系，同时</w:t>
      </w:r>
    </w:p>
    <w:p>
      <w:pPr>
        <w:pStyle w:val="2"/>
        <w:spacing w:before="1" w:line="220" w:lineRule="auto"/>
        <w:ind w:left="22"/>
      </w:pPr>
      <w:r>
        <w:rPr>
          <w:spacing w:val="-2"/>
        </w:rPr>
        <w:t>通知值班医师。</w:t>
      </w:r>
    </w:p>
    <w:p>
      <w:pPr>
        <w:pStyle w:val="2"/>
        <w:spacing w:before="176" w:line="442" w:lineRule="exact"/>
        <w:ind w:right="62"/>
        <w:jc w:val="right"/>
      </w:pPr>
      <w:r>
        <w:rPr>
          <w:spacing w:val="-1"/>
          <w:position w:val="16"/>
        </w:rPr>
        <w:t>2．如家属联系不上，又不知去向，应立即通知保卫科</w:t>
      </w:r>
      <w:r>
        <w:rPr>
          <w:spacing w:val="-26"/>
          <w:position w:val="16"/>
        </w:rPr>
        <w:t xml:space="preserve"> </w:t>
      </w:r>
      <w:r>
        <w:rPr>
          <w:spacing w:val="-1"/>
          <w:position w:val="16"/>
        </w:rPr>
        <w:t>7705232（65232）等有关部</w:t>
      </w:r>
    </w:p>
    <w:p>
      <w:pPr>
        <w:pStyle w:val="2"/>
        <w:spacing w:before="1" w:line="220" w:lineRule="auto"/>
        <w:ind w:left="47"/>
      </w:pPr>
      <w:r>
        <w:rPr>
          <w:spacing w:val="-4"/>
        </w:rPr>
        <w:t>门协助，共同寻找。</w:t>
      </w:r>
    </w:p>
    <w:p>
      <w:pPr>
        <w:pStyle w:val="2"/>
        <w:spacing w:before="176" w:line="439" w:lineRule="exact"/>
        <w:jc w:val="right"/>
      </w:pPr>
      <w:r>
        <w:rPr>
          <w:spacing w:val="-6"/>
          <w:position w:val="16"/>
        </w:rPr>
        <w:t>3．及时上报护士长及科主任，同时报告护理部、医务科或总值班</w:t>
      </w:r>
      <w:r>
        <w:rPr>
          <w:spacing w:val="-40"/>
          <w:position w:val="16"/>
        </w:rPr>
        <w:t xml:space="preserve"> </w:t>
      </w:r>
      <w:r>
        <w:rPr>
          <w:spacing w:val="-6"/>
          <w:position w:val="16"/>
        </w:rPr>
        <w:t>7705293（65293</w:t>
      </w:r>
      <w:r>
        <w:rPr>
          <w:spacing w:val="-51"/>
          <w:w w:val="88"/>
          <w:position w:val="16"/>
        </w:rPr>
        <w:t>），</w:t>
      </w:r>
    </w:p>
    <w:p>
      <w:pPr>
        <w:pStyle w:val="2"/>
        <w:spacing w:before="1" w:line="220" w:lineRule="auto"/>
        <w:ind w:left="26"/>
      </w:pPr>
      <w:r>
        <w:rPr>
          <w:spacing w:val="-4"/>
        </w:rPr>
        <w:t>必要时拨打</w:t>
      </w:r>
      <w:r>
        <w:rPr>
          <w:spacing w:val="-27"/>
        </w:rPr>
        <w:t xml:space="preserve"> </w:t>
      </w:r>
      <w:r>
        <w:rPr>
          <w:spacing w:val="-4"/>
        </w:rPr>
        <w:t>110</w:t>
      </w:r>
      <w:r>
        <w:rPr>
          <w:spacing w:val="-50"/>
        </w:rPr>
        <w:t xml:space="preserve"> </w:t>
      </w:r>
      <w:r>
        <w:rPr>
          <w:spacing w:val="-4"/>
        </w:rPr>
        <w:t>报警。</w:t>
      </w:r>
    </w:p>
    <w:p>
      <w:pPr>
        <w:pStyle w:val="2"/>
        <w:spacing w:before="178" w:line="439" w:lineRule="exact"/>
        <w:ind w:left="463"/>
      </w:pPr>
      <w:r>
        <w:rPr>
          <w:spacing w:val="-1"/>
          <w:position w:val="16"/>
        </w:rPr>
        <w:t>4．确保通讯工具畅通，一旦获得信息，立即相互转告。</w:t>
      </w:r>
    </w:p>
    <w:p>
      <w:pPr>
        <w:pStyle w:val="2"/>
        <w:spacing w:before="2" w:line="220" w:lineRule="auto"/>
        <w:ind w:left="468"/>
      </w:pPr>
      <w:r>
        <w:rPr>
          <w:spacing w:val="-1"/>
        </w:rPr>
        <w:t>5．属外出不归，需两人共同清理物品，妥善保存。</w:t>
      </w:r>
    </w:p>
    <w:p>
      <w:pPr>
        <w:pStyle w:val="2"/>
        <w:spacing w:before="175" w:line="442" w:lineRule="exact"/>
        <w:ind w:left="466"/>
      </w:pPr>
      <w:r>
        <w:rPr>
          <w:spacing w:val="-1"/>
          <w:position w:val="16"/>
        </w:rPr>
        <w:t>6．科室分析外出原因，提出改进措施，杜绝外出。</w:t>
      </w:r>
    </w:p>
    <w:p>
      <w:pPr>
        <w:pStyle w:val="2"/>
        <w:spacing w:before="1" w:line="219" w:lineRule="auto"/>
        <w:ind w:left="469"/>
      </w:pPr>
      <w:r>
        <w:rPr>
          <w:spacing w:val="-1"/>
        </w:rPr>
        <w:t>7．填写医疗安全（不良）事件报告表上报医务处。</w:t>
      </w:r>
    </w:p>
    <w:p>
      <w:pPr>
        <w:pStyle w:val="2"/>
        <w:spacing w:before="177" w:line="221" w:lineRule="auto"/>
        <w:ind w:left="470"/>
      </w:pPr>
      <w:r>
        <w:rPr>
          <w:spacing w:val="-1"/>
        </w:rPr>
        <w:t>（二）外出不归时的紧急处理程序</w:t>
      </w:r>
    </w:p>
    <w:p>
      <w:pPr>
        <w:pStyle w:val="2"/>
        <w:spacing w:before="176" w:line="442" w:lineRule="exact"/>
        <w:ind w:right="62"/>
        <w:jc w:val="right"/>
      </w:pPr>
      <w:r>
        <w:rPr>
          <w:spacing w:val="-2"/>
          <w:position w:val="16"/>
        </w:rPr>
        <w:t>外出或不归的紧急处理程序：发现外出→根据通讯方式进行联系→通知值班医</w:t>
      </w:r>
    </w:p>
    <w:p>
      <w:pPr>
        <w:pStyle w:val="2"/>
        <w:spacing w:line="219" w:lineRule="auto"/>
        <w:ind w:left="26"/>
      </w:pPr>
      <w:r>
        <w:rPr>
          <w:spacing w:val="-2"/>
        </w:rPr>
        <w:t>师→联系不上→通知保卫科协助寻找→通知护士长、科主任，报告护理部、医务科或总</w:t>
      </w:r>
    </w:p>
    <w:p>
      <w:pPr>
        <w:pStyle w:val="2"/>
        <w:spacing w:before="178" w:line="221" w:lineRule="auto"/>
        <w:ind w:left="22"/>
      </w:pPr>
      <w:r>
        <w:rPr>
          <w:spacing w:val="-3"/>
        </w:rPr>
        <w:t>值班→必要时拨打</w:t>
      </w:r>
      <w:r>
        <w:rPr>
          <w:spacing w:val="-25"/>
        </w:rPr>
        <w:t xml:space="preserve"> </w:t>
      </w:r>
      <w:r>
        <w:rPr>
          <w:spacing w:val="-3"/>
        </w:rPr>
        <w:t>110</w:t>
      </w:r>
      <w:r>
        <w:rPr>
          <w:spacing w:val="-51"/>
        </w:rPr>
        <w:t xml:space="preserve"> </w:t>
      </w:r>
      <w:r>
        <w:rPr>
          <w:spacing w:val="-3"/>
        </w:rPr>
        <w:t>报警。</w:t>
      </w:r>
    </w:p>
    <w:p>
      <w:pPr>
        <w:spacing w:before="116" w:line="20" w:lineRule="exact"/>
        <w:ind w:left="14"/>
      </w:pPr>
      <w:r>
        <w:drawing>
          <wp:inline distT="0" distB="0" distL="0" distR="0">
            <wp:extent cx="635" cy="12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635" cy="12700"/>
                    </a:xfrm>
                    <a:prstGeom prst="rect">
                      <a:avLst/>
                    </a:prstGeom>
                  </pic:spPr>
                </pic:pic>
              </a:graphicData>
            </a:graphic>
          </wp:inline>
        </w:drawing>
      </w:r>
    </w:p>
    <w:p>
      <w:pPr>
        <w:pStyle w:val="2"/>
        <w:spacing w:before="147" w:line="225" w:lineRule="auto"/>
        <w:ind w:left="2401"/>
        <w:outlineLvl w:val="0"/>
        <w:rPr>
          <w:sz w:val="35"/>
          <w:szCs w:val="35"/>
        </w:rPr>
      </w:pPr>
      <w:bookmarkStart w:id="33" w:name="bookmark34"/>
      <w:bookmarkEnd w:id="33"/>
      <w:r>
        <w:rPr>
          <w:spacing w:val="7"/>
          <w:sz w:val="35"/>
          <w:szCs w:val="35"/>
          <w14:textOutline w14:w="6537" w14:cap="sq" w14:cmpd="sng">
            <w14:solidFill>
              <w14:srgbClr w14:val="000000"/>
            </w14:solidFill>
            <w14:prstDash w14:val="solid"/>
            <w14:bevel/>
          </w14:textOutline>
        </w:rPr>
        <w:t>引流管脱出的应急预案</w:t>
      </w:r>
    </w:p>
    <w:p>
      <w:pPr>
        <w:pStyle w:val="2"/>
        <w:spacing w:before="208" w:line="221" w:lineRule="auto"/>
        <w:ind w:left="29"/>
      </w:pPr>
      <w:r>
        <w:rPr>
          <w:spacing w:val="-2"/>
        </w:rPr>
        <w:t>（一）管道脱出的应急预案</w:t>
      </w:r>
    </w:p>
    <w:p>
      <w:pPr>
        <w:pStyle w:val="2"/>
        <w:spacing w:before="176" w:line="221" w:lineRule="auto"/>
        <w:ind w:left="480"/>
      </w:pPr>
      <w:r>
        <w:rPr>
          <w:spacing w:val="-1"/>
        </w:rPr>
        <w:t>1．如果发现引流管滑脱，立即协助病人保持合适体位，安慰患者。</w:t>
      </w:r>
    </w:p>
    <w:p>
      <w:pPr>
        <w:spacing w:line="221" w:lineRule="auto"/>
        <w:sectPr>
          <w:pgSz w:w="11906" w:h="16839"/>
          <w:pgMar w:top="1431" w:right="1737" w:bottom="0" w:left="1785" w:header="0" w:footer="0" w:gutter="0"/>
          <w:cols w:space="720" w:num="1"/>
        </w:sectPr>
      </w:pPr>
    </w:p>
    <w:p>
      <w:pPr>
        <w:pStyle w:val="2"/>
        <w:spacing w:before="148" w:line="439" w:lineRule="exact"/>
        <w:ind w:right="13"/>
        <w:jc w:val="right"/>
      </w:pPr>
      <w:r>
        <w:rPr>
          <w:spacing w:val="1"/>
          <w:position w:val="16"/>
        </w:rPr>
        <w:t>2．采取必要的紧急措施，无菌敷料敷盖引流口处，严禁将滑脱的管道重新插入创</w:t>
      </w:r>
    </w:p>
    <w:p>
      <w:pPr>
        <w:pStyle w:val="2"/>
        <w:spacing w:before="1" w:line="220" w:lineRule="auto"/>
        <w:ind w:left="22"/>
      </w:pPr>
      <w:r>
        <w:rPr>
          <w:spacing w:val="-3"/>
        </w:rPr>
        <w:t>腔内。</w:t>
      </w:r>
    </w:p>
    <w:p>
      <w:pPr>
        <w:pStyle w:val="2"/>
        <w:spacing w:before="178" w:line="439" w:lineRule="exact"/>
        <w:ind w:right="14"/>
        <w:jc w:val="right"/>
      </w:pPr>
      <w:r>
        <w:rPr>
          <w:spacing w:val="1"/>
          <w:position w:val="16"/>
        </w:rPr>
        <w:t>3．通知值班医生，密切观察病人生命体征变化及切口渗出情况，观察引流情况，</w:t>
      </w:r>
    </w:p>
    <w:p>
      <w:pPr>
        <w:pStyle w:val="2"/>
        <w:spacing w:before="1" w:line="220" w:lineRule="auto"/>
        <w:ind w:left="44"/>
      </w:pPr>
      <w:r>
        <w:rPr>
          <w:spacing w:val="-5"/>
        </w:rPr>
        <w:t>同时做好记录。</w:t>
      </w:r>
    </w:p>
    <w:p>
      <w:pPr>
        <w:pStyle w:val="2"/>
        <w:spacing w:before="175" w:line="442" w:lineRule="exact"/>
        <w:ind w:right="13"/>
        <w:jc w:val="right"/>
      </w:pPr>
      <w:r>
        <w:rPr>
          <w:spacing w:val="1"/>
          <w:position w:val="16"/>
        </w:rPr>
        <w:t>4．协助医生，根据病情采取相应的应对措施，如：①立即重新置入引流管；②停</w:t>
      </w:r>
    </w:p>
    <w:p>
      <w:pPr>
        <w:pStyle w:val="2"/>
        <w:spacing w:before="1" w:line="220" w:lineRule="auto"/>
        <w:ind w:left="23"/>
      </w:pPr>
      <w:r>
        <w:rPr>
          <w:spacing w:val="-1"/>
        </w:rPr>
        <w:t>止引流，处理局部伤口。</w:t>
      </w:r>
    </w:p>
    <w:p>
      <w:pPr>
        <w:pStyle w:val="2"/>
        <w:spacing w:before="176" w:line="439" w:lineRule="exact"/>
        <w:ind w:left="468"/>
      </w:pPr>
      <w:r>
        <w:rPr>
          <w:spacing w:val="-1"/>
          <w:position w:val="16"/>
        </w:rPr>
        <w:t>5．向护士长汇报，填写医疗安全（不良）事件报告表上报医务处。</w:t>
      </w:r>
    </w:p>
    <w:p>
      <w:pPr>
        <w:pStyle w:val="2"/>
        <w:spacing w:before="1" w:line="220" w:lineRule="auto"/>
        <w:ind w:left="470"/>
      </w:pPr>
      <w:r>
        <w:rPr>
          <w:spacing w:val="-1"/>
        </w:rPr>
        <w:t>（二）引流管脱出紧急处理程序</w:t>
      </w:r>
    </w:p>
    <w:p>
      <w:pPr>
        <w:pStyle w:val="2"/>
        <w:spacing w:before="178" w:line="221" w:lineRule="auto"/>
        <w:ind w:right="5"/>
        <w:jc w:val="right"/>
      </w:pPr>
      <w:r>
        <w:rPr>
          <w:spacing w:val="-2"/>
        </w:rPr>
        <w:t>引流管脱出紧急处理程序：管道脱落→妥善处理→通知医师→密切观察病情</w:t>
      </w:r>
      <w:r>
        <w:rPr>
          <w:spacing w:val="-3"/>
        </w:rPr>
        <w:t>、伤</w:t>
      </w:r>
    </w:p>
    <w:p>
      <w:pPr>
        <w:pStyle w:val="2"/>
        <w:spacing w:before="176" w:line="221" w:lineRule="auto"/>
        <w:ind w:left="56"/>
      </w:pPr>
      <w:r>
        <w:rPr>
          <w:spacing w:val="-2"/>
        </w:rPr>
        <w:t>口及引流情况→协助医师伤口处理→上报医疗安全（不良）事件。</w:t>
      </w:r>
    </w:p>
    <w:p>
      <w:pPr>
        <w:pStyle w:val="2"/>
        <w:spacing w:before="43" w:line="225" w:lineRule="auto"/>
        <w:ind w:left="14"/>
        <w:rPr>
          <w:sz w:val="35"/>
          <w:szCs w:val="35"/>
        </w:rPr>
      </w:pPr>
      <w:bookmarkStart w:id="34" w:name="bookmark35"/>
      <w:bookmarkEnd w:id="34"/>
      <w:r>
        <w:rPr>
          <w:position w:val="13"/>
          <w:sz w:val="35"/>
          <w:szCs w:val="35"/>
        </w:rPr>
        <w:drawing>
          <wp:inline distT="0" distB="0" distL="0" distR="0">
            <wp:extent cx="635" cy="12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635" cy="12700"/>
                    </a:xfrm>
                    <a:prstGeom prst="rect">
                      <a:avLst/>
                    </a:prstGeom>
                  </pic:spPr>
                </pic:pic>
              </a:graphicData>
            </a:graphic>
          </wp:inline>
        </w:drawing>
      </w:r>
      <w:r>
        <w:rPr>
          <w:spacing w:val="54"/>
          <w:sz w:val="35"/>
          <w:szCs w:val="35"/>
        </w:rPr>
        <w:t xml:space="preserve">  </w:t>
      </w:r>
      <w:r>
        <w:rPr>
          <w:spacing w:val="10"/>
          <w:sz w:val="35"/>
          <w:szCs w:val="35"/>
          <w14:textOutline w14:w="6537" w14:cap="sq" w14:cmpd="sng">
            <w14:solidFill>
              <w14:srgbClr w14:val="000000"/>
            </w14:solidFill>
            <w14:prstDash w14:val="solid"/>
            <w14:bevel/>
          </w14:textOutline>
        </w:rPr>
        <w:t>气管插管导管意外脱管的应急预案</w:t>
      </w:r>
    </w:p>
    <w:p>
      <w:pPr>
        <w:pStyle w:val="2"/>
        <w:spacing w:before="148" w:line="221" w:lineRule="auto"/>
        <w:ind w:left="249"/>
      </w:pPr>
      <w:r>
        <w:rPr>
          <w:spacing w:val="-1"/>
        </w:rPr>
        <w:t>（一）气管插管导管意外脱管的应急预案</w:t>
      </w:r>
    </w:p>
    <w:p>
      <w:pPr>
        <w:pStyle w:val="2"/>
        <w:spacing w:before="176" w:line="439" w:lineRule="exact"/>
        <w:ind w:left="478"/>
      </w:pPr>
      <w:r>
        <w:rPr>
          <w:spacing w:val="-1"/>
          <w:position w:val="16"/>
        </w:rPr>
        <w:t>1．如果发现气管插管意外脱管滑脱，立即通知医生并安慰患者。</w:t>
      </w:r>
    </w:p>
    <w:p>
      <w:pPr>
        <w:pStyle w:val="2"/>
        <w:spacing w:before="1" w:line="220" w:lineRule="auto"/>
        <w:ind w:left="464"/>
      </w:pPr>
      <w:r>
        <w:rPr>
          <w:spacing w:val="-1"/>
        </w:rPr>
        <w:t>2．若导管脱出距离≤6cm：</w:t>
      </w:r>
    </w:p>
    <w:p>
      <w:pPr>
        <w:pStyle w:val="2"/>
        <w:spacing w:before="179" w:line="439" w:lineRule="exact"/>
        <w:ind w:right="13"/>
        <w:jc w:val="right"/>
      </w:pPr>
      <w:r>
        <w:rPr>
          <w:spacing w:val="1"/>
          <w:position w:val="16"/>
        </w:rPr>
        <w:t>（1）使用吸痰器吸净口鼻腔及导管上分泌物，放出气囊内气体，在医生的指导下</w:t>
      </w:r>
    </w:p>
    <w:p>
      <w:pPr>
        <w:pStyle w:val="2"/>
        <w:spacing w:before="1" w:line="220" w:lineRule="auto"/>
        <w:ind w:left="20"/>
      </w:pPr>
      <w:r>
        <w:rPr>
          <w:spacing w:val="-1"/>
        </w:rPr>
        <w:t>将管插回原深度。</w:t>
      </w:r>
    </w:p>
    <w:p>
      <w:pPr>
        <w:pStyle w:val="2"/>
        <w:spacing w:before="176" w:line="441" w:lineRule="exact"/>
        <w:ind w:left="468"/>
      </w:pPr>
      <w:r>
        <w:rPr>
          <w:spacing w:val="-1"/>
          <w:position w:val="16"/>
        </w:rPr>
        <w:t>（2）抽血，进行血气分析。</w:t>
      </w:r>
    </w:p>
    <w:p>
      <w:pPr>
        <w:pStyle w:val="2"/>
        <w:spacing w:before="1" w:line="220" w:lineRule="auto"/>
        <w:ind w:left="466"/>
      </w:pPr>
      <w:r>
        <w:rPr>
          <w:spacing w:val="-1"/>
        </w:rPr>
        <w:t>3．导管脱出距离≥8cm：</w:t>
      </w:r>
    </w:p>
    <w:p>
      <w:pPr>
        <w:pStyle w:val="2"/>
        <w:spacing w:before="176" w:line="440" w:lineRule="exact"/>
        <w:ind w:left="468"/>
      </w:pPr>
      <w:r>
        <w:rPr>
          <w:spacing w:val="-1"/>
          <w:position w:val="16"/>
        </w:rPr>
        <w:t>（1）立即通知医生，准备抢救用物，随时做好抢救准备。</w:t>
      </w:r>
    </w:p>
    <w:p>
      <w:pPr>
        <w:pStyle w:val="2"/>
        <w:spacing w:before="1" w:line="220" w:lineRule="auto"/>
        <w:ind w:left="468"/>
      </w:pPr>
      <w:r>
        <w:rPr>
          <w:spacing w:val="-1"/>
        </w:rPr>
        <w:t>（2）抽出气囊内气体并拔出气管导管。</w:t>
      </w:r>
    </w:p>
    <w:p>
      <w:pPr>
        <w:pStyle w:val="2"/>
        <w:spacing w:before="178" w:line="439" w:lineRule="exact"/>
        <w:ind w:right="13"/>
        <w:jc w:val="right"/>
      </w:pPr>
      <w:r>
        <w:rPr>
          <w:spacing w:val="1"/>
          <w:position w:val="16"/>
        </w:rPr>
        <w:t>（3）畅通呼吸，清除呼吸道分泌物，给予中流量氧气吸入，简易呼吸气囊辅助通</w:t>
      </w:r>
    </w:p>
    <w:p>
      <w:pPr>
        <w:pStyle w:val="2"/>
        <w:spacing w:before="1" w:line="222" w:lineRule="auto"/>
        <w:ind w:left="23"/>
      </w:pPr>
      <w:r>
        <w:rPr>
          <w:spacing w:val="-5"/>
        </w:rPr>
        <w:t>气。</w:t>
      </w:r>
    </w:p>
    <w:p>
      <w:pPr>
        <w:pStyle w:val="2"/>
        <w:spacing w:before="174" w:line="442" w:lineRule="exact"/>
        <w:ind w:left="468"/>
      </w:pPr>
      <w:r>
        <w:rPr>
          <w:position w:val="16"/>
        </w:rPr>
        <w:t>（4）准备气管插管物品，如需二次插管，</w:t>
      </w:r>
      <w:r>
        <w:rPr>
          <w:spacing w:val="-1"/>
          <w:position w:val="16"/>
        </w:rPr>
        <w:t>应配合医生进行插管和各项处置。</w:t>
      </w:r>
    </w:p>
    <w:p>
      <w:pPr>
        <w:pStyle w:val="2"/>
        <w:spacing w:before="1" w:line="220" w:lineRule="auto"/>
        <w:ind w:left="468"/>
      </w:pPr>
      <w:r>
        <w:rPr>
          <w:spacing w:val="-1"/>
        </w:rPr>
        <w:t>（5）做好清醒患者的安慰与指导工作，以取得患者的配合。</w:t>
      </w:r>
    </w:p>
    <w:p>
      <w:pPr>
        <w:pStyle w:val="2"/>
        <w:spacing w:before="176" w:line="439" w:lineRule="exact"/>
        <w:ind w:left="468"/>
      </w:pPr>
      <w:r>
        <w:rPr>
          <w:spacing w:val="-1"/>
          <w:position w:val="16"/>
        </w:rPr>
        <w:t>（6）适当约束患者肢体，防止再次拔管。</w:t>
      </w:r>
    </w:p>
    <w:p>
      <w:pPr>
        <w:pStyle w:val="2"/>
        <w:spacing w:before="1" w:line="220" w:lineRule="auto"/>
        <w:ind w:left="466"/>
      </w:pPr>
      <w:r>
        <w:rPr>
          <w:spacing w:val="-1"/>
        </w:rPr>
        <w:t>3．密切观察患者生命体征及病情变化。</w:t>
      </w:r>
    </w:p>
    <w:p>
      <w:pPr>
        <w:pStyle w:val="2"/>
        <w:spacing w:before="178" w:line="439" w:lineRule="exact"/>
        <w:ind w:left="461"/>
      </w:pPr>
      <w:r>
        <w:rPr>
          <w:position w:val="16"/>
        </w:rPr>
        <w:t>4．做好患者脱管事件经过与抢救记录，上报医疗安全（不</w:t>
      </w:r>
      <w:r>
        <w:rPr>
          <w:spacing w:val="-1"/>
          <w:position w:val="16"/>
        </w:rPr>
        <w:t>良）事件至医务处。</w:t>
      </w:r>
    </w:p>
    <w:p>
      <w:pPr>
        <w:pStyle w:val="2"/>
        <w:spacing w:before="1" w:line="220" w:lineRule="auto"/>
        <w:ind w:left="468"/>
      </w:pPr>
      <w:r>
        <w:rPr>
          <w:spacing w:val="-1"/>
        </w:rPr>
        <w:t>（二）气管插管导管意外脱管紧急处理程序</w:t>
      </w:r>
    </w:p>
    <w:p>
      <w:pPr>
        <w:pStyle w:val="2"/>
        <w:spacing w:before="176" w:line="442" w:lineRule="exact"/>
        <w:ind w:right="13"/>
        <w:jc w:val="right"/>
      </w:pPr>
      <w:r>
        <w:rPr>
          <w:spacing w:val="-2"/>
          <w:position w:val="16"/>
        </w:rPr>
        <w:t>1．若导管脱出距离≤6cm→吸净鼻腔分泌物→放出气囊内气体→将导管插回</w:t>
      </w:r>
      <w:r>
        <w:rPr>
          <w:spacing w:val="-3"/>
          <w:position w:val="16"/>
        </w:rPr>
        <w:t>原深度</w:t>
      </w:r>
    </w:p>
    <w:p>
      <w:pPr>
        <w:pStyle w:val="2"/>
        <w:spacing w:before="1" w:line="219" w:lineRule="auto"/>
        <w:ind w:left="32"/>
      </w:pPr>
      <w:r>
        <w:rPr>
          <w:spacing w:val="-1"/>
        </w:rPr>
        <w:t>→确定气管导管位置→抽血→观察患者生命体征→填写护理不良事件报告单。</w:t>
      </w:r>
    </w:p>
    <w:p>
      <w:pPr>
        <w:pStyle w:val="2"/>
        <w:spacing w:before="178" w:line="219" w:lineRule="auto"/>
        <w:ind w:right="13"/>
        <w:jc w:val="right"/>
      </w:pPr>
      <w:r>
        <w:rPr>
          <w:spacing w:val="-2"/>
        </w:rPr>
        <w:t>2．若导管脱出距离≥8cm→立即报告医生→抽出气囊内气体并拔出气管导管→给予</w:t>
      </w:r>
    </w:p>
    <w:p>
      <w:pPr>
        <w:spacing w:line="219" w:lineRule="auto"/>
        <w:sectPr>
          <w:pgSz w:w="11906" w:h="16839"/>
          <w:pgMar w:top="1431" w:right="1785" w:bottom="0" w:left="1785" w:header="0" w:footer="0" w:gutter="0"/>
          <w:cols w:space="720" w:num="1"/>
        </w:sectPr>
      </w:pPr>
    </w:p>
    <w:p>
      <w:pPr>
        <w:pStyle w:val="2"/>
        <w:spacing w:before="148" w:line="439" w:lineRule="exact"/>
        <w:ind w:left="301"/>
      </w:pPr>
      <w:r>
        <w:pict>
          <v:rect id="_x0000_s1027" o:spid="_x0000_s1027" o:spt="1" style="position:absolute;left:0pt;margin-left:76.4pt;margin-top:79.1pt;height:0.65pt;width:0.1pt;mso-position-horizontal-relative:page;mso-position-vertical-relative:page;z-index:251660288;mso-width-relative:page;mso-height-relative:page;" fillcolor="#000000" filled="t" stroked="f" coordsize="21600,21600" o:allowincell="f">
            <v:path/>
            <v:fill on="t" focussize="0,0"/>
            <v:stroke on="f"/>
            <v:imagedata o:title=""/>
            <o:lock v:ext="edit"/>
          </v:rect>
        </w:pict>
      </w:r>
      <w:r>
        <w:rPr>
          <w:spacing w:val="-2"/>
          <w:position w:val="16"/>
        </w:rPr>
        <w:t>中流量氧气吸入→观察病情需要，配合医生进行二次插管→做好患者的</w:t>
      </w:r>
      <w:r>
        <w:rPr>
          <w:spacing w:val="-3"/>
          <w:position w:val="16"/>
        </w:rPr>
        <w:t>安慰与指导工作</w:t>
      </w:r>
    </w:p>
    <w:p>
      <w:pPr>
        <w:pStyle w:val="2"/>
        <w:spacing w:line="219" w:lineRule="auto"/>
        <w:ind w:right="8"/>
        <w:jc w:val="right"/>
      </w:pPr>
      <w:r>
        <w:t>→适当约束患者肢体，防止再次拔管→观察</w:t>
      </w:r>
      <w:r>
        <w:rPr>
          <w:spacing w:val="-1"/>
        </w:rPr>
        <w:t>患者生命体征→填写护理不良事件报告单。</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2"/>
        <w:spacing w:before="114" w:line="225" w:lineRule="auto"/>
        <w:ind w:left="2092"/>
        <w:outlineLvl w:val="1"/>
        <w:rPr>
          <w:sz w:val="35"/>
          <w:szCs w:val="35"/>
        </w:rPr>
      </w:pPr>
      <w:bookmarkStart w:id="35" w:name="bookmark36"/>
      <w:bookmarkEnd w:id="35"/>
      <w:r>
        <w:rPr>
          <w:spacing w:val="10"/>
          <w:sz w:val="35"/>
          <w:szCs w:val="35"/>
          <w14:textOutline w14:w="6537" w14:cap="sq" w14:cmpd="sng">
            <w14:solidFill>
              <w14:srgbClr w14:val="000000"/>
            </w14:solidFill>
            <w14:prstDash w14:val="solid"/>
            <w14:bevel/>
          </w14:textOutline>
        </w:rPr>
        <w:t>仪器设备出现故障时应急预案</w:t>
      </w:r>
    </w:p>
    <w:p>
      <w:pPr>
        <w:pStyle w:val="2"/>
        <w:spacing w:before="205" w:line="221" w:lineRule="auto"/>
        <w:ind w:left="287"/>
      </w:pPr>
      <w:r>
        <w:rPr>
          <w:spacing w:val="-1"/>
        </w:rPr>
        <w:t>（一）仪器设备出现故障时应急预案</w:t>
      </w:r>
    </w:p>
    <w:p>
      <w:pPr>
        <w:pStyle w:val="2"/>
        <w:spacing w:before="176" w:line="441" w:lineRule="exact"/>
        <w:ind w:right="62"/>
        <w:jc w:val="right"/>
      </w:pPr>
      <w:r>
        <w:rPr>
          <w:spacing w:val="1"/>
          <w:position w:val="16"/>
        </w:rPr>
        <w:t>1．值班护士应熟知本病区所有仪器的种类、数量及性能特点，并熟练</w:t>
      </w:r>
      <w:r>
        <w:rPr>
          <w:position w:val="16"/>
        </w:rPr>
        <w:t>掌握各种仪</w:t>
      </w:r>
    </w:p>
    <w:p>
      <w:pPr>
        <w:pStyle w:val="2"/>
        <w:spacing w:before="1" w:line="220" w:lineRule="auto"/>
        <w:ind w:left="280"/>
      </w:pPr>
      <w:r>
        <w:rPr>
          <w:spacing w:val="-2"/>
        </w:rPr>
        <w:t>器设备的使用。</w:t>
      </w:r>
    </w:p>
    <w:p>
      <w:pPr>
        <w:pStyle w:val="2"/>
        <w:spacing w:before="176" w:line="439" w:lineRule="exact"/>
        <w:ind w:right="62"/>
        <w:jc w:val="right"/>
      </w:pPr>
      <w:r>
        <w:rPr>
          <w:spacing w:val="1"/>
          <w:position w:val="16"/>
        </w:rPr>
        <w:t>2．科室每天对本科室急救类、生命支持类医疗设备进行检查并做好记录，保证设</w:t>
      </w:r>
    </w:p>
    <w:p>
      <w:pPr>
        <w:pStyle w:val="2"/>
        <w:spacing w:before="1" w:line="220" w:lineRule="auto"/>
        <w:ind w:left="283"/>
      </w:pPr>
      <w:r>
        <w:rPr>
          <w:spacing w:val="-1"/>
        </w:rPr>
        <w:t>备时刻处于待用状态，发现故障立即送设备科维修，并准备好备用机。</w:t>
      </w:r>
    </w:p>
    <w:p>
      <w:pPr>
        <w:pStyle w:val="2"/>
        <w:spacing w:before="179" w:line="439" w:lineRule="exact"/>
        <w:jc w:val="right"/>
      </w:pPr>
      <w:r>
        <w:rPr>
          <w:spacing w:val="-3"/>
          <w:position w:val="16"/>
        </w:rPr>
        <w:t>3．急救仪器设备使用中突然出现故障，应采取紧急替代措施保障患者的连</w:t>
      </w:r>
      <w:r>
        <w:rPr>
          <w:spacing w:val="-4"/>
          <w:position w:val="16"/>
        </w:rPr>
        <w:t>续救治，</w:t>
      </w:r>
    </w:p>
    <w:p>
      <w:pPr>
        <w:pStyle w:val="2"/>
        <w:spacing w:line="220" w:lineRule="auto"/>
        <w:ind w:left="284"/>
      </w:pPr>
      <w:r>
        <w:rPr>
          <w:spacing w:val="-1"/>
        </w:rPr>
        <w:t>如简易呼吸器替代呼吸机，人工压力装置替代电动洗胃机等。</w:t>
      </w:r>
    </w:p>
    <w:p>
      <w:pPr>
        <w:pStyle w:val="2"/>
        <w:spacing w:before="177" w:line="221" w:lineRule="auto"/>
        <w:ind w:left="718"/>
      </w:pPr>
      <w:r>
        <w:t>4．严密观察患者的生命体征及病情变化，同时</w:t>
      </w:r>
      <w:r>
        <w:rPr>
          <w:spacing w:val="-1"/>
        </w:rPr>
        <w:t>做好安抚工作。</w:t>
      </w:r>
    </w:p>
    <w:p>
      <w:pPr>
        <w:pStyle w:val="2"/>
        <w:spacing w:before="178" w:line="440" w:lineRule="exact"/>
        <w:ind w:right="60"/>
        <w:jc w:val="right"/>
      </w:pPr>
      <w:r>
        <w:rPr>
          <w:spacing w:val="-2"/>
          <w:position w:val="16"/>
        </w:rPr>
        <w:t>5．应立即拨打设备科“维修热线</w:t>
      </w:r>
      <w:r>
        <w:rPr>
          <w:spacing w:val="-80"/>
          <w:position w:val="16"/>
        </w:rPr>
        <w:t xml:space="preserve"> </w:t>
      </w:r>
      <w:r>
        <w:rPr>
          <w:spacing w:val="-2"/>
          <w:position w:val="16"/>
        </w:rPr>
        <w:t>”18366061720（661720</w:t>
      </w:r>
      <w:r>
        <w:rPr>
          <w:spacing w:val="-5"/>
          <w:position w:val="16"/>
        </w:rPr>
        <w:t>），</w:t>
      </w:r>
      <w:r>
        <w:rPr>
          <w:spacing w:val="-2"/>
          <w:position w:val="16"/>
        </w:rPr>
        <w:t>通知设备科维修人员</w:t>
      </w:r>
    </w:p>
    <w:p>
      <w:pPr>
        <w:pStyle w:val="2"/>
        <w:spacing w:before="1" w:line="220" w:lineRule="auto"/>
        <w:ind w:left="278"/>
      </w:pPr>
      <w:r>
        <w:rPr>
          <w:spacing w:val="-2"/>
        </w:rPr>
        <w:t>进行维修。</w:t>
      </w:r>
    </w:p>
    <w:p>
      <w:pPr>
        <w:pStyle w:val="2"/>
        <w:spacing w:before="176" w:line="221" w:lineRule="auto"/>
        <w:ind w:left="725"/>
      </w:pPr>
      <w:r>
        <w:rPr>
          <w:spacing w:val="-2"/>
        </w:rPr>
        <w:t>7．故障的仪器设备应悬挂“待修</w:t>
      </w:r>
      <w:r>
        <w:rPr>
          <w:spacing w:val="-73"/>
        </w:rPr>
        <w:t xml:space="preserve"> </w:t>
      </w:r>
      <w:r>
        <w:rPr>
          <w:spacing w:val="-2"/>
        </w:rPr>
        <w:t>”标识，并做好交接班。</w:t>
      </w:r>
    </w:p>
    <w:p>
      <w:pPr>
        <w:pStyle w:val="2"/>
        <w:spacing w:before="178" w:line="221" w:lineRule="auto"/>
        <w:ind w:left="726"/>
      </w:pPr>
      <w:r>
        <w:rPr>
          <w:spacing w:val="-1"/>
        </w:rPr>
        <w:t>（二）仪器设备出现故障时紧急处理程序</w:t>
      </w:r>
    </w:p>
    <w:p>
      <w:pPr>
        <w:pStyle w:val="2"/>
        <w:spacing w:before="175" w:line="370" w:lineRule="auto"/>
        <w:ind w:left="280" w:right="62" w:firstLine="442"/>
      </w:pPr>
      <w:r>
        <w:rPr>
          <w:spacing w:val="4"/>
        </w:rPr>
        <w:t>设备故障→采取补救措施→观察病情变化→对患者和家属进行安抚→联系设备维</w:t>
      </w:r>
      <w:r>
        <w:rPr>
          <w:spacing w:val="14"/>
        </w:rPr>
        <w:t xml:space="preserve"> </w:t>
      </w:r>
      <w:r>
        <w:rPr>
          <w:spacing w:val="4"/>
        </w:rPr>
        <w:t>修人员→仪器设备暂不能维修时→报告设备科或总值班院内调配→故障仪器悬挂“待</w:t>
      </w:r>
    </w:p>
    <w:p>
      <w:pPr>
        <w:pStyle w:val="2"/>
        <w:spacing w:before="1" w:line="220" w:lineRule="auto"/>
        <w:ind w:left="280"/>
      </w:pPr>
      <w:r>
        <w:rPr>
          <w:spacing w:val="-4"/>
        </w:rPr>
        <w:t>修</w:t>
      </w:r>
      <w:r>
        <w:rPr>
          <w:spacing w:val="-80"/>
        </w:rPr>
        <w:t xml:space="preserve"> </w:t>
      </w:r>
      <w:r>
        <w:rPr>
          <w:spacing w:val="-4"/>
        </w:rPr>
        <w:t>”标识，做好交接。</w:t>
      </w:r>
    </w:p>
    <w:p>
      <w:pPr>
        <w:pStyle w:val="2"/>
        <w:spacing w:before="166" w:line="225" w:lineRule="auto"/>
        <w:ind w:left="2467"/>
        <w:outlineLvl w:val="1"/>
        <w:rPr>
          <w:sz w:val="35"/>
          <w:szCs w:val="35"/>
        </w:rPr>
      </w:pPr>
      <w:bookmarkStart w:id="36" w:name="bookmark37"/>
      <w:bookmarkEnd w:id="36"/>
      <w:r>
        <w:rPr>
          <w:spacing w:val="8"/>
          <w:sz w:val="35"/>
          <w:szCs w:val="35"/>
          <w14:textOutline w14:w="6537" w14:cap="sq" w14:cmpd="sng">
            <w14:solidFill>
              <w14:srgbClr w14:val="000000"/>
            </w14:solidFill>
            <w14:prstDash w14:val="solid"/>
            <w14:bevel/>
          </w14:textOutline>
        </w:rPr>
        <w:t>吸氧过程中中心吸氧装置</w:t>
      </w:r>
    </w:p>
    <w:p>
      <w:pPr>
        <w:pStyle w:val="2"/>
        <w:spacing w:before="199" w:line="225" w:lineRule="auto"/>
        <w:ind w:left="2844"/>
        <w:outlineLvl w:val="1"/>
        <w:rPr>
          <w:sz w:val="35"/>
          <w:szCs w:val="35"/>
        </w:rPr>
      </w:pPr>
      <w:r>
        <w:rPr>
          <w:spacing w:val="6"/>
          <w:sz w:val="35"/>
          <w:szCs w:val="35"/>
          <w14:textOutline w14:w="6537" w14:cap="sq" w14:cmpd="sng">
            <w14:solidFill>
              <w14:srgbClr w14:val="000000"/>
            </w14:solidFill>
            <w14:prstDash w14:val="solid"/>
            <w14:bevel/>
          </w14:textOutline>
        </w:rPr>
        <w:t>出现故障的应急预案</w:t>
      </w:r>
    </w:p>
    <w:p>
      <w:pPr>
        <w:pStyle w:val="2"/>
        <w:spacing w:before="268" w:line="220" w:lineRule="auto"/>
        <w:ind w:left="726"/>
      </w:pPr>
      <w:r>
        <w:rPr>
          <w:spacing w:val="-1"/>
        </w:rPr>
        <w:t>（一）吸氧过程中中心吸氧装置出现故障的应急预案</w:t>
      </w:r>
    </w:p>
    <w:p>
      <w:pPr>
        <w:spacing w:line="288" w:lineRule="auto"/>
        <w:rPr>
          <w:rFonts w:ascii="Arial"/>
          <w:sz w:val="21"/>
        </w:rPr>
      </w:pPr>
    </w:p>
    <w:p>
      <w:pPr>
        <w:pStyle w:val="2"/>
        <w:spacing w:before="72" w:line="624" w:lineRule="exact"/>
        <w:ind w:right="62"/>
        <w:jc w:val="right"/>
      </w:pPr>
      <w:r>
        <w:rPr>
          <w:spacing w:val="1"/>
          <w:position w:val="31"/>
        </w:rPr>
        <w:t>1．立即打开备用氧气袋，调节流量，连接吸氧管，继续为患者吸氧，</w:t>
      </w:r>
      <w:r>
        <w:rPr>
          <w:position w:val="31"/>
        </w:rPr>
        <w:t>并向患者家</w:t>
      </w:r>
    </w:p>
    <w:p>
      <w:pPr>
        <w:pStyle w:val="2"/>
        <w:spacing w:before="1" w:line="220" w:lineRule="auto"/>
        <w:ind w:left="282"/>
      </w:pPr>
      <w:r>
        <w:rPr>
          <w:spacing w:val="-1"/>
        </w:rPr>
        <w:t>属做好解释及安慰工作。</w:t>
      </w:r>
    </w:p>
    <w:p>
      <w:pPr>
        <w:spacing w:line="287" w:lineRule="auto"/>
        <w:rPr>
          <w:rFonts w:ascii="Arial"/>
          <w:sz w:val="21"/>
        </w:rPr>
      </w:pPr>
    </w:p>
    <w:p>
      <w:pPr>
        <w:pStyle w:val="2"/>
        <w:spacing w:before="72" w:line="220" w:lineRule="auto"/>
        <w:ind w:left="722"/>
      </w:pPr>
      <w:r>
        <w:rPr>
          <w:spacing w:val="-1"/>
        </w:rPr>
        <w:t>2．必要时将备用氧气筒装置推至床旁，给予氧气吸入。</w:t>
      </w:r>
    </w:p>
    <w:p>
      <w:pPr>
        <w:spacing w:line="288" w:lineRule="auto"/>
        <w:rPr>
          <w:rFonts w:ascii="Arial"/>
          <w:sz w:val="21"/>
        </w:rPr>
      </w:pPr>
    </w:p>
    <w:p>
      <w:pPr>
        <w:pStyle w:val="2"/>
        <w:spacing w:before="72" w:line="220" w:lineRule="auto"/>
        <w:ind w:left="724"/>
      </w:pPr>
      <w:r>
        <w:rPr>
          <w:spacing w:val="-1"/>
        </w:rPr>
        <w:t>3．应用过程中密切观察患者缺氧症状有无改善以及其他病情变化。</w:t>
      </w:r>
    </w:p>
    <w:p>
      <w:pPr>
        <w:spacing w:line="220" w:lineRule="auto"/>
        <w:sectPr>
          <w:pgSz w:w="11906" w:h="16839"/>
          <w:pgMar w:top="1431" w:right="1737" w:bottom="0" w:left="1528" w:header="0" w:footer="0" w:gutter="0"/>
          <w:cols w:space="720" w:num="1"/>
        </w:sectPr>
      </w:pPr>
    </w:p>
    <w:p>
      <w:pPr>
        <w:pStyle w:val="2"/>
        <w:spacing w:before="211" w:line="220" w:lineRule="auto"/>
        <w:ind w:left="468"/>
      </w:pPr>
      <w:r>
        <w:rPr>
          <w:spacing w:val="-1"/>
        </w:rPr>
        <w:t>（二）吸氧过程中中心吸氧装置出现故障的紧急处理流程</w:t>
      </w:r>
    </w:p>
    <w:p>
      <w:pPr>
        <w:spacing w:line="288" w:lineRule="auto"/>
        <w:rPr>
          <w:rFonts w:ascii="Arial"/>
          <w:sz w:val="21"/>
        </w:rPr>
      </w:pPr>
    </w:p>
    <w:p>
      <w:pPr>
        <w:pStyle w:val="2"/>
        <w:spacing w:before="71" w:line="624" w:lineRule="exact"/>
        <w:ind w:right="13"/>
        <w:jc w:val="right"/>
      </w:pPr>
      <w:r>
        <w:rPr>
          <w:spacing w:val="4"/>
          <w:position w:val="31"/>
        </w:rPr>
        <w:t>备用氧气袋或氧气筒接吸氧管→继续氧气吸入→观察病情变化→通知设备科维修</w:t>
      </w:r>
    </w:p>
    <w:p>
      <w:pPr>
        <w:pStyle w:val="2"/>
        <w:spacing w:before="1" w:line="220" w:lineRule="auto"/>
        <w:ind w:left="5"/>
      </w:pPr>
      <w:r>
        <w:t>“维修热线”18366061720（661720）。</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113" w:line="226" w:lineRule="auto"/>
        <w:ind w:left="14"/>
        <w:rPr>
          <w:sz w:val="35"/>
          <w:szCs w:val="35"/>
        </w:rPr>
      </w:pPr>
      <w:bookmarkStart w:id="37" w:name="bookmark38"/>
      <w:bookmarkEnd w:id="37"/>
      <w:r>
        <w:rPr>
          <w:position w:val="26"/>
          <w:sz w:val="35"/>
          <w:szCs w:val="35"/>
        </w:rPr>
        <w:drawing>
          <wp:inline distT="0" distB="0" distL="0" distR="0">
            <wp:extent cx="635" cy="12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635" cy="12700"/>
                    </a:xfrm>
                    <a:prstGeom prst="rect">
                      <a:avLst/>
                    </a:prstGeom>
                  </pic:spPr>
                </pic:pic>
              </a:graphicData>
            </a:graphic>
          </wp:inline>
        </w:drawing>
      </w:r>
      <w:r>
        <w:rPr>
          <w:spacing w:val="8"/>
          <w:sz w:val="35"/>
          <w:szCs w:val="35"/>
        </w:rPr>
        <w:t xml:space="preserve">            </w:t>
      </w:r>
      <w:r>
        <w:rPr>
          <w:spacing w:val="8"/>
          <w:sz w:val="35"/>
          <w:szCs w:val="35"/>
          <w14:textOutline w14:w="6537" w14:cap="sq" w14:cmpd="sng">
            <w14:solidFill>
              <w14:srgbClr w14:val="000000"/>
            </w14:solidFill>
            <w14:prstDash w14:val="solid"/>
            <w14:bevel/>
          </w14:textOutline>
        </w:rPr>
        <w:t>吸痰过程中中心吸引装置</w:t>
      </w:r>
    </w:p>
    <w:p>
      <w:pPr>
        <w:pStyle w:val="2"/>
        <w:spacing w:before="196" w:line="225" w:lineRule="auto"/>
        <w:ind w:left="2586"/>
        <w:outlineLvl w:val="1"/>
        <w:rPr>
          <w:sz w:val="35"/>
          <w:szCs w:val="35"/>
        </w:rPr>
      </w:pPr>
      <w:r>
        <w:rPr>
          <w:spacing w:val="6"/>
          <w:sz w:val="35"/>
          <w:szCs w:val="35"/>
          <w14:textOutline w14:w="6537" w14:cap="sq" w14:cmpd="sng">
            <w14:solidFill>
              <w14:srgbClr w14:val="000000"/>
            </w14:solidFill>
            <w14:prstDash w14:val="solid"/>
            <w14:bevel/>
          </w14:textOutline>
        </w:rPr>
        <w:t>出现故障的应急预案</w:t>
      </w:r>
    </w:p>
    <w:p>
      <w:pPr>
        <w:pStyle w:val="2"/>
        <w:spacing w:before="268" w:line="221" w:lineRule="auto"/>
        <w:ind w:left="249"/>
      </w:pPr>
      <w:r>
        <w:rPr>
          <w:spacing w:val="-1"/>
        </w:rPr>
        <w:t>（一）吸痰过程中中心吸引装置出现故障的应急预案</w:t>
      </w:r>
    </w:p>
    <w:p>
      <w:pPr>
        <w:spacing w:line="287" w:lineRule="auto"/>
        <w:rPr>
          <w:rFonts w:ascii="Arial"/>
          <w:sz w:val="21"/>
        </w:rPr>
      </w:pPr>
    </w:p>
    <w:p>
      <w:pPr>
        <w:pStyle w:val="2"/>
        <w:spacing w:before="72" w:line="624" w:lineRule="exact"/>
        <w:ind w:right="13"/>
        <w:jc w:val="right"/>
      </w:pPr>
      <w:r>
        <w:rPr>
          <w:spacing w:val="1"/>
          <w:position w:val="31"/>
        </w:rPr>
        <w:t>1．先分离吸痰管与中心吸引装置，然后用注射器连接吸痰管吸</w:t>
      </w:r>
      <w:r>
        <w:rPr>
          <w:position w:val="31"/>
        </w:rPr>
        <w:t>痰，并向患者家属</w:t>
      </w:r>
    </w:p>
    <w:p>
      <w:pPr>
        <w:pStyle w:val="2"/>
        <w:spacing w:before="1" w:line="220" w:lineRule="auto"/>
        <w:ind w:left="22"/>
      </w:pPr>
      <w:r>
        <w:rPr>
          <w:spacing w:val="-1"/>
        </w:rPr>
        <w:t>做解释与安慰工作。</w:t>
      </w:r>
    </w:p>
    <w:p>
      <w:pPr>
        <w:spacing w:line="287" w:lineRule="auto"/>
        <w:rPr>
          <w:rFonts w:ascii="Arial"/>
          <w:sz w:val="21"/>
        </w:rPr>
      </w:pPr>
    </w:p>
    <w:p>
      <w:pPr>
        <w:pStyle w:val="2"/>
        <w:spacing w:before="72" w:line="624" w:lineRule="exact"/>
        <w:ind w:left="466"/>
      </w:pPr>
      <w:r>
        <w:rPr>
          <w:spacing w:val="-1"/>
          <w:position w:val="31"/>
        </w:rPr>
        <w:t>2．如注射器抽吸效果不佳，连接备用吸痰器进行吸引。</w:t>
      </w:r>
    </w:p>
    <w:p>
      <w:pPr>
        <w:pStyle w:val="2"/>
        <w:spacing w:before="1" w:line="220" w:lineRule="auto"/>
        <w:ind w:left="468"/>
      </w:pPr>
      <w:r>
        <w:rPr>
          <w:spacing w:val="-1"/>
        </w:rPr>
        <w:t>3．密切观察患者呼吸道分泌物情况，必要时再次吸引。</w:t>
      </w:r>
    </w:p>
    <w:p>
      <w:pPr>
        <w:spacing w:line="287" w:lineRule="auto"/>
        <w:rPr>
          <w:rFonts w:ascii="Arial"/>
          <w:sz w:val="21"/>
        </w:rPr>
      </w:pPr>
    </w:p>
    <w:p>
      <w:pPr>
        <w:pStyle w:val="2"/>
        <w:spacing w:before="72" w:line="624" w:lineRule="exact"/>
        <w:ind w:left="463"/>
      </w:pPr>
      <w:r>
        <w:rPr>
          <w:spacing w:val="-1"/>
          <w:position w:val="31"/>
        </w:rPr>
        <w:t>4．立即通知设备科进行维修“维修热线</w:t>
      </w:r>
      <w:r>
        <w:rPr>
          <w:spacing w:val="-81"/>
          <w:position w:val="31"/>
        </w:rPr>
        <w:t xml:space="preserve"> </w:t>
      </w:r>
      <w:r>
        <w:rPr>
          <w:spacing w:val="-1"/>
          <w:position w:val="31"/>
        </w:rPr>
        <w:t>”18366061720（661720）。</w:t>
      </w:r>
    </w:p>
    <w:p>
      <w:pPr>
        <w:pStyle w:val="2"/>
        <w:spacing w:before="1" w:line="220" w:lineRule="auto"/>
        <w:ind w:left="470"/>
      </w:pPr>
      <w:r>
        <w:rPr>
          <w:spacing w:val="-1"/>
        </w:rPr>
        <w:t>（二）吸痰过程中中心吸引装置出现故障的紧急处理流程</w:t>
      </w:r>
    </w:p>
    <w:p>
      <w:pPr>
        <w:spacing w:line="287" w:lineRule="auto"/>
        <w:rPr>
          <w:rFonts w:ascii="Arial"/>
          <w:sz w:val="21"/>
        </w:rPr>
      </w:pPr>
    </w:p>
    <w:p>
      <w:pPr>
        <w:pStyle w:val="2"/>
        <w:spacing w:before="72" w:line="220" w:lineRule="auto"/>
        <w:ind w:left="246"/>
      </w:pPr>
      <w:r>
        <w:rPr>
          <w:spacing w:val="-1"/>
        </w:rPr>
        <w:t>分离吸痰管→接备用吸痰器→吸痰→观察病情→通知设备科维修</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115" w:line="225" w:lineRule="auto"/>
        <w:ind w:left="2381"/>
        <w:outlineLvl w:val="1"/>
        <w:rPr>
          <w:sz w:val="35"/>
          <w:szCs w:val="35"/>
        </w:rPr>
      </w:pPr>
      <w:bookmarkStart w:id="38" w:name="bookmark39"/>
      <w:bookmarkEnd w:id="38"/>
      <w:r>
        <w:rPr>
          <w:spacing w:val="9"/>
          <w:sz w:val="35"/>
          <w:szCs w:val="35"/>
          <w14:textOutline w14:w="6537" w14:cap="sq" w14:cmpd="sng">
            <w14:solidFill>
              <w14:srgbClr w14:val="000000"/>
            </w14:solidFill>
            <w14:prstDash w14:val="solid"/>
            <w14:bevel/>
          </w14:textOutline>
        </w:rPr>
        <w:t>心电监护仪使用过程中</w:t>
      </w:r>
    </w:p>
    <w:p>
      <w:pPr>
        <w:pStyle w:val="2"/>
        <w:spacing w:before="197" w:line="225" w:lineRule="auto"/>
        <w:ind w:left="2588"/>
        <w:outlineLvl w:val="1"/>
        <w:rPr>
          <w:sz w:val="35"/>
          <w:szCs w:val="35"/>
        </w:rPr>
      </w:pPr>
      <w:r>
        <w:rPr>
          <w:spacing w:val="6"/>
          <w:sz w:val="35"/>
          <w:szCs w:val="35"/>
          <w14:textOutline w14:w="6537" w14:cap="sq" w14:cmpd="sng">
            <w14:solidFill>
              <w14:srgbClr w14:val="000000"/>
            </w14:solidFill>
            <w14:prstDash w14:val="solid"/>
            <w14:bevel/>
          </w14:textOutline>
        </w:rPr>
        <w:t>出现故障的应急预案</w:t>
      </w:r>
    </w:p>
    <w:p>
      <w:pPr>
        <w:pStyle w:val="2"/>
        <w:spacing w:before="189" w:line="221" w:lineRule="auto"/>
        <w:ind w:left="29"/>
      </w:pPr>
      <w:r>
        <w:rPr>
          <w:spacing w:val="-1"/>
        </w:rPr>
        <w:t>（一）心电监护仪使用过程中出现故障的应急预案</w:t>
      </w:r>
    </w:p>
    <w:p>
      <w:pPr>
        <w:pStyle w:val="2"/>
        <w:spacing w:before="205" w:line="221" w:lineRule="auto"/>
        <w:ind w:left="480"/>
      </w:pPr>
      <w:r>
        <w:rPr>
          <w:spacing w:val="-1"/>
        </w:rPr>
        <w:t>1．心电监护仪使用过程中出现故障，首先检查患者情况。</w:t>
      </w:r>
    </w:p>
    <w:p>
      <w:pPr>
        <w:spacing w:line="221" w:lineRule="auto"/>
        <w:sectPr>
          <w:pgSz w:w="11906" w:h="16839"/>
          <w:pgMar w:top="1431" w:right="1785" w:bottom="0" w:left="1785" w:header="0" w:footer="0" w:gutter="0"/>
          <w:cols w:space="720" w:num="1"/>
        </w:sectPr>
      </w:pPr>
    </w:p>
    <w:p>
      <w:pPr>
        <w:pStyle w:val="2"/>
        <w:spacing w:before="131" w:line="221" w:lineRule="auto"/>
        <w:ind w:left="466"/>
      </w:pPr>
      <w:r>
        <w:rPr>
          <w:spacing w:val="-1"/>
        </w:rPr>
        <w:t>2．检查电源线路连接是否正确，接头是否松动。</w:t>
      </w:r>
    </w:p>
    <w:p>
      <w:pPr>
        <w:pStyle w:val="2"/>
        <w:spacing w:before="204" w:line="221" w:lineRule="auto"/>
        <w:jc w:val="right"/>
      </w:pPr>
      <w:r>
        <w:rPr>
          <w:spacing w:val="-3"/>
        </w:rPr>
        <w:t>4．心电监护仪不能正常工作时，立即拆下故障心电监护仪，启用备用心电监护仪。</w:t>
      </w:r>
    </w:p>
    <w:p>
      <w:pPr>
        <w:pStyle w:val="2"/>
        <w:spacing w:before="204" w:line="221" w:lineRule="auto"/>
        <w:ind w:left="468"/>
      </w:pPr>
      <w:r>
        <w:t>5．严密观察患者的生命体征及病情变化，并</w:t>
      </w:r>
      <w:r>
        <w:rPr>
          <w:spacing w:val="-1"/>
        </w:rPr>
        <w:t>向患者及家属做好解释工作。</w:t>
      </w:r>
    </w:p>
    <w:p>
      <w:pPr>
        <w:pStyle w:val="2"/>
        <w:spacing w:before="205" w:line="220" w:lineRule="auto"/>
        <w:ind w:left="466"/>
      </w:pPr>
      <w:r>
        <w:rPr>
          <w:spacing w:val="-1"/>
        </w:rPr>
        <w:t>6．若无监护仪，汇报医生、护士长，外借监护仪。</w:t>
      </w:r>
    </w:p>
    <w:p>
      <w:pPr>
        <w:pStyle w:val="2"/>
        <w:spacing w:before="205" w:line="221" w:lineRule="auto"/>
        <w:ind w:left="469"/>
      </w:pPr>
      <w:r>
        <w:rPr>
          <w:spacing w:val="-4"/>
        </w:rPr>
        <w:t>7．挂“待修</w:t>
      </w:r>
      <w:r>
        <w:rPr>
          <w:spacing w:val="-83"/>
        </w:rPr>
        <w:t xml:space="preserve"> </w:t>
      </w:r>
      <w:r>
        <w:rPr>
          <w:spacing w:val="-4"/>
        </w:rPr>
        <w:t>”标识。</w:t>
      </w:r>
    </w:p>
    <w:p>
      <w:pPr>
        <w:pStyle w:val="2"/>
        <w:spacing w:before="205" w:line="468" w:lineRule="exact"/>
        <w:ind w:left="465"/>
      </w:pPr>
      <w:r>
        <w:rPr>
          <w:spacing w:val="1"/>
          <w:position w:val="18"/>
        </w:rPr>
        <w:t>8．立即通知仪器维修人员，并报告护士长，做好记录交接，节假日或夜间备用心</w:t>
      </w:r>
    </w:p>
    <w:p>
      <w:pPr>
        <w:pStyle w:val="2"/>
        <w:spacing w:line="219" w:lineRule="auto"/>
        <w:ind w:left="48"/>
      </w:pPr>
      <w:r>
        <w:rPr>
          <w:spacing w:val="-2"/>
        </w:rPr>
        <w:t>电监护议不能满足需要时报告护士长协调。</w:t>
      </w:r>
    </w:p>
    <w:p>
      <w:pPr>
        <w:pStyle w:val="2"/>
        <w:spacing w:before="207" w:line="221" w:lineRule="auto"/>
        <w:ind w:left="470"/>
      </w:pPr>
      <w:r>
        <w:rPr>
          <w:spacing w:val="-1"/>
        </w:rPr>
        <w:t>（二）心电监护仪使用过程中出现故障紧急处理流程</w:t>
      </w:r>
    </w:p>
    <w:p>
      <w:pPr>
        <w:pStyle w:val="2"/>
        <w:spacing w:before="204" w:line="468" w:lineRule="exact"/>
        <w:ind w:left="464"/>
      </w:pPr>
      <w:r>
        <w:rPr>
          <w:spacing w:val="-3"/>
          <w:position w:val="18"/>
        </w:rPr>
        <w:t>检查患者意识→更换监护仪→密切观察病情变化→解释工作→挂“待修</w:t>
      </w:r>
      <w:r>
        <w:rPr>
          <w:spacing w:val="-67"/>
          <w:position w:val="18"/>
        </w:rPr>
        <w:t xml:space="preserve"> </w:t>
      </w:r>
      <w:r>
        <w:rPr>
          <w:spacing w:val="-3"/>
          <w:position w:val="18"/>
        </w:rPr>
        <w:t>”标识→通</w:t>
      </w:r>
    </w:p>
    <w:p>
      <w:pPr>
        <w:pStyle w:val="2"/>
        <w:spacing w:before="1" w:line="220" w:lineRule="auto"/>
        <w:ind w:left="27"/>
      </w:pPr>
      <w:r>
        <w:rPr>
          <w:spacing w:val="-2"/>
        </w:rPr>
        <w:t>知设备科维修</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14" w:line="225" w:lineRule="auto"/>
        <w:ind w:left="1832"/>
        <w:outlineLvl w:val="1"/>
        <w:rPr>
          <w:sz w:val="35"/>
          <w:szCs w:val="35"/>
        </w:rPr>
      </w:pPr>
      <w:bookmarkStart w:id="39" w:name="bookmark40"/>
      <w:bookmarkEnd w:id="39"/>
      <w:r>
        <w:rPr>
          <w:spacing w:val="10"/>
          <w:sz w:val="35"/>
          <w:szCs w:val="35"/>
          <w14:textOutline w14:w="6537" w14:cap="sq" w14:cmpd="sng">
            <w14:solidFill>
              <w14:srgbClr w14:val="000000"/>
            </w14:solidFill>
            <w14:prstDash w14:val="solid"/>
            <w14:bevel/>
          </w14:textOutline>
        </w:rPr>
        <w:t>微量泵使用过程中出现故障的</w:t>
      </w:r>
    </w:p>
    <w:p>
      <w:pPr>
        <w:pStyle w:val="2"/>
        <w:spacing w:before="197" w:line="226" w:lineRule="auto"/>
        <w:ind w:left="3460"/>
        <w:outlineLvl w:val="1"/>
        <w:rPr>
          <w:sz w:val="35"/>
          <w:szCs w:val="35"/>
        </w:rPr>
      </w:pPr>
      <w:r>
        <w:rPr>
          <w:spacing w:val="7"/>
          <w:sz w:val="35"/>
          <w:szCs w:val="35"/>
          <w14:textOutline w14:w="6537" w14:cap="sq" w14:cmpd="sng">
            <w14:solidFill>
              <w14:srgbClr w14:val="000000"/>
            </w14:solidFill>
            <w14:prstDash w14:val="solid"/>
            <w14:bevel/>
          </w14:textOutline>
        </w:rPr>
        <w:t>应急预案</w:t>
      </w:r>
    </w:p>
    <w:p>
      <w:pPr>
        <w:pStyle w:val="2"/>
        <w:spacing w:before="187" w:line="221" w:lineRule="auto"/>
        <w:ind w:left="470"/>
      </w:pPr>
      <w:r>
        <w:rPr>
          <w:spacing w:val="-1"/>
        </w:rPr>
        <w:t>（一）微量泵使用过程中出现故障的应急预案</w:t>
      </w:r>
    </w:p>
    <w:p>
      <w:pPr>
        <w:pStyle w:val="2"/>
        <w:spacing w:before="205" w:line="221" w:lineRule="auto"/>
        <w:ind w:left="480"/>
      </w:pPr>
      <w:r>
        <w:rPr>
          <w:spacing w:val="-1"/>
        </w:rPr>
        <w:t>1．发现微量泵出现故障，立即查看故障原因，做好故障排除工作。</w:t>
      </w:r>
    </w:p>
    <w:p>
      <w:pPr>
        <w:pStyle w:val="2"/>
        <w:spacing w:before="204" w:line="221" w:lineRule="auto"/>
        <w:ind w:left="466"/>
      </w:pPr>
      <w:r>
        <w:t>2．若故障不能排除，重新更换微量泵，做好</w:t>
      </w:r>
      <w:r>
        <w:rPr>
          <w:spacing w:val="-1"/>
        </w:rPr>
        <w:t>患者及家属的解释工作。</w:t>
      </w:r>
    </w:p>
    <w:p>
      <w:pPr>
        <w:pStyle w:val="2"/>
        <w:spacing w:before="205" w:line="468" w:lineRule="exact"/>
        <w:ind w:left="468"/>
      </w:pPr>
      <w:r>
        <w:rPr>
          <w:position w:val="18"/>
        </w:rPr>
        <w:t>3．若无微量泵，遵医嘱调节输液滴速，做好解释工</w:t>
      </w:r>
      <w:r>
        <w:rPr>
          <w:spacing w:val="-1"/>
          <w:position w:val="18"/>
        </w:rPr>
        <w:t>作。汇报护士长、医生，外借</w:t>
      </w:r>
    </w:p>
    <w:p>
      <w:pPr>
        <w:pStyle w:val="2"/>
        <w:spacing w:before="1" w:line="220" w:lineRule="auto"/>
        <w:ind w:left="22"/>
      </w:pPr>
      <w:r>
        <w:rPr>
          <w:spacing w:val="-3"/>
        </w:rPr>
        <w:t>微量泵。</w:t>
      </w:r>
    </w:p>
    <w:p>
      <w:pPr>
        <w:pStyle w:val="2"/>
        <w:spacing w:before="205" w:line="221" w:lineRule="auto"/>
        <w:ind w:left="463"/>
      </w:pPr>
      <w:r>
        <w:rPr>
          <w:spacing w:val="-4"/>
        </w:rPr>
        <w:t>4．挂“待修</w:t>
      </w:r>
      <w:r>
        <w:rPr>
          <w:spacing w:val="-77"/>
        </w:rPr>
        <w:t xml:space="preserve"> </w:t>
      </w:r>
      <w:r>
        <w:rPr>
          <w:spacing w:val="-4"/>
        </w:rPr>
        <w:t>”标识。</w:t>
      </w:r>
    </w:p>
    <w:p>
      <w:pPr>
        <w:pStyle w:val="2"/>
        <w:spacing w:before="204" w:line="468" w:lineRule="exact"/>
        <w:ind w:left="468"/>
      </w:pPr>
      <w:r>
        <w:rPr>
          <w:spacing w:val="-1"/>
          <w:position w:val="18"/>
        </w:rPr>
        <w:t>5．立即通知设备科进行维修，“维修热线</w:t>
      </w:r>
      <w:r>
        <w:rPr>
          <w:spacing w:val="-81"/>
          <w:position w:val="18"/>
        </w:rPr>
        <w:t xml:space="preserve"> </w:t>
      </w:r>
      <w:r>
        <w:rPr>
          <w:spacing w:val="-1"/>
          <w:position w:val="18"/>
        </w:rPr>
        <w:t>”18366061720（6617</w:t>
      </w:r>
      <w:r>
        <w:rPr>
          <w:spacing w:val="-2"/>
          <w:position w:val="18"/>
        </w:rPr>
        <w:t>20）。</w:t>
      </w:r>
    </w:p>
    <w:p>
      <w:pPr>
        <w:pStyle w:val="2"/>
        <w:spacing w:before="2" w:line="220" w:lineRule="auto"/>
        <w:ind w:left="470"/>
      </w:pPr>
      <w:r>
        <w:rPr>
          <w:spacing w:val="-1"/>
        </w:rPr>
        <w:t>（二）微量泵使用过程中出现故障的紧急处理流程</w:t>
      </w:r>
    </w:p>
    <w:p>
      <w:pPr>
        <w:pStyle w:val="2"/>
        <w:spacing w:before="205" w:line="220" w:lineRule="auto"/>
        <w:ind w:left="464"/>
      </w:pPr>
      <w:r>
        <w:t>检查微量泵性能→观察病情变化→更换微量泵→解释</w:t>
      </w:r>
      <w:r>
        <w:rPr>
          <w:spacing w:val="-1"/>
        </w:rPr>
        <w:t>工作→通知设备科维修</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114" w:line="225" w:lineRule="auto"/>
        <w:ind w:left="2036"/>
        <w:outlineLvl w:val="1"/>
        <w:rPr>
          <w:sz w:val="35"/>
          <w:szCs w:val="35"/>
        </w:rPr>
      </w:pPr>
      <w:bookmarkStart w:id="40" w:name="bookmark41"/>
      <w:bookmarkEnd w:id="40"/>
      <w:r>
        <w:rPr>
          <w:spacing w:val="8"/>
          <w:sz w:val="35"/>
          <w:szCs w:val="35"/>
          <w14:textOutline w14:w="6537" w14:cap="sq" w14:cmpd="sng">
            <w14:solidFill>
              <w14:srgbClr w14:val="000000"/>
            </w14:solidFill>
            <w14:prstDash w14:val="solid"/>
            <w14:bevel/>
          </w14:textOutline>
        </w:rPr>
        <w:t>除颤仪发生故障的应急预案</w:t>
      </w:r>
    </w:p>
    <w:p>
      <w:pPr>
        <w:pStyle w:val="2"/>
        <w:spacing w:before="266" w:line="221" w:lineRule="auto"/>
        <w:ind w:left="470"/>
      </w:pPr>
      <w:r>
        <w:rPr>
          <w:spacing w:val="-1"/>
        </w:rPr>
        <w:t>（一）除颤仪发生故障的应急预案</w:t>
      </w:r>
    </w:p>
    <w:p>
      <w:pPr>
        <w:spacing w:line="221" w:lineRule="auto"/>
        <w:sectPr>
          <w:pgSz w:w="11906" w:h="16839"/>
          <w:pgMar w:top="1431" w:right="1720" w:bottom="0" w:left="1785" w:header="0" w:footer="0" w:gutter="0"/>
          <w:cols w:space="720" w:num="1"/>
        </w:sectPr>
      </w:pPr>
    </w:p>
    <w:p>
      <w:pPr>
        <w:pStyle w:val="2"/>
        <w:spacing w:before="211" w:line="221" w:lineRule="auto"/>
        <w:ind w:left="480"/>
      </w:pPr>
      <w:r>
        <w:rPr>
          <w:spacing w:val="-1"/>
        </w:rPr>
        <w:t>1．除颤仪使用过程中发生故障，责任护士继续行心肺复苏。</w:t>
      </w:r>
    </w:p>
    <w:p>
      <w:pPr>
        <w:spacing w:line="287" w:lineRule="auto"/>
        <w:rPr>
          <w:rFonts w:ascii="Arial"/>
          <w:sz w:val="21"/>
        </w:rPr>
      </w:pPr>
    </w:p>
    <w:p>
      <w:pPr>
        <w:pStyle w:val="2"/>
        <w:spacing w:before="71" w:line="221" w:lineRule="auto"/>
        <w:ind w:left="466"/>
      </w:pPr>
      <w:r>
        <w:rPr>
          <w:spacing w:val="-1"/>
        </w:rPr>
        <w:t>2．当班护士查看故障原因，做好故障排除工作。</w:t>
      </w:r>
    </w:p>
    <w:p>
      <w:pPr>
        <w:spacing w:line="287" w:lineRule="auto"/>
        <w:rPr>
          <w:rFonts w:ascii="Arial"/>
          <w:sz w:val="21"/>
        </w:rPr>
      </w:pPr>
    </w:p>
    <w:p>
      <w:pPr>
        <w:pStyle w:val="2"/>
        <w:spacing w:before="71" w:line="221" w:lineRule="auto"/>
        <w:ind w:left="468"/>
      </w:pPr>
      <w:r>
        <w:rPr>
          <w:spacing w:val="-1"/>
        </w:rPr>
        <w:t>3．若故障不能排除，就近调配除颤仪。</w:t>
      </w:r>
    </w:p>
    <w:p>
      <w:pPr>
        <w:spacing w:line="287" w:lineRule="auto"/>
        <w:rPr>
          <w:rFonts w:ascii="Arial"/>
          <w:sz w:val="21"/>
        </w:rPr>
      </w:pPr>
    </w:p>
    <w:p>
      <w:pPr>
        <w:pStyle w:val="2"/>
        <w:spacing w:before="71" w:line="221" w:lineRule="auto"/>
        <w:ind w:left="463"/>
      </w:pPr>
      <w:r>
        <w:t>4．密切观察患者的病情变化，积极配合医生进行</w:t>
      </w:r>
      <w:r>
        <w:rPr>
          <w:spacing w:val="-1"/>
        </w:rPr>
        <w:t>抢救与药物治疗。</w:t>
      </w:r>
    </w:p>
    <w:p>
      <w:pPr>
        <w:spacing w:line="287" w:lineRule="auto"/>
        <w:rPr>
          <w:rFonts w:ascii="Arial"/>
          <w:sz w:val="21"/>
        </w:rPr>
      </w:pPr>
    </w:p>
    <w:p>
      <w:pPr>
        <w:pStyle w:val="2"/>
        <w:spacing w:before="72" w:line="220" w:lineRule="auto"/>
        <w:ind w:left="468"/>
      </w:pPr>
      <w:r>
        <w:rPr>
          <w:spacing w:val="-1"/>
        </w:rPr>
        <w:t>5．立即通知设备科</w:t>
      </w:r>
      <w:r>
        <w:rPr>
          <w:spacing w:val="-33"/>
        </w:rPr>
        <w:t xml:space="preserve"> </w:t>
      </w:r>
      <w:r>
        <w:rPr>
          <w:spacing w:val="-1"/>
        </w:rPr>
        <w:t>18366061720（661720）进行维</w:t>
      </w:r>
      <w:r>
        <w:rPr>
          <w:spacing w:val="-2"/>
        </w:rPr>
        <w:t>修。</w:t>
      </w:r>
    </w:p>
    <w:p>
      <w:pPr>
        <w:spacing w:line="288" w:lineRule="auto"/>
        <w:rPr>
          <w:rFonts w:ascii="Arial"/>
          <w:sz w:val="21"/>
        </w:rPr>
      </w:pPr>
    </w:p>
    <w:p>
      <w:pPr>
        <w:pStyle w:val="2"/>
        <w:spacing w:before="72" w:line="221" w:lineRule="auto"/>
        <w:ind w:left="470"/>
      </w:pPr>
      <w:r>
        <w:rPr>
          <w:spacing w:val="-1"/>
        </w:rPr>
        <w:t>（二）除颤仪发生故障的紧急处理流程</w:t>
      </w:r>
    </w:p>
    <w:p>
      <w:pPr>
        <w:spacing w:line="287" w:lineRule="auto"/>
        <w:rPr>
          <w:rFonts w:ascii="Arial"/>
          <w:sz w:val="21"/>
        </w:rPr>
      </w:pPr>
    </w:p>
    <w:p>
      <w:pPr>
        <w:pStyle w:val="2"/>
        <w:spacing w:before="72" w:line="624" w:lineRule="exact"/>
        <w:ind w:left="467"/>
      </w:pPr>
      <w:r>
        <w:rPr>
          <w:position w:val="31"/>
        </w:rPr>
        <w:t>发现除颤仪故障→协助医生行心肺复苏→更换除</w:t>
      </w:r>
      <w:r>
        <w:rPr>
          <w:spacing w:val="-1"/>
          <w:position w:val="31"/>
        </w:rPr>
        <w:t>颤仪→观察病情变化→通知设备</w:t>
      </w:r>
    </w:p>
    <w:p>
      <w:pPr>
        <w:pStyle w:val="2"/>
        <w:spacing w:line="220" w:lineRule="auto"/>
        <w:ind w:left="22"/>
      </w:pPr>
      <w:r>
        <w:rPr>
          <w:spacing w:val="-3"/>
        </w:rPr>
        <w:t>科维修</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15" w:line="225" w:lineRule="auto"/>
        <w:ind w:left="1854"/>
        <w:outlineLvl w:val="1"/>
        <w:rPr>
          <w:sz w:val="35"/>
          <w:szCs w:val="35"/>
        </w:rPr>
      </w:pPr>
      <w:bookmarkStart w:id="41" w:name="bookmark42"/>
      <w:bookmarkEnd w:id="41"/>
      <w:r>
        <w:rPr>
          <w:spacing w:val="8"/>
          <w:sz w:val="35"/>
          <w:szCs w:val="35"/>
          <w14:textOutline w14:w="6537" w14:cap="sq" w14:cmpd="sng">
            <w14:solidFill>
              <w14:srgbClr w14:val="000000"/>
            </w14:solidFill>
            <w14:prstDash w14:val="solid"/>
            <w14:bevel/>
          </w14:textOutline>
        </w:rPr>
        <w:t>除颤仪使用过程中突发停电的</w:t>
      </w:r>
    </w:p>
    <w:p>
      <w:pPr>
        <w:pStyle w:val="2"/>
        <w:spacing w:before="196" w:line="226" w:lineRule="auto"/>
        <w:ind w:left="3460"/>
        <w:outlineLvl w:val="1"/>
        <w:rPr>
          <w:sz w:val="35"/>
          <w:szCs w:val="35"/>
        </w:rPr>
      </w:pPr>
      <w:r>
        <w:rPr>
          <w:spacing w:val="7"/>
          <w:sz w:val="35"/>
          <w:szCs w:val="35"/>
          <w14:textOutline w14:w="6537" w14:cap="sq" w14:cmpd="sng">
            <w14:solidFill>
              <w14:srgbClr w14:val="000000"/>
            </w14:solidFill>
            <w14:prstDash w14:val="solid"/>
            <w14:bevel/>
          </w14:textOutline>
        </w:rPr>
        <w:t>应急预案</w:t>
      </w:r>
    </w:p>
    <w:p>
      <w:pPr>
        <w:pStyle w:val="2"/>
        <w:spacing w:before="188" w:line="221" w:lineRule="auto"/>
        <w:ind w:left="249"/>
      </w:pPr>
      <w:r>
        <w:rPr>
          <w:spacing w:val="-1"/>
        </w:rPr>
        <w:t>（一）除颤仪使用过程中突发停电的应急预案</w:t>
      </w:r>
    </w:p>
    <w:p>
      <w:pPr>
        <w:pStyle w:val="2"/>
        <w:spacing w:before="205" w:line="468" w:lineRule="exact"/>
        <w:ind w:right="66"/>
        <w:jc w:val="right"/>
      </w:pPr>
      <w:r>
        <w:rPr>
          <w:spacing w:val="-1"/>
          <w:position w:val="18"/>
        </w:rPr>
        <w:t>1．除颤仪在使用过程中遇停电时立即行心肺复苏并报告设备科，查找原因，迅速</w:t>
      </w:r>
    </w:p>
    <w:p>
      <w:pPr>
        <w:pStyle w:val="2"/>
        <w:spacing w:line="220" w:lineRule="auto"/>
        <w:ind w:left="22"/>
      </w:pPr>
      <w:r>
        <w:rPr>
          <w:spacing w:val="-2"/>
        </w:rPr>
        <w:t>恢复供电。</w:t>
      </w:r>
    </w:p>
    <w:p>
      <w:pPr>
        <w:pStyle w:val="2"/>
        <w:spacing w:before="205" w:line="393" w:lineRule="auto"/>
        <w:ind w:left="21" w:right="13" w:firstLine="445"/>
      </w:pPr>
      <w:r>
        <w:rPr>
          <w:spacing w:val="-1"/>
        </w:rPr>
        <w:t>2．观察除颤仪备用电源情况，若除颤仪显示“</w:t>
      </w:r>
      <w:r>
        <w:rPr>
          <w:spacing w:val="-76"/>
        </w:rPr>
        <w:t xml:space="preserve"> </w:t>
      </w:r>
      <w:r>
        <w:rPr>
          <w:spacing w:val="-1"/>
        </w:rPr>
        <w:t>电池电压</w:t>
      </w:r>
      <w:r>
        <w:rPr>
          <w:spacing w:val="-2"/>
        </w:rPr>
        <w:t>低”，则除颤仪还能提供</w:t>
      </w:r>
      <w:r>
        <w:t xml:space="preserve"> </w:t>
      </w:r>
      <w:r>
        <w:rPr>
          <w:spacing w:val="-5"/>
        </w:rPr>
        <w:t>10min</w:t>
      </w:r>
      <w:r>
        <w:rPr>
          <w:spacing w:val="-30"/>
        </w:rPr>
        <w:t xml:space="preserve"> </w:t>
      </w:r>
      <w:r>
        <w:rPr>
          <w:spacing w:val="-5"/>
        </w:rPr>
        <w:t>的监护与</w:t>
      </w:r>
      <w:r>
        <w:rPr>
          <w:spacing w:val="-42"/>
        </w:rPr>
        <w:t xml:space="preserve"> </w:t>
      </w:r>
      <w:r>
        <w:rPr>
          <w:spacing w:val="-5"/>
        </w:rPr>
        <w:t>5</w:t>
      </w:r>
      <w:r>
        <w:rPr>
          <w:spacing w:val="-41"/>
        </w:rPr>
        <w:t xml:space="preserve"> </w:t>
      </w:r>
      <w:r>
        <w:rPr>
          <w:spacing w:val="-5"/>
        </w:rPr>
        <w:t>次</w:t>
      </w:r>
      <w:r>
        <w:rPr>
          <w:spacing w:val="-46"/>
        </w:rPr>
        <w:t xml:space="preserve"> </w:t>
      </w:r>
      <w:r>
        <w:rPr>
          <w:spacing w:val="-5"/>
        </w:rPr>
        <w:t>200J 电除颤，在蓄电池</w:t>
      </w:r>
      <w:r>
        <w:rPr>
          <w:spacing w:val="-6"/>
        </w:rPr>
        <w:t>电量用完前，应迅速启用备用除颤仪，同时</w:t>
      </w:r>
      <w:r>
        <w:t xml:space="preserve"> </w:t>
      </w:r>
      <w:r>
        <w:rPr>
          <w:spacing w:val="-2"/>
        </w:rPr>
        <w:t>评估患者，协助医生抢救。若科室无备用除颤仪，科室应在第一时间就近借用其他科室</w:t>
      </w:r>
    </w:p>
    <w:p>
      <w:pPr>
        <w:pStyle w:val="2"/>
        <w:spacing w:before="1" w:line="220" w:lineRule="auto"/>
        <w:ind w:left="40"/>
      </w:pPr>
      <w:r>
        <w:rPr>
          <w:spacing w:val="-6"/>
        </w:rPr>
        <w:t>的除颤仪。</w:t>
      </w:r>
    </w:p>
    <w:p>
      <w:pPr>
        <w:pStyle w:val="2"/>
        <w:spacing w:before="204" w:line="393" w:lineRule="auto"/>
        <w:ind w:left="28" w:right="66" w:firstLine="440"/>
      </w:pPr>
      <w:r>
        <w:t>3．值班人员知晓备用除颤仪的放置地点或除颤仪调</w:t>
      </w:r>
      <w:r>
        <w:rPr>
          <w:spacing w:val="-1"/>
        </w:rPr>
        <w:t>配科室，备有除颤仪的科室接</w:t>
      </w:r>
      <w:r>
        <w:t xml:space="preserve"> </w:t>
      </w:r>
      <w:r>
        <w:rPr>
          <w:spacing w:val="-1"/>
        </w:rPr>
        <w:t>到求助电话后应在</w:t>
      </w:r>
      <w:r>
        <w:rPr>
          <w:spacing w:val="-42"/>
        </w:rPr>
        <w:t xml:space="preserve"> </w:t>
      </w:r>
      <w:r>
        <w:rPr>
          <w:spacing w:val="-1"/>
        </w:rPr>
        <w:t>5min</w:t>
      </w:r>
      <w:r>
        <w:rPr>
          <w:spacing w:val="-22"/>
        </w:rPr>
        <w:t xml:space="preserve"> </w:t>
      </w:r>
      <w:r>
        <w:rPr>
          <w:spacing w:val="-1"/>
        </w:rPr>
        <w:t>内将除颤仪送到</w:t>
      </w:r>
      <w:r>
        <w:rPr>
          <w:spacing w:val="-2"/>
        </w:rPr>
        <w:t>抢救科室，除正在抢救使用外，不得以任何理</w:t>
      </w:r>
    </w:p>
    <w:p>
      <w:pPr>
        <w:pStyle w:val="2"/>
        <w:spacing w:line="220" w:lineRule="auto"/>
        <w:ind w:left="49"/>
      </w:pPr>
      <w:r>
        <w:rPr>
          <w:spacing w:val="-2"/>
        </w:rPr>
        <w:t>由拒绝。抢救完毕补办相关借用或归还手续。</w:t>
      </w:r>
    </w:p>
    <w:p>
      <w:pPr>
        <w:pStyle w:val="2"/>
        <w:spacing w:before="205" w:line="221" w:lineRule="auto"/>
        <w:ind w:left="470"/>
      </w:pPr>
      <w:r>
        <w:rPr>
          <w:spacing w:val="-1"/>
        </w:rPr>
        <w:t>（二）除颤仪使用过程中突发停电的紧急处理流程</w:t>
      </w:r>
    </w:p>
    <w:p>
      <w:pPr>
        <w:spacing w:line="221" w:lineRule="auto"/>
        <w:sectPr>
          <w:pgSz w:w="11906" w:h="16839"/>
          <w:pgMar w:top="1431" w:right="1785" w:bottom="0" w:left="1785" w:header="0" w:footer="0" w:gutter="0"/>
          <w:cols w:space="720" w:num="1"/>
        </w:sectPr>
      </w:pPr>
    </w:p>
    <w:p>
      <w:pPr>
        <w:pStyle w:val="2"/>
        <w:spacing w:before="132" w:line="219" w:lineRule="auto"/>
        <w:ind w:left="471"/>
      </w:pPr>
      <w:r>
        <w:rPr>
          <w:spacing w:val="-1"/>
        </w:rPr>
        <w:t>突然停电→协助医生行心肺复苏→启用备用除颤仪→评估患者→协助医生抢救。</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2"/>
        <w:spacing w:before="114" w:line="225" w:lineRule="auto"/>
        <w:ind w:left="3460"/>
        <w:outlineLvl w:val="0"/>
        <w:rPr>
          <w:sz w:val="35"/>
          <w:szCs w:val="35"/>
        </w:rPr>
      </w:pPr>
      <w:bookmarkStart w:id="42" w:name="bookmark43"/>
      <w:bookmarkEnd w:id="42"/>
      <w:r>
        <w:rPr>
          <w:spacing w:val="7"/>
          <w:sz w:val="35"/>
          <w:szCs w:val="35"/>
          <w14:textOutline w14:w="6537" w14:cap="sq" w14:cmpd="sng">
            <w14:solidFill>
              <w14:srgbClr w14:val="000000"/>
            </w14:solidFill>
            <w14:prstDash w14:val="solid"/>
            <w14:bevel/>
          </w14:textOutline>
        </w:rPr>
        <w:t>第三部分</w:t>
      </w:r>
    </w:p>
    <w:p>
      <w:pPr>
        <w:pStyle w:val="2"/>
        <w:spacing w:before="196" w:line="225" w:lineRule="auto"/>
        <w:ind w:left="1838"/>
        <w:outlineLvl w:val="1"/>
        <w:rPr>
          <w:sz w:val="35"/>
          <w:szCs w:val="35"/>
        </w:rPr>
      </w:pPr>
      <w:r>
        <w:rPr>
          <w:spacing w:val="9"/>
          <w:sz w:val="35"/>
          <w:szCs w:val="35"/>
          <w14:textOutline w14:w="6537" w14:cap="sq" w14:cmpd="sng">
            <w14:solidFill>
              <w14:srgbClr w14:val="000000"/>
            </w14:solidFill>
            <w14:prstDash w14:val="solid"/>
            <w14:bevel/>
          </w14:textOutline>
        </w:rPr>
        <w:t>后勤保障类突发事件应急预案</w:t>
      </w:r>
    </w:p>
    <w:p>
      <w:pPr>
        <w:pStyle w:val="2"/>
        <w:spacing w:before="204" w:line="222" w:lineRule="auto"/>
        <w:ind w:left="468"/>
      </w:pPr>
      <w:r>
        <w:rPr>
          <w:spacing w:val="-3"/>
        </w:rPr>
        <w:t>（一）适用范围</w:t>
      </w:r>
    </w:p>
    <w:p>
      <w:pPr>
        <w:pStyle w:val="2"/>
        <w:spacing w:before="177" w:line="439" w:lineRule="exact"/>
        <w:ind w:left="479"/>
      </w:pPr>
      <w:r>
        <w:rPr>
          <w:spacing w:val="-2"/>
          <w:position w:val="16"/>
        </w:rPr>
        <w:t>因自然灾害和人为因素造成突发停水事件、突发停电事件、医用</w:t>
      </w:r>
      <w:r>
        <w:rPr>
          <w:spacing w:val="-3"/>
          <w:position w:val="16"/>
        </w:rPr>
        <w:t>氧事件、食品安全</w:t>
      </w:r>
    </w:p>
    <w:p>
      <w:pPr>
        <w:pStyle w:val="2"/>
        <w:spacing w:line="220" w:lineRule="auto"/>
        <w:ind w:left="22"/>
      </w:pPr>
      <w:r>
        <w:rPr>
          <w:spacing w:val="-1"/>
        </w:rPr>
        <w:t>事件、突发泛水事件、安全事件等后勤保障类突发事件。</w:t>
      </w:r>
    </w:p>
    <w:p>
      <w:pPr>
        <w:pStyle w:val="2"/>
        <w:spacing w:before="177" w:line="220" w:lineRule="auto"/>
        <w:ind w:left="468"/>
      </w:pPr>
      <w:r>
        <w:rPr>
          <w:spacing w:val="-3"/>
        </w:rPr>
        <w:t>（二）组织机构</w:t>
      </w:r>
    </w:p>
    <w:p>
      <w:pPr>
        <w:pStyle w:val="2"/>
        <w:spacing w:before="178" w:line="222" w:lineRule="auto"/>
        <w:ind w:left="466"/>
      </w:pPr>
      <w:r>
        <w:rPr>
          <w:spacing w:val="-2"/>
        </w:rPr>
        <w:t>处置工作组：</w:t>
      </w:r>
    </w:p>
    <w:p>
      <w:pPr>
        <w:pStyle w:val="2"/>
        <w:spacing w:before="175" w:line="222" w:lineRule="auto"/>
        <w:ind w:left="464"/>
      </w:pPr>
      <w:r>
        <w:rPr>
          <w:spacing w:val="-1"/>
        </w:rPr>
        <w:t>组  长：李俊丽</w:t>
      </w:r>
    </w:p>
    <w:p>
      <w:pPr>
        <w:pStyle w:val="2"/>
        <w:spacing w:before="175" w:line="221" w:lineRule="auto"/>
        <w:ind w:left="466"/>
      </w:pPr>
      <w:r>
        <w:rPr>
          <w:spacing w:val="-1"/>
        </w:rPr>
        <w:t>副组长：杨  超</w:t>
      </w:r>
    </w:p>
    <w:p>
      <w:pPr>
        <w:pStyle w:val="2"/>
        <w:spacing w:before="178" w:line="222" w:lineRule="auto"/>
        <w:ind w:left="463"/>
      </w:pPr>
      <w:r>
        <w:rPr>
          <w:spacing w:val="-1"/>
        </w:rPr>
        <w:t>成  员：范二柱、孙建思及物业各班组成员</w:t>
      </w:r>
    </w:p>
    <w:p>
      <w:pPr>
        <w:pStyle w:val="2"/>
        <w:spacing w:before="175" w:line="220" w:lineRule="auto"/>
        <w:ind w:left="461"/>
      </w:pPr>
      <w:r>
        <w:t>应急处置工作组办公室设立在总务科，办公室主任</w:t>
      </w:r>
      <w:r>
        <w:rPr>
          <w:spacing w:val="-1"/>
        </w:rPr>
        <w:t>由杨超同志兼任。</w:t>
      </w:r>
    </w:p>
    <w:p>
      <w:pPr>
        <w:pStyle w:val="2"/>
        <w:spacing w:before="177" w:line="222" w:lineRule="auto"/>
        <w:ind w:left="464"/>
      </w:pPr>
      <w:r>
        <w:rPr>
          <w:spacing w:val="-2"/>
        </w:rPr>
        <w:t>工作组职责：</w:t>
      </w:r>
    </w:p>
    <w:p>
      <w:pPr>
        <w:pStyle w:val="2"/>
        <w:spacing w:before="177" w:line="220" w:lineRule="auto"/>
        <w:ind w:left="478"/>
      </w:pPr>
      <w:r>
        <w:rPr>
          <w:spacing w:val="-4"/>
        </w:rPr>
        <w:t>1.宣传培训</w:t>
      </w:r>
    </w:p>
    <w:p>
      <w:pPr>
        <w:pStyle w:val="2"/>
        <w:spacing w:before="177" w:line="439" w:lineRule="exact"/>
        <w:ind w:left="461"/>
      </w:pPr>
      <w:r>
        <w:rPr>
          <w:spacing w:val="-2"/>
          <w:position w:val="16"/>
        </w:rPr>
        <w:t>通过各种手段，广泛宣传应急法律法规和应急常识。制定年度培训计划，并组织实</w:t>
      </w:r>
    </w:p>
    <w:p>
      <w:pPr>
        <w:pStyle w:val="2"/>
        <w:spacing w:before="1" w:line="220" w:lineRule="auto"/>
        <w:ind w:left="21"/>
      </w:pPr>
      <w:r>
        <w:rPr>
          <w:spacing w:val="-1"/>
        </w:rPr>
        <w:t>施，做出应急培训总结分析。</w:t>
      </w:r>
    </w:p>
    <w:p>
      <w:pPr>
        <w:pStyle w:val="2"/>
        <w:spacing w:before="179" w:line="222" w:lineRule="auto"/>
        <w:ind w:left="464"/>
      </w:pPr>
      <w:r>
        <w:rPr>
          <w:spacing w:val="-2"/>
        </w:rPr>
        <w:t>2.应急演练</w:t>
      </w:r>
    </w:p>
    <w:p>
      <w:pPr>
        <w:pStyle w:val="2"/>
        <w:spacing w:before="174" w:line="440" w:lineRule="exact"/>
        <w:ind w:left="461"/>
      </w:pPr>
      <w:r>
        <w:rPr>
          <w:spacing w:val="-2"/>
          <w:position w:val="16"/>
        </w:rPr>
        <w:t>对后勤保障类突发事件进行应急演练。做好演练方案的策划，并组织实施，做好演</w:t>
      </w:r>
    </w:p>
    <w:p>
      <w:pPr>
        <w:pStyle w:val="2"/>
        <w:spacing w:line="221" w:lineRule="auto"/>
        <w:ind w:left="24"/>
      </w:pPr>
      <w:r>
        <w:rPr>
          <w:spacing w:val="-2"/>
        </w:rPr>
        <w:t>练总结分析。</w:t>
      </w:r>
    </w:p>
    <w:p>
      <w:pPr>
        <w:pStyle w:val="2"/>
        <w:spacing w:before="177" w:line="222" w:lineRule="auto"/>
        <w:ind w:left="466"/>
      </w:pPr>
      <w:r>
        <w:rPr>
          <w:spacing w:val="-2"/>
        </w:rPr>
        <w:t>3.工作要求</w:t>
      </w:r>
    </w:p>
    <w:p>
      <w:pPr>
        <w:pStyle w:val="2"/>
        <w:spacing w:before="175" w:line="221" w:lineRule="auto"/>
        <w:ind w:left="468"/>
      </w:pPr>
      <w:r>
        <w:rPr>
          <w:spacing w:val="-1"/>
        </w:rPr>
        <w:t>（1）加强对重点部门、部位和环节的巡查。</w:t>
      </w:r>
    </w:p>
    <w:p>
      <w:pPr>
        <w:pStyle w:val="2"/>
        <w:spacing w:before="176" w:line="442" w:lineRule="exact"/>
        <w:jc w:val="right"/>
      </w:pPr>
      <w:r>
        <w:rPr>
          <w:spacing w:val="-3"/>
          <w:position w:val="16"/>
        </w:rPr>
        <w:t>（2）负责后勤保障类应急事件应急物资、用品的储备、调运工作，以及定期检查、</w:t>
      </w:r>
    </w:p>
    <w:p>
      <w:pPr>
        <w:pStyle w:val="2"/>
        <w:spacing w:before="1" w:line="221" w:lineRule="auto"/>
        <w:ind w:left="22"/>
      </w:pPr>
      <w:r>
        <w:rPr>
          <w:spacing w:val="-2"/>
        </w:rPr>
        <w:t>补充、更新。</w:t>
      </w:r>
    </w:p>
    <w:p>
      <w:pPr>
        <w:pStyle w:val="2"/>
        <w:spacing w:before="175" w:line="220" w:lineRule="auto"/>
        <w:ind w:left="468"/>
      </w:pPr>
      <w:r>
        <w:rPr>
          <w:spacing w:val="-1"/>
        </w:rPr>
        <w:t>（3）负责后勤保障类突发事件的工作部署和协调工作。</w:t>
      </w:r>
    </w:p>
    <w:p>
      <w:pPr>
        <w:pStyle w:val="2"/>
        <w:spacing w:before="177" w:line="220" w:lineRule="auto"/>
        <w:ind w:left="468"/>
      </w:pPr>
      <w:r>
        <w:rPr>
          <w:spacing w:val="-1"/>
        </w:rPr>
        <w:t>（4）负责后勤保障类应急事件的总结分析，并对发现的问题进行整改。</w:t>
      </w:r>
    </w:p>
    <w:p>
      <w:pPr>
        <w:pStyle w:val="2"/>
        <w:spacing w:before="179" w:line="440" w:lineRule="exact"/>
        <w:ind w:left="468"/>
      </w:pPr>
      <w:r>
        <w:rPr>
          <w:spacing w:val="1"/>
          <w:position w:val="16"/>
        </w:rPr>
        <w:t>（5）根据预案在演练或突发事件中的运行效果及时对后勤保障类应急预案进行修</w:t>
      </w:r>
    </w:p>
    <w:p>
      <w:pPr>
        <w:pStyle w:val="2"/>
        <w:spacing w:line="223" w:lineRule="auto"/>
        <w:ind w:left="25"/>
      </w:pPr>
      <w:r>
        <w:rPr>
          <w:spacing w:val="-6"/>
        </w:rPr>
        <w:t>订。</w:t>
      </w:r>
    </w:p>
    <w:p>
      <w:pPr>
        <w:pStyle w:val="2"/>
        <w:spacing w:before="173" w:line="221" w:lineRule="auto"/>
        <w:ind w:left="468"/>
      </w:pPr>
      <w:r>
        <w:rPr>
          <w:spacing w:val="-3"/>
        </w:rPr>
        <w:t>（三）各类预案</w:t>
      </w:r>
    </w:p>
    <w:p>
      <w:pPr>
        <w:spacing w:line="221" w:lineRule="auto"/>
        <w:sectPr>
          <w:pgSz w:w="11906" w:h="16839"/>
          <w:pgMar w:top="1431" w:right="1719" w:bottom="0" w:left="1785" w:header="0" w:footer="0" w:gutter="0"/>
          <w:cols w:space="720" w:num="1"/>
        </w:sectPr>
      </w:pPr>
    </w:p>
    <w:p>
      <w:pPr>
        <w:pStyle w:val="2"/>
        <w:spacing w:before="140" w:line="225" w:lineRule="auto"/>
        <w:ind w:left="2386"/>
        <w:outlineLvl w:val="1"/>
        <w:rPr>
          <w:sz w:val="35"/>
          <w:szCs w:val="35"/>
        </w:rPr>
      </w:pPr>
      <w:bookmarkStart w:id="43" w:name="bookmark44"/>
      <w:bookmarkEnd w:id="43"/>
      <w:r>
        <w:rPr>
          <w:spacing w:val="8"/>
          <w:sz w:val="35"/>
          <w:szCs w:val="35"/>
          <w14:textOutline w14:w="6537" w14:cap="sq" w14:cmpd="sng">
            <w14:solidFill>
              <w14:srgbClr w14:val="000000"/>
            </w14:solidFill>
            <w14:prstDash w14:val="solid"/>
            <w14:bevel/>
          </w14:textOutline>
        </w:rPr>
        <w:t>突发停水事件应急预案</w:t>
      </w:r>
    </w:p>
    <w:p>
      <w:pPr>
        <w:pStyle w:val="2"/>
        <w:spacing w:before="267" w:line="222" w:lineRule="auto"/>
        <w:ind w:left="26"/>
      </w:pPr>
      <w:r>
        <w:rPr>
          <w:spacing w:val="-2"/>
        </w:rPr>
        <w:t>一、适用范围</w:t>
      </w:r>
    </w:p>
    <w:p>
      <w:pPr>
        <w:spacing w:line="286" w:lineRule="auto"/>
        <w:rPr>
          <w:rFonts w:ascii="Arial"/>
          <w:sz w:val="21"/>
        </w:rPr>
      </w:pPr>
    </w:p>
    <w:p>
      <w:pPr>
        <w:pStyle w:val="2"/>
        <w:spacing w:before="72" w:line="624" w:lineRule="exact"/>
        <w:ind w:left="481"/>
      </w:pPr>
      <w:r>
        <w:rPr>
          <w:spacing w:val="-1"/>
          <w:position w:val="31"/>
        </w:rPr>
        <w:t>因自然原因或内外部原因造成医院水管网突发停水事</w:t>
      </w:r>
      <w:r>
        <w:rPr>
          <w:spacing w:val="-2"/>
          <w:position w:val="31"/>
        </w:rPr>
        <w:t>件。</w:t>
      </w:r>
    </w:p>
    <w:p>
      <w:pPr>
        <w:pStyle w:val="2"/>
        <w:spacing w:line="221" w:lineRule="auto"/>
        <w:ind w:left="26"/>
      </w:pPr>
      <w:r>
        <w:rPr>
          <w:spacing w:val="-2"/>
        </w:rPr>
        <w:t>二、应急措施</w:t>
      </w:r>
    </w:p>
    <w:p>
      <w:pPr>
        <w:spacing w:line="286" w:lineRule="auto"/>
        <w:rPr>
          <w:rFonts w:ascii="Arial"/>
          <w:sz w:val="21"/>
        </w:rPr>
      </w:pPr>
    </w:p>
    <w:p>
      <w:pPr>
        <w:pStyle w:val="2"/>
        <w:spacing w:before="72" w:line="624" w:lineRule="exact"/>
        <w:ind w:right="21"/>
        <w:jc w:val="right"/>
      </w:pPr>
      <w:r>
        <w:rPr>
          <w:spacing w:val="-2"/>
          <w:position w:val="31"/>
        </w:rPr>
        <w:t>如内部管网或供水设备发生故障，造成院内全部或局部停水：应急处置工作组电话</w:t>
      </w:r>
    </w:p>
    <w:p>
      <w:pPr>
        <w:pStyle w:val="2"/>
        <w:spacing w:line="219" w:lineRule="auto"/>
        <w:ind w:left="28"/>
      </w:pPr>
      <w:r>
        <w:t>告知受影响的相关科室，一边组织人员及时</w:t>
      </w:r>
      <w:r>
        <w:rPr>
          <w:spacing w:val="-1"/>
        </w:rPr>
        <w:t>抢修，尽快保证临床用水需要。</w:t>
      </w:r>
    </w:p>
    <w:p>
      <w:pPr>
        <w:pStyle w:val="2"/>
        <w:spacing w:before="292" w:line="225" w:lineRule="auto"/>
        <w:ind w:left="2386"/>
        <w:outlineLvl w:val="1"/>
        <w:rPr>
          <w:sz w:val="35"/>
          <w:szCs w:val="35"/>
        </w:rPr>
      </w:pPr>
      <w:bookmarkStart w:id="44" w:name="bookmark45"/>
      <w:bookmarkEnd w:id="44"/>
      <w:r>
        <w:rPr>
          <w:spacing w:val="8"/>
          <w:sz w:val="35"/>
          <w:szCs w:val="35"/>
          <w14:textOutline w14:w="6537" w14:cap="sq" w14:cmpd="sng">
            <w14:solidFill>
              <w14:srgbClr w14:val="000000"/>
            </w14:solidFill>
            <w14:prstDash w14:val="solid"/>
            <w14:bevel/>
          </w14:textOutline>
        </w:rPr>
        <w:t>突发停电事件应急预案</w:t>
      </w:r>
    </w:p>
    <w:p>
      <w:pPr>
        <w:pStyle w:val="2"/>
        <w:spacing w:before="205" w:line="222" w:lineRule="auto"/>
        <w:ind w:left="465"/>
      </w:pPr>
      <w:r>
        <w:rPr>
          <w:spacing w:val="-2"/>
        </w:rPr>
        <w:t>一、适用范围</w:t>
      </w:r>
    </w:p>
    <w:p>
      <w:pPr>
        <w:pStyle w:val="2"/>
        <w:spacing w:before="175" w:line="442" w:lineRule="exact"/>
        <w:ind w:right="21"/>
        <w:jc w:val="right"/>
      </w:pPr>
      <w:r>
        <w:rPr>
          <w:spacing w:val="-2"/>
          <w:position w:val="16"/>
        </w:rPr>
        <w:t>医院供电网络受严重自然灾害影响或发生事故，造成院内整个电网失电或局部失电</w:t>
      </w:r>
    </w:p>
    <w:p>
      <w:pPr>
        <w:pStyle w:val="2"/>
        <w:spacing w:before="1" w:line="220" w:lineRule="auto"/>
        <w:ind w:left="40"/>
      </w:pPr>
      <w:r>
        <w:rPr>
          <w:spacing w:val="-4"/>
        </w:rPr>
        <w:t>的突发性事件。</w:t>
      </w:r>
    </w:p>
    <w:p>
      <w:pPr>
        <w:pStyle w:val="2"/>
        <w:spacing w:before="176" w:line="222" w:lineRule="auto"/>
        <w:ind w:left="465"/>
      </w:pPr>
      <w:r>
        <w:rPr>
          <w:spacing w:val="-2"/>
        </w:rPr>
        <w:t>二、应急措施</w:t>
      </w:r>
    </w:p>
    <w:p>
      <w:pPr>
        <w:pStyle w:val="2"/>
        <w:spacing w:before="175" w:line="441" w:lineRule="exact"/>
        <w:jc w:val="right"/>
      </w:pPr>
      <w:r>
        <w:rPr>
          <w:spacing w:val="-2"/>
          <w:position w:val="16"/>
        </w:rPr>
        <w:t>（一）接供电部门通知，电线路维修停电，处置组通知电工预热发电机准备供电，</w:t>
      </w:r>
    </w:p>
    <w:p>
      <w:pPr>
        <w:pStyle w:val="2"/>
        <w:spacing w:line="220" w:lineRule="auto"/>
        <w:ind w:left="24"/>
      </w:pPr>
      <w:r>
        <w:rPr>
          <w:spacing w:val="-1"/>
        </w:rPr>
        <w:t>之前以电话等形式向各科室发出电源切换通知。</w:t>
      </w:r>
    </w:p>
    <w:p>
      <w:pPr>
        <w:pStyle w:val="2"/>
        <w:spacing w:before="176" w:line="370" w:lineRule="auto"/>
        <w:ind w:left="23" w:right="22" w:firstLine="444"/>
      </w:pPr>
      <w:r>
        <w:rPr>
          <w:spacing w:val="-2"/>
        </w:rPr>
        <w:t>（二）医院高压进线、高压电缆因自然灾害、重大事故发生故障、毁损，造成医院</w:t>
      </w:r>
      <w:r>
        <w:rPr>
          <w:spacing w:val="3"/>
        </w:rPr>
        <w:t xml:space="preserve"> </w:t>
      </w:r>
      <w:r>
        <w:rPr>
          <w:spacing w:val="-2"/>
        </w:rPr>
        <w:t>整个电网失电时，总务值班人员立即向应急处置工作组报告情况，启用备用发电机同时</w:t>
      </w:r>
    </w:p>
    <w:p>
      <w:pPr>
        <w:pStyle w:val="2"/>
        <w:spacing w:before="1" w:line="219" w:lineRule="auto"/>
        <w:ind w:left="28"/>
      </w:pPr>
      <w:r>
        <w:rPr>
          <w:spacing w:val="-1"/>
        </w:rPr>
        <w:t>并向县供电局报告情况，请求支援，及时排除故障，尽快恢复运行。</w:t>
      </w:r>
    </w:p>
    <w:p>
      <w:pPr>
        <w:pStyle w:val="2"/>
        <w:spacing w:before="177" w:line="440" w:lineRule="exact"/>
        <w:jc w:val="right"/>
      </w:pPr>
      <w:r>
        <w:rPr>
          <w:spacing w:val="-2"/>
          <w:position w:val="16"/>
        </w:rPr>
        <w:t>（三）病房楼或单体建筑配电系统全部失电时，立即断开损坏电缆两侧保护开关，</w:t>
      </w:r>
    </w:p>
    <w:p>
      <w:pPr>
        <w:pStyle w:val="2"/>
        <w:spacing w:line="220" w:lineRule="auto"/>
        <w:ind w:left="24"/>
      </w:pPr>
      <w:r>
        <w:t>就近接取临时电源或请求现场发供电支援，保</w:t>
      </w:r>
      <w:r>
        <w:rPr>
          <w:spacing w:val="-1"/>
        </w:rPr>
        <w:t>证重要负荷供电需求。</w:t>
      </w:r>
    </w:p>
    <w:p>
      <w:pPr>
        <w:pStyle w:val="2"/>
        <w:spacing w:before="178" w:line="369" w:lineRule="auto"/>
        <w:ind w:left="23" w:firstLine="444"/>
      </w:pPr>
      <w:r>
        <w:rPr>
          <w:spacing w:val="-1"/>
        </w:rPr>
        <w:t>（四）全院供电网络失电时，现场发电或临时电源优先保</w:t>
      </w:r>
      <w:r>
        <w:rPr>
          <w:spacing w:val="-2"/>
        </w:rPr>
        <w:t>证手术室、重症医学科、</w:t>
      </w:r>
      <w:r>
        <w:t xml:space="preserve"> </w:t>
      </w:r>
      <w:r>
        <w:rPr>
          <w:spacing w:val="-2"/>
        </w:rPr>
        <w:t>新生儿监护室、产房、急诊科、血液透析室、血库、信息中心、中心供氧、负压吸引等</w:t>
      </w:r>
    </w:p>
    <w:p>
      <w:pPr>
        <w:pStyle w:val="2"/>
        <w:spacing w:line="220" w:lineRule="auto"/>
        <w:ind w:left="23"/>
      </w:pPr>
      <w:r>
        <w:rPr>
          <w:spacing w:val="-1"/>
        </w:rPr>
        <w:t>重要用电负荷单位的电力供应。</w:t>
      </w:r>
    </w:p>
    <w:p>
      <w:pPr>
        <w:pStyle w:val="2"/>
        <w:spacing w:before="178" w:line="369" w:lineRule="auto"/>
        <w:ind w:left="23" w:firstLine="444"/>
      </w:pPr>
      <w:r>
        <w:rPr>
          <w:spacing w:val="-1"/>
        </w:rPr>
        <w:t>（五）电力未恢复前，尤其是夜间，处置工作组组织力量</w:t>
      </w:r>
      <w:r>
        <w:rPr>
          <w:spacing w:val="-2"/>
        </w:rPr>
        <w:t>加强巡视，通知医务处、</w:t>
      </w:r>
      <w:r>
        <w:t xml:space="preserve"> </w:t>
      </w:r>
      <w:r>
        <w:rPr>
          <w:spacing w:val="-2"/>
        </w:rPr>
        <w:t>护理部、保卫科以及受停电影响的相关科室劝说病人家属保持安静、留在原位，维持治</w:t>
      </w:r>
    </w:p>
    <w:p>
      <w:pPr>
        <w:pStyle w:val="2"/>
        <w:spacing w:before="2" w:line="220" w:lineRule="auto"/>
        <w:ind w:left="27"/>
      </w:pPr>
      <w:r>
        <w:rPr>
          <w:spacing w:val="-1"/>
        </w:rPr>
        <w:t>安秩序，防止混乱而导致其他突发事件的发生。</w:t>
      </w:r>
    </w:p>
    <w:p>
      <w:pPr>
        <w:pStyle w:val="2"/>
        <w:spacing w:before="178" w:line="221" w:lineRule="auto"/>
        <w:ind w:right="22"/>
        <w:jc w:val="right"/>
      </w:pPr>
      <w:r>
        <w:rPr>
          <w:spacing w:val="-2"/>
        </w:rPr>
        <w:t>（六）应急处置工作组组织有关部门对大面积停电事件进行事故调查，并落实整改</w:t>
      </w:r>
    </w:p>
    <w:p>
      <w:pPr>
        <w:pStyle w:val="2"/>
        <w:spacing w:before="175" w:line="222" w:lineRule="auto"/>
        <w:ind w:left="22"/>
      </w:pPr>
      <w:r>
        <w:rPr>
          <w:spacing w:val="-3"/>
        </w:rPr>
        <w:t>措施。</w:t>
      </w:r>
    </w:p>
    <w:p>
      <w:pPr>
        <w:pStyle w:val="2"/>
        <w:spacing w:before="81" w:line="225" w:lineRule="auto"/>
        <w:ind w:left="3070"/>
        <w:rPr>
          <w:sz w:val="31"/>
          <w:szCs w:val="31"/>
        </w:rPr>
      </w:pPr>
      <w:r>
        <w:rPr>
          <w:spacing w:val="7"/>
          <w:sz w:val="31"/>
          <w:szCs w:val="31"/>
          <w14:textOutline w14:w="5793" w14:cap="sq" w14:cmpd="sng">
            <w14:solidFill>
              <w14:srgbClr w14:val="000000"/>
            </w14:solidFill>
            <w14:prstDash w14:val="solid"/>
            <w14:bevel/>
          </w14:textOutline>
        </w:rPr>
        <w:t>医用氧事件应急预案</w:t>
      </w:r>
    </w:p>
    <w:p>
      <w:pPr>
        <w:pStyle w:val="2"/>
        <w:spacing w:before="158" w:line="222" w:lineRule="auto"/>
        <w:ind w:left="465"/>
      </w:pPr>
      <w:r>
        <w:rPr>
          <w:spacing w:val="-2"/>
        </w:rPr>
        <w:t>一、适用范围</w:t>
      </w:r>
    </w:p>
    <w:p>
      <w:pPr>
        <w:spacing w:line="222" w:lineRule="auto"/>
        <w:sectPr>
          <w:pgSz w:w="11906" w:h="16839"/>
          <w:pgMar w:top="1431" w:right="1776" w:bottom="0" w:left="1785" w:header="0" w:footer="0" w:gutter="0"/>
          <w:cols w:space="720" w:num="1"/>
        </w:sectPr>
      </w:pPr>
    </w:p>
    <w:p>
      <w:pPr>
        <w:pStyle w:val="2"/>
        <w:spacing w:before="148" w:line="439" w:lineRule="exact"/>
        <w:ind w:right="29"/>
        <w:jc w:val="right"/>
      </w:pPr>
      <w:r>
        <w:rPr>
          <w:spacing w:val="-1"/>
          <w:position w:val="16"/>
        </w:rPr>
        <w:t>因自然或人为原因引起医用制氧设备或输送管线发生泄露</w:t>
      </w:r>
      <w:r>
        <w:rPr>
          <w:spacing w:val="-2"/>
          <w:position w:val="16"/>
        </w:rPr>
        <w:t>、火灾、爆炸等事故，以</w:t>
      </w:r>
    </w:p>
    <w:p>
      <w:pPr>
        <w:pStyle w:val="2"/>
        <w:spacing w:line="220" w:lineRule="auto"/>
        <w:ind w:left="21"/>
      </w:pPr>
      <w:r>
        <w:rPr>
          <w:spacing w:val="-1"/>
        </w:rPr>
        <w:t>及因此或其他故障导致各病区供氧中断等事件。</w:t>
      </w:r>
    </w:p>
    <w:p>
      <w:pPr>
        <w:pStyle w:val="2"/>
        <w:spacing w:before="179" w:line="220" w:lineRule="auto"/>
        <w:ind w:left="465"/>
      </w:pPr>
      <w:r>
        <w:rPr>
          <w:spacing w:val="-2"/>
        </w:rPr>
        <w:t>二、基本情况</w:t>
      </w:r>
    </w:p>
    <w:p>
      <w:pPr>
        <w:pStyle w:val="2"/>
        <w:spacing w:before="176" w:line="440" w:lineRule="exact"/>
        <w:jc w:val="right"/>
      </w:pPr>
      <w:r>
        <w:rPr>
          <w:spacing w:val="-7"/>
          <w:position w:val="16"/>
        </w:rPr>
        <w:t>医院现有三台液氧贮罐供氧为主，并辅以汇流排备用氧气钢瓶补充。值班人员</w:t>
      </w:r>
      <w:r>
        <w:rPr>
          <w:spacing w:val="-35"/>
          <w:position w:val="16"/>
        </w:rPr>
        <w:t xml:space="preserve"> </w:t>
      </w:r>
      <w:r>
        <w:rPr>
          <w:spacing w:val="-7"/>
          <w:position w:val="16"/>
        </w:rPr>
        <w:t>5</w:t>
      </w:r>
      <w:r>
        <w:rPr>
          <w:spacing w:val="-47"/>
          <w:position w:val="16"/>
        </w:rPr>
        <w:t xml:space="preserve"> </w:t>
      </w:r>
      <w:r>
        <w:rPr>
          <w:spacing w:val="-7"/>
          <w:position w:val="16"/>
        </w:rPr>
        <w:t>人，</w:t>
      </w:r>
    </w:p>
    <w:p>
      <w:pPr>
        <w:pStyle w:val="2"/>
        <w:spacing w:before="1" w:line="220" w:lineRule="auto"/>
        <w:ind w:left="28"/>
      </w:pPr>
      <w:r>
        <w:rPr>
          <w:spacing w:val="-4"/>
        </w:rPr>
        <w:t>实行</w:t>
      </w:r>
      <w:r>
        <w:rPr>
          <w:spacing w:val="-41"/>
        </w:rPr>
        <w:t xml:space="preserve"> </w:t>
      </w:r>
      <w:r>
        <w:rPr>
          <w:spacing w:val="-4"/>
        </w:rPr>
        <w:t>24</w:t>
      </w:r>
      <w:r>
        <w:rPr>
          <w:spacing w:val="-40"/>
        </w:rPr>
        <w:t xml:space="preserve"> </w:t>
      </w:r>
      <w:r>
        <w:rPr>
          <w:spacing w:val="-4"/>
        </w:rPr>
        <w:t>小时值班制度。</w:t>
      </w:r>
    </w:p>
    <w:p>
      <w:pPr>
        <w:pStyle w:val="2"/>
        <w:spacing w:before="177" w:line="222" w:lineRule="auto"/>
        <w:ind w:left="461"/>
      </w:pPr>
      <w:r>
        <w:rPr>
          <w:spacing w:val="-2"/>
        </w:rPr>
        <w:t>三、应急措施</w:t>
      </w:r>
    </w:p>
    <w:p>
      <w:pPr>
        <w:pStyle w:val="2"/>
        <w:spacing w:before="176" w:line="219" w:lineRule="auto"/>
        <w:ind w:left="468"/>
      </w:pPr>
      <w:r>
        <w:rPr>
          <w:spacing w:val="-1"/>
        </w:rPr>
        <w:t>（一）医用氧储存设备因泄露、爆炸等事故引起的火灾时</w:t>
      </w:r>
    </w:p>
    <w:p>
      <w:pPr>
        <w:pStyle w:val="2"/>
        <w:spacing w:before="177" w:line="442" w:lineRule="exact"/>
        <w:ind w:right="62"/>
        <w:jc w:val="right"/>
      </w:pPr>
      <w:r>
        <w:rPr>
          <w:spacing w:val="-2"/>
          <w:position w:val="16"/>
        </w:rPr>
        <w:t>1.值班人员应立即关闭液氧和供氧贮罐所有进、出气阀门，快速打开排</w:t>
      </w:r>
      <w:r>
        <w:rPr>
          <w:spacing w:val="-3"/>
          <w:position w:val="16"/>
        </w:rPr>
        <w:t>气阀，以最</w:t>
      </w:r>
    </w:p>
    <w:p>
      <w:pPr>
        <w:pStyle w:val="2"/>
        <w:spacing w:before="1" w:line="220" w:lineRule="auto"/>
        <w:ind w:left="25"/>
      </w:pPr>
      <w:r>
        <w:rPr>
          <w:spacing w:val="-1"/>
        </w:rPr>
        <w:t>短时间内减压完毕，同时关闭总电源；</w:t>
      </w:r>
    </w:p>
    <w:p>
      <w:pPr>
        <w:pStyle w:val="2"/>
        <w:spacing w:before="176" w:line="439" w:lineRule="exact"/>
        <w:ind w:right="60"/>
        <w:jc w:val="right"/>
      </w:pPr>
      <w:r>
        <w:rPr>
          <w:spacing w:val="-1"/>
          <w:position w:val="16"/>
        </w:rPr>
        <w:t>2.值班人员要及时拨打应急电话（69200</w:t>
      </w:r>
      <w:r>
        <w:rPr>
          <w:spacing w:val="-2"/>
          <w:position w:val="16"/>
        </w:rPr>
        <w:t>）或院总值班室电话（65293）将事件情况</w:t>
      </w:r>
    </w:p>
    <w:p>
      <w:pPr>
        <w:pStyle w:val="2"/>
        <w:spacing w:before="1" w:line="219" w:lineRule="auto"/>
        <w:ind w:left="20"/>
      </w:pPr>
      <w:r>
        <w:rPr>
          <w:spacing w:val="-3"/>
        </w:rPr>
        <w:t>报告，并拨打</w:t>
      </w:r>
      <w:r>
        <w:rPr>
          <w:spacing w:val="-29"/>
        </w:rPr>
        <w:t xml:space="preserve"> </w:t>
      </w:r>
      <w:r>
        <w:rPr>
          <w:spacing w:val="-3"/>
        </w:rPr>
        <w:t>119</w:t>
      </w:r>
      <w:r>
        <w:rPr>
          <w:spacing w:val="-47"/>
        </w:rPr>
        <w:t xml:space="preserve"> </w:t>
      </w:r>
      <w:r>
        <w:rPr>
          <w:spacing w:val="-3"/>
        </w:rPr>
        <w:t>火警电话；</w:t>
      </w:r>
    </w:p>
    <w:p>
      <w:pPr>
        <w:pStyle w:val="2"/>
        <w:spacing w:before="180" w:line="221" w:lineRule="auto"/>
        <w:ind w:left="466"/>
      </w:pPr>
      <w:r>
        <w:rPr>
          <w:spacing w:val="-1"/>
        </w:rPr>
        <w:t>3.应急处置工作组迅速组织人员扑救</w:t>
      </w:r>
    </w:p>
    <w:p>
      <w:pPr>
        <w:pStyle w:val="2"/>
        <w:spacing w:before="176" w:line="439" w:lineRule="exact"/>
        <w:ind w:right="62"/>
        <w:jc w:val="right"/>
      </w:pPr>
      <w:r>
        <w:rPr>
          <w:spacing w:val="1"/>
          <w:position w:val="16"/>
        </w:rPr>
        <w:t>（二）各病区供氧中断时，病区应立即拨打值班电话问询情况（69200）或院值班</w:t>
      </w:r>
    </w:p>
    <w:p>
      <w:pPr>
        <w:pStyle w:val="2"/>
        <w:spacing w:line="219" w:lineRule="auto"/>
        <w:ind w:left="26"/>
      </w:pPr>
      <w:r>
        <w:t>室电话（65293）告知，值班人员或值班调度须及时向</w:t>
      </w:r>
      <w:r>
        <w:rPr>
          <w:spacing w:val="-1"/>
        </w:rPr>
        <w:t>应急处置工作组报告情况。</w:t>
      </w:r>
    </w:p>
    <w:p>
      <w:pPr>
        <w:pStyle w:val="2"/>
        <w:spacing w:before="181" w:line="439" w:lineRule="exact"/>
        <w:ind w:right="8"/>
        <w:jc w:val="right"/>
      </w:pPr>
      <w:r>
        <w:rPr>
          <w:spacing w:val="-1"/>
          <w:position w:val="16"/>
        </w:rPr>
        <w:t>1.如供氧管线发生故障，应急处置工作组一边组织人员往各病区补送氧气瓶应急，</w:t>
      </w:r>
    </w:p>
    <w:p>
      <w:pPr>
        <w:pStyle w:val="2"/>
        <w:spacing w:line="223" w:lineRule="auto"/>
        <w:ind w:left="26"/>
      </w:pPr>
      <w:r>
        <w:rPr>
          <w:spacing w:val="-2"/>
        </w:rPr>
        <w:t>一边组织排查处理；</w:t>
      </w:r>
    </w:p>
    <w:p>
      <w:pPr>
        <w:pStyle w:val="2"/>
        <w:spacing w:before="173" w:line="442" w:lineRule="exact"/>
        <w:ind w:right="62"/>
        <w:jc w:val="right"/>
      </w:pPr>
      <w:r>
        <w:rPr>
          <w:spacing w:val="-2"/>
          <w:position w:val="16"/>
        </w:rPr>
        <w:t>2.如液氧设备发生故障，要立即启用备用汇流排钢瓶供氧应急同时要对故障进行检</w:t>
      </w:r>
    </w:p>
    <w:p>
      <w:pPr>
        <w:pStyle w:val="2"/>
        <w:spacing w:before="1" w:line="220" w:lineRule="auto"/>
        <w:ind w:left="22"/>
      </w:pPr>
      <w:r>
        <w:rPr>
          <w:spacing w:val="-2"/>
        </w:rPr>
        <w:t>修并排除。</w:t>
      </w:r>
    </w:p>
    <w:p>
      <w:pPr>
        <w:pStyle w:val="2"/>
        <w:spacing w:before="176" w:line="439" w:lineRule="exact"/>
        <w:ind w:right="60"/>
        <w:jc w:val="right"/>
      </w:pPr>
      <w:r>
        <w:rPr>
          <w:spacing w:val="-2"/>
          <w:position w:val="16"/>
        </w:rPr>
        <w:t>（三）应急处置工作组组织有关部门对突发供氧事件进行事故调查，并落实整改措</w:t>
      </w:r>
    </w:p>
    <w:p>
      <w:pPr>
        <w:pStyle w:val="2"/>
        <w:spacing w:before="1" w:line="223" w:lineRule="auto"/>
        <w:ind w:left="21"/>
      </w:pPr>
      <w:r>
        <w:rPr>
          <w:spacing w:val="-4"/>
        </w:rPr>
        <w:t>施。</w:t>
      </w:r>
    </w:p>
    <w:p>
      <w:pPr>
        <w:pStyle w:val="2"/>
        <w:spacing w:before="165" w:line="225" w:lineRule="auto"/>
        <w:ind w:left="2865"/>
        <w:outlineLvl w:val="1"/>
        <w:rPr>
          <w:sz w:val="35"/>
          <w:szCs w:val="35"/>
        </w:rPr>
      </w:pPr>
      <w:bookmarkStart w:id="45" w:name="bookmark46"/>
      <w:bookmarkEnd w:id="45"/>
      <w:r>
        <w:rPr>
          <w:spacing w:val="7"/>
          <w:sz w:val="35"/>
          <w:szCs w:val="35"/>
          <w14:textOutline w14:w="6537" w14:cap="sq" w14:cmpd="sng">
            <w14:solidFill>
              <w14:srgbClr w14:val="000000"/>
            </w14:solidFill>
            <w14:prstDash w14:val="solid"/>
            <w14:bevel/>
          </w14:textOutline>
        </w:rPr>
        <w:t>医院供暖应急预案</w:t>
      </w:r>
    </w:p>
    <w:p>
      <w:pPr>
        <w:pStyle w:val="2"/>
        <w:spacing w:before="206" w:line="369" w:lineRule="auto"/>
        <w:ind w:left="22" w:right="62" w:firstLine="441"/>
        <w:jc w:val="both"/>
      </w:pPr>
      <w:r>
        <w:rPr>
          <w:spacing w:val="-2"/>
        </w:rPr>
        <w:t>为应对因各种原因造成的供暖设施损坏、医院突发性大面积停暖事件的发生，建立</w:t>
      </w:r>
      <w:r>
        <w:rPr>
          <w:spacing w:val="7"/>
        </w:rPr>
        <w:t xml:space="preserve"> </w:t>
      </w:r>
      <w:r>
        <w:rPr>
          <w:spacing w:val="-2"/>
        </w:rPr>
        <w:t>健全快速、有效地事件抢修和救援应急处理机制，保证医院职工及患者的安全，特制订</w:t>
      </w:r>
    </w:p>
    <w:p>
      <w:pPr>
        <w:pStyle w:val="2"/>
        <w:spacing w:line="220" w:lineRule="auto"/>
        <w:ind w:left="23"/>
      </w:pPr>
      <w:r>
        <w:rPr>
          <w:spacing w:val="-3"/>
        </w:rPr>
        <w:t>本预案。</w:t>
      </w:r>
    </w:p>
    <w:p>
      <w:pPr>
        <w:pStyle w:val="2"/>
        <w:spacing w:before="179" w:line="222" w:lineRule="auto"/>
        <w:ind w:left="465"/>
      </w:pPr>
      <w:r>
        <w:rPr>
          <w:spacing w:val="-2"/>
        </w:rPr>
        <w:t>一、适用范围</w:t>
      </w:r>
    </w:p>
    <w:p>
      <w:pPr>
        <w:pStyle w:val="2"/>
        <w:spacing w:before="175" w:line="440" w:lineRule="exact"/>
        <w:ind w:left="462"/>
      </w:pPr>
      <w:r>
        <w:rPr>
          <w:position w:val="16"/>
        </w:rPr>
        <w:t>本预案适用于医院因供暖系统突发故障，影响正常供暖</w:t>
      </w:r>
      <w:r>
        <w:rPr>
          <w:spacing w:val="-1"/>
          <w:position w:val="16"/>
        </w:rPr>
        <w:t>或停止供热的事件。</w:t>
      </w:r>
    </w:p>
    <w:p>
      <w:pPr>
        <w:pStyle w:val="2"/>
        <w:spacing w:line="220" w:lineRule="auto"/>
        <w:ind w:left="465"/>
      </w:pPr>
      <w:r>
        <w:rPr>
          <w:spacing w:val="-2"/>
        </w:rPr>
        <w:t>二、组织机构与职责</w:t>
      </w:r>
    </w:p>
    <w:p>
      <w:pPr>
        <w:pStyle w:val="2"/>
        <w:spacing w:before="179" w:line="220" w:lineRule="auto"/>
        <w:ind w:left="478"/>
      </w:pPr>
      <w:r>
        <w:rPr>
          <w:spacing w:val="-2"/>
        </w:rPr>
        <w:t>1.突发供暖事故应急指挥小组</w:t>
      </w:r>
    </w:p>
    <w:p>
      <w:pPr>
        <w:pStyle w:val="2"/>
        <w:spacing w:before="177" w:line="439" w:lineRule="exact"/>
        <w:ind w:left="464"/>
      </w:pPr>
      <w:r>
        <w:rPr>
          <w:spacing w:val="-1"/>
          <w:position w:val="16"/>
        </w:rPr>
        <w:t>组  长：李俊丽</w:t>
      </w:r>
    </w:p>
    <w:p>
      <w:pPr>
        <w:pStyle w:val="2"/>
        <w:spacing w:before="1" w:line="220" w:lineRule="auto"/>
        <w:ind w:left="466"/>
      </w:pPr>
      <w:r>
        <w:rPr>
          <w:spacing w:val="-1"/>
        </w:rPr>
        <w:t>副组长：杨  超</w:t>
      </w:r>
    </w:p>
    <w:p>
      <w:pPr>
        <w:pStyle w:val="2"/>
        <w:spacing w:before="179" w:line="221" w:lineRule="auto"/>
        <w:ind w:left="464"/>
      </w:pPr>
      <w:r>
        <w:rPr>
          <w:spacing w:val="-1"/>
        </w:rPr>
        <w:t>组  员：范二柱、孙建思、工程部</w:t>
      </w:r>
    </w:p>
    <w:p>
      <w:pPr>
        <w:spacing w:line="221" w:lineRule="auto"/>
        <w:sectPr>
          <w:pgSz w:w="11906" w:h="16839"/>
          <w:pgMar w:top="1431" w:right="1737" w:bottom="0" w:left="1785" w:header="0" w:footer="0" w:gutter="0"/>
          <w:cols w:space="720" w:num="1"/>
        </w:sectPr>
      </w:pPr>
    </w:p>
    <w:p>
      <w:pPr>
        <w:pStyle w:val="2"/>
        <w:spacing w:before="149" w:line="222" w:lineRule="auto"/>
        <w:ind w:left="464"/>
      </w:pPr>
      <w:r>
        <w:rPr>
          <w:spacing w:val="-3"/>
        </w:rPr>
        <w:t>2.职责</w:t>
      </w:r>
    </w:p>
    <w:p>
      <w:pPr>
        <w:pStyle w:val="2"/>
        <w:spacing w:before="174" w:line="441" w:lineRule="exact"/>
        <w:ind w:left="468"/>
      </w:pPr>
      <w:r>
        <w:rPr>
          <w:spacing w:val="-1"/>
          <w:position w:val="16"/>
        </w:rPr>
        <w:t>（1）统一领导供暖事故应急处理、事故抢险、供暖恢复等应急工作。</w:t>
      </w:r>
    </w:p>
    <w:p>
      <w:pPr>
        <w:pStyle w:val="2"/>
        <w:spacing w:line="220" w:lineRule="auto"/>
        <w:ind w:left="468"/>
      </w:pPr>
      <w:r>
        <w:rPr>
          <w:spacing w:val="-1"/>
        </w:rPr>
        <w:t>（2）协调各相关科室之间的关系、协助应急救援工作。</w:t>
      </w:r>
    </w:p>
    <w:p>
      <w:pPr>
        <w:pStyle w:val="2"/>
        <w:spacing w:before="176" w:line="440" w:lineRule="exact"/>
        <w:ind w:left="468"/>
      </w:pPr>
      <w:r>
        <w:rPr>
          <w:spacing w:val="-1"/>
          <w:position w:val="16"/>
        </w:rPr>
        <w:t>（3）研究应急决策和部署。</w:t>
      </w:r>
    </w:p>
    <w:p>
      <w:pPr>
        <w:pStyle w:val="2"/>
        <w:spacing w:line="221" w:lineRule="auto"/>
        <w:ind w:left="461"/>
      </w:pPr>
      <w:r>
        <w:rPr>
          <w:spacing w:val="-2"/>
        </w:rPr>
        <w:t>三、应急措施</w:t>
      </w:r>
    </w:p>
    <w:p>
      <w:pPr>
        <w:pStyle w:val="2"/>
        <w:spacing w:before="177" w:line="439" w:lineRule="exact"/>
        <w:ind w:right="11"/>
        <w:jc w:val="right"/>
      </w:pPr>
      <w:r>
        <w:rPr>
          <w:spacing w:val="-2"/>
          <w:position w:val="16"/>
        </w:rPr>
        <w:t>1.医院现有市政供暖板换机组两个，两台循环电泵。如一台因故障停用后，</w:t>
      </w:r>
      <w:r>
        <w:rPr>
          <w:spacing w:val="-3"/>
          <w:position w:val="16"/>
        </w:rPr>
        <w:t>立即启</w:t>
      </w:r>
    </w:p>
    <w:p>
      <w:pPr>
        <w:pStyle w:val="2"/>
        <w:spacing w:before="1" w:line="220" w:lineRule="auto"/>
        <w:ind w:left="24"/>
      </w:pPr>
      <w:r>
        <w:rPr>
          <w:spacing w:val="-1"/>
        </w:rPr>
        <w:t>用另一台循环电泵。同时尽快对故障电泵进行检修。</w:t>
      </w:r>
    </w:p>
    <w:p>
      <w:pPr>
        <w:pStyle w:val="2"/>
        <w:spacing w:before="176" w:line="442" w:lineRule="exact"/>
        <w:ind w:right="13"/>
        <w:jc w:val="right"/>
      </w:pPr>
      <w:r>
        <w:rPr>
          <w:spacing w:val="-2"/>
          <w:position w:val="16"/>
        </w:rPr>
        <w:t>2.若供暖管路发生爆裂影响供暖时，值班人员立即关闭相应阀门并通知事故应急指</w:t>
      </w:r>
    </w:p>
    <w:p>
      <w:pPr>
        <w:pStyle w:val="2"/>
        <w:spacing w:line="220" w:lineRule="auto"/>
        <w:ind w:left="21"/>
      </w:pPr>
      <w:r>
        <w:t>挥小组，迅速组织有关人员进行抢修，并通知供</w:t>
      </w:r>
      <w:r>
        <w:rPr>
          <w:spacing w:val="-1"/>
        </w:rPr>
        <w:t>暖受影响的科室。</w:t>
      </w:r>
    </w:p>
    <w:p>
      <w:pPr>
        <w:pStyle w:val="2"/>
        <w:spacing w:before="176" w:line="370" w:lineRule="auto"/>
        <w:ind w:left="26" w:right="13" w:firstLine="440"/>
      </w:pPr>
      <w:r>
        <w:rPr>
          <w:spacing w:val="-2"/>
        </w:rPr>
        <w:t>3.大面积停暖之后，由应急指挥小组事故调查组开展事故现场调查，技术分析，事</w:t>
      </w:r>
      <w:r>
        <w:rPr>
          <w:spacing w:val="7"/>
        </w:rPr>
        <w:t xml:space="preserve"> </w:t>
      </w:r>
      <w:r>
        <w:rPr>
          <w:spacing w:val="-2"/>
        </w:rPr>
        <w:t>故原因研究，事故性质和责任的查明，编写事故调查报告，提出安全预防措施合理的建</w:t>
      </w:r>
    </w:p>
    <w:p>
      <w:pPr>
        <w:pStyle w:val="2"/>
        <w:spacing w:before="1" w:line="221" w:lineRule="auto"/>
        <w:ind w:left="24"/>
      </w:pPr>
      <w:r>
        <w:rPr>
          <w:spacing w:val="-5"/>
        </w:rPr>
        <w:t>议。</w:t>
      </w:r>
    </w:p>
    <w:p>
      <w:pPr>
        <w:pStyle w:val="2"/>
        <w:spacing w:before="166" w:line="225" w:lineRule="auto"/>
        <w:ind w:left="2375"/>
        <w:outlineLvl w:val="0"/>
        <w:rPr>
          <w:sz w:val="35"/>
          <w:szCs w:val="35"/>
        </w:rPr>
      </w:pPr>
      <w:r>
        <w:rPr>
          <w:spacing w:val="9"/>
          <w:sz w:val="35"/>
          <w:szCs w:val="35"/>
          <w14:textOutline w14:w="6537" w14:cap="sq" w14:cmpd="sng">
            <w14:solidFill>
              <w14:srgbClr w14:val="000000"/>
            </w14:solidFill>
            <w14:prstDash w14:val="solid"/>
            <w14:bevel/>
          </w14:textOutline>
        </w:rPr>
        <w:t>食品安全事件应急预案</w:t>
      </w:r>
    </w:p>
    <w:p>
      <w:pPr>
        <w:pStyle w:val="2"/>
        <w:spacing w:before="206" w:line="222" w:lineRule="auto"/>
        <w:ind w:left="465"/>
      </w:pPr>
      <w:r>
        <w:rPr>
          <w:spacing w:val="-2"/>
        </w:rPr>
        <w:t>一、适用范围</w:t>
      </w:r>
    </w:p>
    <w:p>
      <w:pPr>
        <w:pStyle w:val="2"/>
        <w:spacing w:before="199" w:line="439" w:lineRule="exact"/>
        <w:ind w:left="39"/>
      </w:pPr>
      <w:r>
        <w:rPr>
          <w:spacing w:val="-1"/>
          <w:position w:val="16"/>
        </w:rPr>
        <w:t>1、医院职工、患者、患者家属在医院职工餐厅、营养餐厅就餐时发生的食物中毒等事</w:t>
      </w:r>
    </w:p>
    <w:p>
      <w:pPr>
        <w:pStyle w:val="2"/>
        <w:spacing w:line="220" w:lineRule="auto"/>
        <w:ind w:left="21"/>
      </w:pPr>
      <w:r>
        <w:rPr>
          <w:spacing w:val="-2"/>
        </w:rPr>
        <w:t>件。机构设置：</w:t>
      </w:r>
    </w:p>
    <w:p>
      <w:pPr>
        <w:pStyle w:val="2"/>
        <w:spacing w:before="179" w:line="440" w:lineRule="exact"/>
        <w:ind w:left="25"/>
      </w:pPr>
      <w:r>
        <w:rPr>
          <w:spacing w:val="-1"/>
          <w:position w:val="16"/>
        </w:rPr>
        <w:t>2、医院成立食品卫生安全工作领导小组：</w:t>
      </w:r>
    </w:p>
    <w:p>
      <w:pPr>
        <w:pStyle w:val="2"/>
        <w:spacing w:line="221" w:lineRule="auto"/>
        <w:ind w:left="464"/>
      </w:pPr>
      <w:r>
        <w:rPr>
          <w:spacing w:val="-1"/>
        </w:rPr>
        <w:t>组  长：李俊丽</w:t>
      </w:r>
    </w:p>
    <w:p>
      <w:pPr>
        <w:pStyle w:val="2"/>
        <w:spacing w:before="175" w:line="221" w:lineRule="auto"/>
        <w:ind w:left="442"/>
      </w:pPr>
      <w:r>
        <w:rPr>
          <w:spacing w:val="-1"/>
        </w:rPr>
        <w:t>副组长：杨  超</w:t>
      </w:r>
    </w:p>
    <w:p>
      <w:pPr>
        <w:pStyle w:val="2"/>
        <w:spacing w:before="179" w:line="220" w:lineRule="auto"/>
        <w:ind w:left="440"/>
      </w:pPr>
      <w:r>
        <w:rPr>
          <w:spacing w:val="-5"/>
        </w:rPr>
        <w:t>组  员：范二柱</w:t>
      </w:r>
      <w:r>
        <w:rPr>
          <w:spacing w:val="16"/>
        </w:rPr>
        <w:t xml:space="preserve">  </w:t>
      </w:r>
      <w:r>
        <w:rPr>
          <w:spacing w:val="-5"/>
        </w:rPr>
        <w:t>陈</w:t>
      </w:r>
      <w:r>
        <w:rPr>
          <w:spacing w:val="9"/>
        </w:rPr>
        <w:t xml:space="preserve">  </w:t>
      </w:r>
      <w:r>
        <w:rPr>
          <w:spacing w:val="-5"/>
        </w:rPr>
        <w:t>晓</w:t>
      </w:r>
      <w:r>
        <w:rPr>
          <w:spacing w:val="6"/>
        </w:rPr>
        <w:t xml:space="preserve">  </w:t>
      </w:r>
      <w:r>
        <w:rPr>
          <w:spacing w:val="-5"/>
        </w:rPr>
        <w:t>张忠勇</w:t>
      </w:r>
      <w:r>
        <w:rPr>
          <w:spacing w:val="4"/>
        </w:rPr>
        <w:t xml:space="preserve">  </w:t>
      </w:r>
      <w:r>
        <w:rPr>
          <w:spacing w:val="-5"/>
        </w:rPr>
        <w:t>刘五娇</w:t>
      </w:r>
      <w:r>
        <w:rPr>
          <w:spacing w:val="8"/>
        </w:rPr>
        <w:t xml:space="preserve">  </w:t>
      </w:r>
      <w:r>
        <w:rPr>
          <w:spacing w:val="-5"/>
        </w:rPr>
        <w:t>张瑞英</w:t>
      </w:r>
    </w:p>
    <w:p>
      <w:pPr>
        <w:pStyle w:val="2"/>
        <w:spacing w:before="177" w:line="439" w:lineRule="exact"/>
        <w:ind w:right="13"/>
        <w:jc w:val="right"/>
      </w:pPr>
      <w:r>
        <w:rPr>
          <w:spacing w:val="-1"/>
          <w:position w:val="16"/>
        </w:rPr>
        <w:t>领导小组下设办公室，全面负责日常工作及领导小组交办的事宜，办公室设</w:t>
      </w:r>
      <w:r>
        <w:rPr>
          <w:spacing w:val="-2"/>
          <w:position w:val="16"/>
        </w:rPr>
        <w:t>在职工</w:t>
      </w:r>
    </w:p>
    <w:p>
      <w:pPr>
        <w:pStyle w:val="2"/>
        <w:spacing w:line="220" w:lineRule="auto"/>
        <w:jc w:val="right"/>
      </w:pPr>
      <w:r>
        <w:rPr>
          <w:spacing w:val="-1"/>
        </w:rPr>
        <w:t>餐厅办公室，由陈晓负责，办公室电话为：0530</w:t>
      </w:r>
      <w:r>
        <w:rPr>
          <w:spacing w:val="-2"/>
        </w:rPr>
        <w:t>-7827977，院领导小组值班电话：</w:t>
      </w:r>
    </w:p>
    <w:p>
      <w:pPr>
        <w:pStyle w:val="2"/>
        <w:spacing w:before="214" w:line="380" w:lineRule="exact"/>
        <w:ind w:left="439"/>
      </w:pPr>
      <w:r>
        <w:rPr>
          <w:spacing w:val="-1"/>
          <w:position w:val="15"/>
        </w:rPr>
        <w:t>0530-7705200</w:t>
      </w:r>
    </w:p>
    <w:p>
      <w:pPr>
        <w:pStyle w:val="2"/>
        <w:spacing w:before="1" w:line="221" w:lineRule="auto"/>
        <w:ind w:left="465"/>
      </w:pPr>
      <w:r>
        <w:rPr>
          <w:spacing w:val="-2"/>
        </w:rPr>
        <w:t>二、应急措施</w:t>
      </w:r>
    </w:p>
    <w:p>
      <w:pPr>
        <w:pStyle w:val="2"/>
        <w:spacing w:before="178" w:line="439" w:lineRule="exact"/>
        <w:ind w:left="478"/>
      </w:pPr>
      <w:r>
        <w:rPr>
          <w:spacing w:val="-1"/>
          <w:position w:val="16"/>
        </w:rPr>
        <w:t>1.发生就餐人员食物中毒，立即将中毒病人送急诊科抢救治疗。</w:t>
      </w:r>
    </w:p>
    <w:p>
      <w:pPr>
        <w:pStyle w:val="2"/>
        <w:spacing w:line="220" w:lineRule="auto"/>
        <w:ind w:left="464"/>
      </w:pPr>
      <w:r>
        <w:rPr>
          <w:spacing w:val="-1"/>
        </w:rPr>
        <w:t>2.所在餐厅应立即停止供应食品，并尽快查明原因。</w:t>
      </w:r>
    </w:p>
    <w:p>
      <w:pPr>
        <w:pStyle w:val="2"/>
        <w:spacing w:before="177" w:line="442" w:lineRule="exact"/>
        <w:ind w:right="13"/>
        <w:jc w:val="right"/>
      </w:pPr>
      <w:r>
        <w:rPr>
          <w:spacing w:val="-2"/>
          <w:position w:val="16"/>
        </w:rPr>
        <w:t>3.立即拨打医院办公室电话（69200）或院值班室电话（65293</w:t>
      </w:r>
      <w:r>
        <w:rPr>
          <w:spacing w:val="6"/>
          <w:position w:val="16"/>
        </w:rPr>
        <w:t>），</w:t>
      </w:r>
      <w:r>
        <w:rPr>
          <w:spacing w:val="-2"/>
          <w:position w:val="16"/>
        </w:rPr>
        <w:t>向餐厅所属科室</w:t>
      </w:r>
    </w:p>
    <w:p>
      <w:pPr>
        <w:pStyle w:val="2"/>
        <w:spacing w:before="1" w:line="220" w:lineRule="auto"/>
        <w:ind w:left="47"/>
      </w:pPr>
      <w:r>
        <w:rPr>
          <w:spacing w:val="-2"/>
        </w:rPr>
        <w:t>以及处置工作组汇报，并逐级向疾病预防控制中心汇报。</w:t>
      </w:r>
    </w:p>
    <w:p>
      <w:pPr>
        <w:pStyle w:val="2"/>
        <w:spacing w:before="176" w:line="220" w:lineRule="auto"/>
        <w:ind w:left="461"/>
      </w:pPr>
      <w:r>
        <w:t>配合卫生行政部门进行调查，按卫生行政部门的要求如实提</w:t>
      </w:r>
      <w:r>
        <w:rPr>
          <w:spacing w:val="-1"/>
        </w:rPr>
        <w:t>供有关材料和样品。</w:t>
      </w:r>
    </w:p>
    <w:p>
      <w:pPr>
        <w:pStyle w:val="2"/>
        <w:spacing w:before="177" w:line="220" w:lineRule="auto"/>
        <w:ind w:left="461"/>
      </w:pPr>
      <w:r>
        <w:t>4.餐厅与处置工作组应按照相关要求，采取有效措施，把事态</w:t>
      </w:r>
      <w:r>
        <w:rPr>
          <w:spacing w:val="-1"/>
        </w:rPr>
        <w:t>控制在最小范围。</w:t>
      </w:r>
    </w:p>
    <w:p>
      <w:pPr>
        <w:pStyle w:val="2"/>
        <w:spacing w:before="180" w:line="219" w:lineRule="auto"/>
        <w:ind w:right="13"/>
        <w:jc w:val="right"/>
      </w:pPr>
      <w:r>
        <w:rPr>
          <w:spacing w:val="4"/>
        </w:rPr>
        <w:t>5.处置工作组及时向有关部门报告事态处置进展情况，必要时报公安部门介入处</w:t>
      </w:r>
    </w:p>
    <w:p>
      <w:pPr>
        <w:spacing w:line="219" w:lineRule="auto"/>
        <w:sectPr>
          <w:pgSz w:w="11906" w:h="16839"/>
          <w:pgMar w:top="1431" w:right="1785" w:bottom="0" w:left="1785" w:header="0" w:footer="0" w:gutter="0"/>
          <w:cols w:space="720" w:num="1"/>
        </w:sectPr>
      </w:pPr>
    </w:p>
    <w:p>
      <w:pPr>
        <w:pStyle w:val="2"/>
        <w:spacing w:before="148" w:line="231" w:lineRule="auto"/>
        <w:ind w:left="25"/>
      </w:pPr>
      <w:r>
        <w:rPr>
          <w:spacing w:val="-6"/>
        </w:rPr>
        <w:t>理。</w:t>
      </w:r>
    </w:p>
    <w:p>
      <w:pPr>
        <w:pStyle w:val="2"/>
        <w:spacing w:before="164" w:line="220" w:lineRule="auto"/>
        <w:ind w:left="463"/>
      </w:pPr>
      <w:r>
        <w:t>6.所在餐厅查明中毒原因前，立即联系其</w:t>
      </w:r>
      <w:r>
        <w:rPr>
          <w:spacing w:val="-1"/>
        </w:rPr>
        <w:t>他餐厅，保证就餐供应。</w:t>
      </w:r>
    </w:p>
    <w:p>
      <w:pPr>
        <w:pStyle w:val="2"/>
        <w:spacing w:before="170" w:line="225" w:lineRule="auto"/>
        <w:ind w:left="2386"/>
        <w:outlineLvl w:val="1"/>
        <w:rPr>
          <w:sz w:val="35"/>
          <w:szCs w:val="35"/>
        </w:rPr>
      </w:pPr>
      <w:bookmarkStart w:id="46" w:name="bookmark47"/>
      <w:bookmarkEnd w:id="46"/>
      <w:r>
        <w:rPr>
          <w:spacing w:val="8"/>
          <w:sz w:val="35"/>
          <w:szCs w:val="35"/>
          <w14:textOutline w14:w="6537" w14:cap="sq" w14:cmpd="sng">
            <w14:solidFill>
              <w14:srgbClr w14:val="000000"/>
            </w14:solidFill>
            <w14:prstDash w14:val="solid"/>
            <w14:bevel/>
          </w14:textOutline>
        </w:rPr>
        <w:t>突发泛水事件应急预案</w:t>
      </w:r>
    </w:p>
    <w:p>
      <w:pPr>
        <w:pStyle w:val="2"/>
        <w:spacing w:before="188" w:line="222" w:lineRule="auto"/>
        <w:ind w:left="26"/>
      </w:pPr>
      <w:r>
        <w:rPr>
          <w:spacing w:val="-2"/>
        </w:rPr>
        <w:t>一、适用范围</w:t>
      </w:r>
    </w:p>
    <w:p>
      <w:pPr>
        <w:pStyle w:val="2"/>
        <w:spacing w:before="204" w:line="468" w:lineRule="exact"/>
        <w:jc w:val="right"/>
      </w:pPr>
      <w:r>
        <w:rPr>
          <w:spacing w:val="-6"/>
          <w:position w:val="18"/>
        </w:rPr>
        <w:t>因各种原因造成院内管道破裂（包括供水、空调、消防、排水等管道）发生的泛水事件。</w:t>
      </w:r>
    </w:p>
    <w:p>
      <w:pPr>
        <w:pStyle w:val="2"/>
        <w:spacing w:line="221" w:lineRule="auto"/>
        <w:ind w:left="26"/>
      </w:pPr>
      <w:r>
        <w:rPr>
          <w:spacing w:val="-2"/>
        </w:rPr>
        <w:t>二、应急措施</w:t>
      </w:r>
    </w:p>
    <w:p>
      <w:pPr>
        <w:pStyle w:val="2"/>
        <w:spacing w:before="204" w:line="468" w:lineRule="exact"/>
        <w:ind w:left="26"/>
      </w:pPr>
      <w:r>
        <w:rPr>
          <w:spacing w:val="-2"/>
          <w:position w:val="18"/>
        </w:rPr>
        <w:t>发生泛水事件时，迅速拨打应急电话（69200）或院总值班室电话（65293</w:t>
      </w:r>
      <w:r>
        <w:rPr>
          <w:spacing w:val="10"/>
          <w:position w:val="18"/>
        </w:rPr>
        <w:t>），</w:t>
      </w:r>
      <w:r>
        <w:rPr>
          <w:spacing w:val="-2"/>
          <w:position w:val="18"/>
        </w:rPr>
        <w:t>向处置工</w:t>
      </w:r>
    </w:p>
    <w:p>
      <w:pPr>
        <w:pStyle w:val="2"/>
        <w:spacing w:before="1" w:line="219" w:lineRule="auto"/>
        <w:ind w:left="23"/>
      </w:pPr>
      <w:r>
        <w:rPr>
          <w:spacing w:val="-1"/>
        </w:rPr>
        <w:t>作组报告情况。处置组立即组织人员：</w:t>
      </w:r>
    </w:p>
    <w:p>
      <w:pPr>
        <w:pStyle w:val="2"/>
        <w:spacing w:before="206" w:line="468" w:lineRule="exact"/>
        <w:ind w:left="39"/>
      </w:pPr>
      <w:r>
        <w:rPr>
          <w:spacing w:val="-1"/>
          <w:position w:val="18"/>
        </w:rPr>
        <w:t>1.查找泛水原因，关闭泛水管道阀门，切断泛水区域电源。</w:t>
      </w:r>
    </w:p>
    <w:p>
      <w:pPr>
        <w:pStyle w:val="2"/>
        <w:spacing w:before="1" w:line="220" w:lineRule="auto"/>
        <w:ind w:left="25"/>
      </w:pPr>
      <w:r>
        <w:rPr>
          <w:spacing w:val="-1"/>
        </w:rPr>
        <w:t>2.阻断水源蔓延，泛水严重时，转运安置患者及家属。</w:t>
      </w:r>
    </w:p>
    <w:p>
      <w:pPr>
        <w:pStyle w:val="2"/>
        <w:spacing w:before="205" w:line="468" w:lineRule="exact"/>
        <w:ind w:left="27"/>
      </w:pPr>
      <w:r>
        <w:rPr>
          <w:spacing w:val="-1"/>
          <w:position w:val="18"/>
        </w:rPr>
        <w:t>3.抢运各类物资设备，把损失减至最低限度。</w:t>
      </w:r>
    </w:p>
    <w:p>
      <w:pPr>
        <w:pStyle w:val="2"/>
        <w:spacing w:before="1" w:line="219" w:lineRule="auto"/>
        <w:ind w:left="21"/>
      </w:pPr>
      <w:r>
        <w:rPr>
          <w:spacing w:val="-1"/>
        </w:rPr>
        <w:t>4.设置防滑标志，以告诫患者及其他人员。</w:t>
      </w:r>
    </w:p>
    <w:p>
      <w:pPr>
        <w:pStyle w:val="2"/>
        <w:spacing w:before="206" w:line="221" w:lineRule="auto"/>
        <w:ind w:left="27"/>
      </w:pPr>
      <w:r>
        <w:rPr>
          <w:spacing w:val="-1"/>
        </w:rPr>
        <w:t>5.清理泛水，避免造成环境污染。</w:t>
      </w:r>
    </w:p>
    <w:p>
      <w:pPr>
        <w:pStyle w:val="2"/>
        <w:spacing w:before="205" w:line="220" w:lineRule="auto"/>
        <w:ind w:left="24"/>
      </w:pPr>
      <w:r>
        <w:rPr>
          <w:spacing w:val="-1"/>
        </w:rPr>
        <w:t>6.抢修恢复管道功能，恢复供水、排水。</w:t>
      </w:r>
    </w:p>
    <w:p>
      <w:pPr>
        <w:pStyle w:val="2"/>
        <w:spacing w:before="206" w:line="468" w:lineRule="exact"/>
        <w:ind w:left="33"/>
      </w:pPr>
      <w:r>
        <w:rPr>
          <w:spacing w:val="-2"/>
          <w:position w:val="18"/>
        </w:rPr>
        <w:t>医院各类治安突发事件（凶杀、抢劫、打架、伤亡、闹事、盗窃、重大纠纷等）应急处</w:t>
      </w:r>
    </w:p>
    <w:p>
      <w:pPr>
        <w:pStyle w:val="2"/>
        <w:spacing w:before="1" w:line="220" w:lineRule="auto"/>
        <w:ind w:left="25"/>
      </w:pPr>
      <w:r>
        <w:rPr>
          <w:spacing w:val="-2"/>
        </w:rPr>
        <w:t>理办法及处置程序</w:t>
      </w:r>
    </w:p>
    <w:p>
      <w:pPr>
        <w:pStyle w:val="2"/>
        <w:spacing w:before="204" w:line="393" w:lineRule="auto"/>
        <w:ind w:left="20" w:firstLine="444"/>
      </w:pPr>
      <w:r>
        <w:rPr>
          <w:spacing w:val="-7"/>
        </w:rPr>
        <w:t>一、医院职工发现上述治安突发性事件时，应第</w:t>
      </w:r>
      <w:r>
        <w:rPr>
          <w:spacing w:val="-8"/>
        </w:rPr>
        <w:t>一时间拨通医院办公室电话（69200）</w:t>
      </w:r>
      <w:r>
        <w:t xml:space="preserve"> </w:t>
      </w:r>
      <w:r>
        <w:rPr>
          <w:spacing w:val="-2"/>
        </w:rPr>
        <w:t>报警，如遇人员伤亡或难以控制性突发性情况，应同时拨打派出所电话或</w:t>
      </w:r>
      <w:r>
        <w:rPr>
          <w:spacing w:val="-33"/>
        </w:rPr>
        <w:t xml:space="preserve"> </w:t>
      </w:r>
      <w:r>
        <w:rPr>
          <w:spacing w:val="-2"/>
        </w:rPr>
        <w:t>110</w:t>
      </w:r>
      <w:r>
        <w:rPr>
          <w:spacing w:val="-49"/>
        </w:rPr>
        <w:t xml:space="preserve"> </w:t>
      </w:r>
      <w:r>
        <w:rPr>
          <w:spacing w:val="-2"/>
        </w:rPr>
        <w:t>报警，简</w:t>
      </w:r>
    </w:p>
    <w:p>
      <w:pPr>
        <w:pStyle w:val="2"/>
        <w:spacing w:before="1" w:line="220" w:lineRule="auto"/>
        <w:ind w:left="23"/>
      </w:pPr>
      <w:r>
        <w:rPr>
          <w:spacing w:val="-1"/>
        </w:rPr>
        <w:t>要说明事发地点、性质、人数、情况及特征；</w:t>
      </w:r>
    </w:p>
    <w:p>
      <w:pPr>
        <w:pStyle w:val="2"/>
        <w:spacing w:before="205" w:line="220" w:lineRule="auto"/>
        <w:ind w:left="462"/>
      </w:pPr>
      <w:r>
        <w:rPr>
          <w:spacing w:val="-1"/>
        </w:rPr>
        <w:t>保卫科报警电话：7705292（65292</w:t>
      </w:r>
      <w:r>
        <w:rPr>
          <w:spacing w:val="5"/>
        </w:rPr>
        <w:t>）；</w:t>
      </w:r>
    </w:p>
    <w:p>
      <w:pPr>
        <w:pStyle w:val="2"/>
        <w:spacing w:before="205" w:line="221" w:lineRule="auto"/>
        <w:ind w:left="463"/>
      </w:pPr>
      <w:r>
        <w:rPr>
          <w:spacing w:val="-1"/>
        </w:rPr>
        <w:t>派出所值班电话：110    7999110（渔沃所</w:t>
      </w:r>
      <w:r>
        <w:rPr>
          <w:spacing w:val="7"/>
        </w:rPr>
        <w:t>）；</w:t>
      </w:r>
    </w:p>
    <w:p>
      <w:pPr>
        <w:pStyle w:val="2"/>
        <w:spacing w:before="205" w:line="393" w:lineRule="auto"/>
        <w:ind w:left="22" w:right="97" w:firstLine="442"/>
      </w:pPr>
      <w:r>
        <w:rPr>
          <w:spacing w:val="-2"/>
        </w:rPr>
        <w:t>二、保卫科值班人员接到报警电话后应第一时间内赶往现场，妥善处置，防止避免</w:t>
      </w:r>
      <w:r>
        <w:rPr>
          <w:spacing w:val="6"/>
        </w:rPr>
        <w:t xml:space="preserve"> </w:t>
      </w:r>
      <w:r>
        <w:rPr>
          <w:spacing w:val="-2"/>
        </w:rPr>
        <w:t>事件扩大；如遇较为难以控制性情况，应第一时间内请求派出所协助处理，并汇报医院</w:t>
      </w:r>
    </w:p>
    <w:p>
      <w:pPr>
        <w:pStyle w:val="2"/>
        <w:spacing w:before="1" w:line="220" w:lineRule="auto"/>
        <w:ind w:left="25"/>
      </w:pPr>
      <w:r>
        <w:rPr>
          <w:spacing w:val="-3"/>
        </w:rPr>
        <w:t>总值班；</w:t>
      </w:r>
    </w:p>
    <w:p>
      <w:pPr>
        <w:pStyle w:val="2"/>
        <w:spacing w:before="204" w:line="221" w:lineRule="auto"/>
        <w:jc w:val="right"/>
      </w:pPr>
      <w:r>
        <w:rPr>
          <w:spacing w:val="-5"/>
        </w:rPr>
        <w:t>三、驱散无关围观人员，保护好现场及相关资料（监控录像等</w:t>
      </w:r>
      <w:r>
        <w:rPr>
          <w:spacing w:val="-25"/>
        </w:rPr>
        <w:t>），</w:t>
      </w:r>
      <w:r>
        <w:rPr>
          <w:spacing w:val="-5"/>
        </w:rPr>
        <w:t>并留意周围情况；</w:t>
      </w:r>
    </w:p>
    <w:p>
      <w:pPr>
        <w:pStyle w:val="2"/>
        <w:spacing w:before="205" w:line="468" w:lineRule="exact"/>
        <w:ind w:left="482"/>
      </w:pPr>
      <w:r>
        <w:rPr>
          <w:spacing w:val="-2"/>
          <w:position w:val="18"/>
        </w:rPr>
        <w:t>四、对伤亡事件做好现场保护和通知抢救工作；</w:t>
      </w:r>
    </w:p>
    <w:p>
      <w:pPr>
        <w:pStyle w:val="2"/>
        <w:spacing w:line="220" w:lineRule="auto"/>
        <w:ind w:left="465"/>
      </w:pPr>
      <w:r>
        <w:rPr>
          <w:spacing w:val="-1"/>
        </w:rPr>
        <w:t>五、配合公安机关部门调查取证。</w:t>
      </w:r>
    </w:p>
    <w:p>
      <w:pPr>
        <w:pStyle w:val="2"/>
        <w:spacing w:before="214" w:line="226" w:lineRule="auto"/>
        <w:ind w:left="3114"/>
        <w:outlineLvl w:val="1"/>
        <w:rPr>
          <w:sz w:val="35"/>
          <w:szCs w:val="35"/>
        </w:rPr>
      </w:pPr>
      <w:bookmarkStart w:id="47" w:name="bookmark48"/>
      <w:bookmarkEnd w:id="47"/>
      <w:r>
        <w:rPr>
          <w:spacing w:val="6"/>
          <w:sz w:val="35"/>
          <w:szCs w:val="35"/>
          <w14:textOutline w14:w="6537" w14:cap="sq" w14:cmpd="sng">
            <w14:solidFill>
              <w14:srgbClr w14:val="000000"/>
            </w14:solidFill>
            <w14:prstDash w14:val="solid"/>
            <w14:bevel/>
          </w14:textOutline>
        </w:rPr>
        <w:t>医院防盗预案</w:t>
      </w:r>
    </w:p>
    <w:p>
      <w:pPr>
        <w:pStyle w:val="2"/>
        <w:spacing w:before="204" w:line="220" w:lineRule="auto"/>
        <w:ind w:left="464"/>
      </w:pPr>
      <w:r>
        <w:rPr>
          <w:spacing w:val="-2"/>
        </w:rPr>
        <w:t>为全面提升医院内部的治安防控水平，有效维护医院内部稳定，现根据国务院颁布</w:t>
      </w:r>
    </w:p>
    <w:p>
      <w:pPr>
        <w:spacing w:line="220" w:lineRule="auto"/>
        <w:sectPr>
          <w:pgSz w:w="11906" w:h="16839"/>
          <w:pgMar w:top="1431" w:right="1701" w:bottom="0" w:left="1785" w:header="0" w:footer="0" w:gutter="0"/>
          <w:cols w:space="720" w:num="1"/>
        </w:sectPr>
      </w:pPr>
    </w:p>
    <w:p>
      <w:pPr>
        <w:pStyle w:val="2"/>
        <w:spacing w:before="148" w:line="220" w:lineRule="auto"/>
        <w:ind w:left="21"/>
      </w:pPr>
      <w:r>
        <w:t>施行的《企业事业单位内部的治安保卫条例》，结合本单位的实</w:t>
      </w:r>
      <w:r>
        <w:rPr>
          <w:spacing w:val="-1"/>
        </w:rPr>
        <w:t>际，特制定本预案。</w:t>
      </w:r>
    </w:p>
    <w:p>
      <w:pPr>
        <w:pStyle w:val="2"/>
        <w:spacing w:before="177" w:line="222" w:lineRule="auto"/>
        <w:ind w:left="465"/>
      </w:pPr>
      <w:r>
        <w:rPr>
          <w:spacing w:val="-2"/>
          <w14:textOutline w14:w="4013" w14:cap="sq" w14:cmpd="sng">
            <w14:solidFill>
              <w14:srgbClr w14:val="000000"/>
            </w14:solidFill>
            <w14:prstDash w14:val="solid"/>
            <w14:bevel/>
          </w14:textOutline>
        </w:rPr>
        <w:t>一、指导思想</w:t>
      </w:r>
    </w:p>
    <w:p>
      <w:pPr>
        <w:pStyle w:val="2"/>
        <w:spacing w:before="175" w:line="369" w:lineRule="auto"/>
        <w:ind w:left="40" w:firstLine="446"/>
      </w:pPr>
      <w:r>
        <w:rPr>
          <w:spacing w:val="-3"/>
        </w:rPr>
        <w:t>以党的十九大精神为指导，认真贯彻“预防为主、单位负责、突出重点</w:t>
      </w:r>
      <w:r>
        <w:rPr>
          <w:spacing w:val="-4"/>
        </w:rPr>
        <w:t>、保障安全</w:t>
      </w:r>
      <w:r>
        <w:rPr>
          <w:spacing w:val="-80"/>
        </w:rPr>
        <w:t xml:space="preserve"> </w:t>
      </w:r>
      <w:r>
        <w:rPr>
          <w:spacing w:val="-4"/>
        </w:rPr>
        <w:t>”</w:t>
      </w:r>
      <w:r>
        <w:t xml:space="preserve"> </w:t>
      </w:r>
      <w:r>
        <w:rPr>
          <w:spacing w:val="-5"/>
        </w:rPr>
        <w:t>的方针。以创建平安医院为载体，全面落实医院内部治安防控措施，不断提高医院自防、</w:t>
      </w:r>
    </w:p>
    <w:p>
      <w:pPr>
        <w:pStyle w:val="2"/>
        <w:spacing w:before="1" w:line="220" w:lineRule="auto"/>
        <w:ind w:left="58"/>
      </w:pPr>
      <w:r>
        <w:rPr>
          <w:spacing w:val="-4"/>
        </w:rPr>
        <w:t>自治、</w:t>
      </w:r>
      <w:r>
        <w:rPr>
          <w:spacing w:val="-54"/>
        </w:rPr>
        <w:t xml:space="preserve"> </w:t>
      </w:r>
      <w:r>
        <w:rPr>
          <w:spacing w:val="-4"/>
        </w:rPr>
        <w:t>自卫、</w:t>
      </w:r>
      <w:r>
        <w:rPr>
          <w:spacing w:val="-64"/>
        </w:rPr>
        <w:t xml:space="preserve"> </w:t>
      </w:r>
      <w:r>
        <w:rPr>
          <w:spacing w:val="-4"/>
        </w:rPr>
        <w:t>自控能力，有效减少医院内部案件的发生，全面建设良好的就医环境。</w:t>
      </w:r>
    </w:p>
    <w:p>
      <w:pPr>
        <w:pStyle w:val="2"/>
        <w:spacing w:before="177" w:line="222" w:lineRule="auto"/>
        <w:ind w:left="465"/>
      </w:pPr>
      <w:r>
        <w:rPr>
          <w:spacing w:val="-2"/>
          <w14:textOutline w14:w="4013" w14:cap="sq" w14:cmpd="sng">
            <w14:solidFill>
              <w14:srgbClr w14:val="000000"/>
            </w14:solidFill>
            <w14:prstDash w14:val="solid"/>
            <w14:bevel/>
          </w14:textOutline>
        </w:rPr>
        <w:t>二、总体目标</w:t>
      </w:r>
    </w:p>
    <w:p>
      <w:pPr>
        <w:pStyle w:val="2"/>
        <w:spacing w:before="175" w:line="440" w:lineRule="exact"/>
        <w:ind w:left="486"/>
      </w:pPr>
      <w:r>
        <w:rPr>
          <w:spacing w:val="-2"/>
          <w:position w:val="16"/>
        </w:rPr>
        <w:t>以医院保卫科为龙头，以保卫人员为骨干，形成点、片、面结合，人防</w:t>
      </w:r>
      <w:r>
        <w:rPr>
          <w:spacing w:val="-3"/>
          <w:position w:val="16"/>
        </w:rPr>
        <w:t>、物防、技</w:t>
      </w:r>
    </w:p>
    <w:p>
      <w:pPr>
        <w:pStyle w:val="2"/>
        <w:spacing w:before="1" w:line="220" w:lineRule="auto"/>
        <w:ind w:left="36"/>
      </w:pPr>
      <w:r>
        <w:rPr>
          <w:spacing w:val="-1"/>
        </w:rPr>
        <w:t>防配套的全方位防控体系，最终达到内部秩序处于可控状态。</w:t>
      </w:r>
    </w:p>
    <w:p>
      <w:pPr>
        <w:pStyle w:val="2"/>
        <w:spacing w:before="178" w:line="221" w:lineRule="auto"/>
        <w:ind w:left="468"/>
      </w:pPr>
      <w:r>
        <w:rPr>
          <w:spacing w:val="-2"/>
        </w:rPr>
        <w:t>（1）防盗体系结构严密、层次清晰、重点突出、全面覆盖、运作协调、保障有力。</w:t>
      </w:r>
    </w:p>
    <w:p>
      <w:pPr>
        <w:pStyle w:val="2"/>
        <w:spacing w:before="176" w:line="439" w:lineRule="exact"/>
        <w:ind w:left="468"/>
      </w:pPr>
      <w:r>
        <w:rPr>
          <w:spacing w:val="1"/>
          <w:position w:val="16"/>
        </w:rPr>
        <w:t>（2）医院内部防盗严密，控制有力。对问题发现得了，控制的住，及时发现和处</w:t>
      </w:r>
    </w:p>
    <w:p>
      <w:pPr>
        <w:pStyle w:val="2"/>
        <w:spacing w:before="1" w:line="226" w:lineRule="auto"/>
        <w:ind w:left="20"/>
      </w:pPr>
      <w:r>
        <w:rPr>
          <w:spacing w:val="-3"/>
        </w:rPr>
        <w:t>置。</w:t>
      </w:r>
    </w:p>
    <w:p>
      <w:pPr>
        <w:pStyle w:val="2"/>
        <w:spacing w:before="171" w:line="221" w:lineRule="auto"/>
        <w:ind w:left="468"/>
      </w:pPr>
      <w:r>
        <w:t>（3）重点要害部位的人防、物防、技防措</w:t>
      </w:r>
      <w:r>
        <w:rPr>
          <w:spacing w:val="-1"/>
        </w:rPr>
        <w:t>施落实到位，医院工作秩序井然。</w:t>
      </w:r>
    </w:p>
    <w:p>
      <w:pPr>
        <w:pStyle w:val="2"/>
        <w:spacing w:before="176" w:line="222" w:lineRule="auto"/>
        <w:ind w:left="461"/>
      </w:pPr>
      <w:r>
        <w:rPr>
          <w:spacing w:val="-1"/>
          <w14:textOutline w14:w="4013" w14:cap="sq" w14:cmpd="sng">
            <w14:solidFill>
              <w14:srgbClr w14:val="000000"/>
            </w14:solidFill>
            <w14:prstDash w14:val="solid"/>
            <w14:bevel/>
          </w14:textOutline>
        </w:rPr>
        <w:t>三、建设标准</w:t>
      </w:r>
    </w:p>
    <w:p>
      <w:pPr>
        <w:pStyle w:val="2"/>
        <w:spacing w:before="174" w:line="222" w:lineRule="auto"/>
        <w:ind w:left="468"/>
      </w:pPr>
      <w:r>
        <w:rPr>
          <w:spacing w:val="-2"/>
        </w:rPr>
        <w:t>（1）人防建设</w:t>
      </w:r>
    </w:p>
    <w:p>
      <w:pPr>
        <w:pStyle w:val="2"/>
        <w:spacing w:before="178" w:line="369" w:lineRule="auto"/>
        <w:ind w:left="22" w:right="220" w:firstLine="553"/>
      </w:pPr>
      <w:r>
        <w:rPr>
          <w:spacing w:val="1"/>
        </w:rPr>
        <w:t>一是建立健全医院内部保卫组织，加强重要部位和区域的巡逻巡查，配备专职保</w:t>
      </w:r>
      <w:r>
        <w:rPr>
          <w:spacing w:val="8"/>
        </w:rPr>
        <w:t xml:space="preserve"> </w:t>
      </w:r>
      <w:r>
        <w:rPr>
          <w:spacing w:val="-3"/>
        </w:rPr>
        <w:t>卫人员</w:t>
      </w:r>
      <w:r>
        <w:rPr>
          <w:spacing w:val="-33"/>
        </w:rPr>
        <w:t xml:space="preserve"> </w:t>
      </w:r>
      <w:r>
        <w:rPr>
          <w:spacing w:val="-3"/>
        </w:rPr>
        <w:t>34</w:t>
      </w:r>
      <w:r>
        <w:rPr>
          <w:spacing w:val="-47"/>
        </w:rPr>
        <w:t xml:space="preserve"> </w:t>
      </w:r>
      <w:r>
        <w:rPr>
          <w:spacing w:val="-3"/>
        </w:rPr>
        <w:t>人，对医院出入口和重要部位进行</w:t>
      </w:r>
      <w:r>
        <w:rPr>
          <w:spacing w:val="-46"/>
        </w:rPr>
        <w:t xml:space="preserve"> </w:t>
      </w:r>
      <w:r>
        <w:rPr>
          <w:spacing w:val="-3"/>
        </w:rPr>
        <w:t>24</w:t>
      </w:r>
      <w:r>
        <w:rPr>
          <w:spacing w:val="-41"/>
        </w:rPr>
        <w:t xml:space="preserve"> </w:t>
      </w:r>
      <w:r>
        <w:rPr>
          <w:spacing w:val="-3"/>
        </w:rPr>
        <w:t>小时值守，对出入的人员车辆进行检查</w:t>
      </w:r>
      <w:r>
        <w:t xml:space="preserve"> </w:t>
      </w:r>
      <w:r>
        <w:rPr>
          <w:spacing w:val="-2"/>
        </w:rPr>
        <w:t>登记，从中发现可疑情况，并对医院内部主要部位进行巡逻防控以及时发现隐患，防止</w:t>
      </w:r>
      <w:r>
        <w:rPr>
          <w:spacing w:val="12"/>
        </w:rPr>
        <w:t xml:space="preserve"> </w:t>
      </w:r>
      <w:r>
        <w:rPr>
          <w:spacing w:val="-2"/>
        </w:rPr>
        <w:t>被盗案件的发生。二是与公安机关联合在医院建立了以渔沃派出所为首的警务区，驻守</w:t>
      </w:r>
    </w:p>
    <w:p>
      <w:pPr>
        <w:pStyle w:val="2"/>
        <w:spacing w:before="1" w:line="220" w:lineRule="auto"/>
        <w:ind w:left="33"/>
      </w:pPr>
      <w:r>
        <w:rPr>
          <w:spacing w:val="-5"/>
        </w:rPr>
        <w:t>医院内。</w:t>
      </w:r>
    </w:p>
    <w:p>
      <w:pPr>
        <w:pStyle w:val="2"/>
        <w:spacing w:before="176" w:line="222" w:lineRule="auto"/>
        <w:ind w:left="468"/>
      </w:pPr>
      <w:r>
        <w:rPr>
          <w:spacing w:val="-2"/>
        </w:rPr>
        <w:t>（2）物防建设</w:t>
      </w:r>
    </w:p>
    <w:p>
      <w:pPr>
        <w:pStyle w:val="2"/>
        <w:spacing w:before="177" w:line="439" w:lineRule="exact"/>
        <w:ind w:left="465"/>
      </w:pPr>
      <w:r>
        <w:rPr>
          <w:spacing w:val="-2"/>
          <w:position w:val="16"/>
        </w:rPr>
        <w:t>一是对财务室、收款处、信息中心、仓库、药房要使用达标防盗门、保险柜和报警</w:t>
      </w:r>
    </w:p>
    <w:p>
      <w:pPr>
        <w:pStyle w:val="2"/>
        <w:spacing w:before="2" w:line="220" w:lineRule="auto"/>
        <w:ind w:left="22"/>
      </w:pPr>
      <w:r>
        <w:t>器，对其它重点防范部位根据实际需要落实</w:t>
      </w:r>
      <w:r>
        <w:rPr>
          <w:spacing w:val="-1"/>
        </w:rPr>
        <w:t>相应的物防措施。</w:t>
      </w:r>
    </w:p>
    <w:p>
      <w:pPr>
        <w:pStyle w:val="2"/>
        <w:spacing w:before="175" w:line="222" w:lineRule="auto"/>
        <w:ind w:left="468"/>
      </w:pPr>
      <w:r>
        <w:rPr>
          <w:spacing w:val="-2"/>
        </w:rPr>
        <w:t>（3）技防建设</w:t>
      </w:r>
    </w:p>
    <w:p>
      <w:pPr>
        <w:pStyle w:val="2"/>
        <w:spacing w:before="178" w:line="439" w:lineRule="exact"/>
        <w:ind w:left="461"/>
      </w:pPr>
      <w:r>
        <w:rPr>
          <w:spacing w:val="-2"/>
          <w:position w:val="16"/>
        </w:rPr>
        <w:t>对重点部位场所根据需求安装电视监控作为录象记录设备，录象记录应保存一个月</w:t>
      </w:r>
    </w:p>
    <w:p>
      <w:pPr>
        <w:pStyle w:val="2"/>
        <w:spacing w:before="1" w:line="223" w:lineRule="auto"/>
        <w:ind w:left="47"/>
      </w:pPr>
      <w:r>
        <w:rPr>
          <w:spacing w:val="-11"/>
        </w:rPr>
        <w:t>以上。</w:t>
      </w:r>
    </w:p>
    <w:p>
      <w:pPr>
        <w:pStyle w:val="2"/>
        <w:spacing w:before="172" w:line="220" w:lineRule="auto"/>
        <w:ind w:left="482"/>
      </w:pPr>
      <w:r>
        <w:rPr>
          <w:spacing w:val="-5"/>
          <w14:textOutline w14:w="4013" w14:cap="sq" w14:cmpd="sng">
            <w14:solidFill>
              <w14:srgbClr w14:val="000000"/>
            </w14:solidFill>
            <w14:prstDash w14:val="solid"/>
            <w14:bevel/>
          </w14:textOutline>
        </w:rPr>
        <w:t>四、组织机构</w:t>
      </w:r>
    </w:p>
    <w:p>
      <w:pPr>
        <w:pStyle w:val="2"/>
        <w:spacing w:before="180" w:line="369" w:lineRule="auto"/>
        <w:ind w:left="25" w:right="218" w:firstLine="438"/>
        <w:jc w:val="both"/>
      </w:pPr>
      <w:r>
        <w:rPr>
          <w:spacing w:val="-3"/>
        </w:rPr>
        <w:t>按照“谁主管谁负责</w:t>
      </w:r>
      <w:r>
        <w:rPr>
          <w:spacing w:val="-64"/>
        </w:rPr>
        <w:t xml:space="preserve"> </w:t>
      </w:r>
      <w:r>
        <w:rPr>
          <w:spacing w:val="-3"/>
        </w:rPr>
        <w:t>”的原则，全面落实单位法定代表人或主要负责人“安全保卫</w:t>
      </w:r>
      <w:r>
        <w:t xml:space="preserve"> </w:t>
      </w:r>
      <w:r>
        <w:rPr>
          <w:spacing w:val="-2"/>
        </w:rPr>
        <w:t>工作第一负责人</w:t>
      </w:r>
      <w:r>
        <w:rPr>
          <w:spacing w:val="-81"/>
        </w:rPr>
        <w:t xml:space="preserve"> </w:t>
      </w:r>
      <w:r>
        <w:rPr>
          <w:spacing w:val="-2"/>
        </w:rPr>
        <w:t>”的责任，大力开展创建平安医</w:t>
      </w:r>
      <w:r>
        <w:rPr>
          <w:spacing w:val="-3"/>
        </w:rPr>
        <w:t>院活动，加强保卫组织建设，整合保卫</w:t>
      </w:r>
      <w:r>
        <w:t xml:space="preserve"> </w:t>
      </w:r>
      <w:r>
        <w:rPr>
          <w:spacing w:val="-2"/>
        </w:rPr>
        <w:t>力量，积极开展内部巡逻防控，强化重要部位值守，在明确医院内部保卫工作责任主体</w:t>
      </w:r>
    </w:p>
    <w:p>
      <w:pPr>
        <w:pStyle w:val="2"/>
        <w:spacing w:before="2" w:line="220" w:lineRule="auto"/>
        <w:ind w:left="40"/>
      </w:pPr>
      <w:r>
        <w:rPr>
          <w:spacing w:val="-1"/>
        </w:rPr>
        <w:t>的基础上，争取细化措施，层层分解目标责任，共同承担保卫防范的责任。</w:t>
      </w:r>
    </w:p>
    <w:p>
      <w:pPr>
        <w:pStyle w:val="2"/>
        <w:spacing w:before="176" w:line="220" w:lineRule="auto"/>
        <w:ind w:left="461"/>
      </w:pPr>
      <w:r>
        <w:rPr>
          <w:spacing w:val="-1"/>
        </w:rPr>
        <w:t>根据本医院实际情况和工作需要，成立以院长为组</w:t>
      </w:r>
      <w:r>
        <w:rPr>
          <w:spacing w:val="-2"/>
        </w:rPr>
        <w:t>长，书记、副院长为副组长，各</w:t>
      </w:r>
    </w:p>
    <w:p>
      <w:pPr>
        <w:spacing w:line="220" w:lineRule="auto"/>
        <w:sectPr>
          <w:pgSz w:w="11906" w:h="16839"/>
          <w:pgMar w:top="1431" w:right="1579" w:bottom="0" w:left="1785" w:header="0" w:footer="0" w:gutter="0"/>
          <w:cols w:space="720" w:num="1"/>
        </w:sectPr>
      </w:pPr>
    </w:p>
    <w:p>
      <w:pPr>
        <w:pStyle w:val="2"/>
        <w:spacing w:before="148" w:line="439" w:lineRule="exact"/>
        <w:ind w:left="22"/>
      </w:pPr>
      <w:r>
        <w:rPr>
          <w:position w:val="16"/>
        </w:rPr>
        <w:t>科室主任为成员的保卫领导小组，设置保卫科和专职保卫人员具</w:t>
      </w:r>
      <w:r>
        <w:rPr>
          <w:spacing w:val="-1"/>
          <w:position w:val="16"/>
        </w:rPr>
        <w:t>体负责保卫工作。</w:t>
      </w:r>
    </w:p>
    <w:p>
      <w:pPr>
        <w:pStyle w:val="2"/>
        <w:spacing w:before="1" w:line="220" w:lineRule="auto"/>
        <w:ind w:left="465"/>
      </w:pPr>
      <w:r>
        <w:rPr>
          <w:spacing w:val="-2"/>
        </w:rPr>
        <w:t>五、报警和接处警程序</w:t>
      </w:r>
    </w:p>
    <w:p>
      <w:pPr>
        <w:pStyle w:val="2"/>
        <w:spacing w:before="177" w:line="369" w:lineRule="auto"/>
        <w:ind w:left="45" w:firstLine="423"/>
        <w:jc w:val="both"/>
      </w:pPr>
      <w:r>
        <w:rPr>
          <w:spacing w:val="2"/>
        </w:rPr>
        <w:t>（1）监控中心值班人员通过监控录象对随时发现的可疑情况</w:t>
      </w:r>
      <w:r>
        <w:rPr>
          <w:spacing w:val="1"/>
        </w:rPr>
        <w:t>及时拨打“7705292</w:t>
      </w:r>
      <w:r>
        <w:rPr>
          <w:spacing w:val="-81"/>
        </w:rPr>
        <w:t xml:space="preserve"> </w:t>
      </w:r>
      <w:r>
        <w:rPr>
          <w:spacing w:val="1"/>
        </w:rPr>
        <w:t>”</w:t>
      </w:r>
      <w:r>
        <w:t xml:space="preserve"> </w:t>
      </w:r>
      <w:r>
        <w:rPr>
          <w:spacing w:val="-2"/>
        </w:rPr>
        <w:t>向保卫科值班人员报警，接警后值班人员及时出警和通知就近的巡逻人员赶赴现场，并</w:t>
      </w:r>
    </w:p>
    <w:p>
      <w:pPr>
        <w:pStyle w:val="2"/>
        <w:spacing w:before="1" w:line="220" w:lineRule="auto"/>
        <w:ind w:left="28"/>
      </w:pPr>
      <w:r>
        <w:rPr>
          <w:spacing w:val="-2"/>
        </w:rPr>
        <w:t>到各个出入口进行堵截。</w:t>
      </w:r>
    </w:p>
    <w:p>
      <w:pPr>
        <w:pStyle w:val="2"/>
        <w:spacing w:before="178" w:line="439" w:lineRule="exact"/>
        <w:ind w:left="468"/>
      </w:pPr>
      <w:r>
        <w:rPr>
          <w:position w:val="16"/>
        </w:rPr>
        <w:t>（2）巡逻人员对正在实施现场盗窃的情况应立</w:t>
      </w:r>
      <w:r>
        <w:rPr>
          <w:spacing w:val="-1"/>
          <w:position w:val="16"/>
        </w:rPr>
        <w:t>即制止并联系增派人员进行处理。</w:t>
      </w:r>
    </w:p>
    <w:p>
      <w:pPr>
        <w:pStyle w:val="2"/>
        <w:spacing w:line="220" w:lineRule="auto"/>
        <w:ind w:left="468"/>
      </w:pPr>
      <w:r>
        <w:rPr>
          <w:spacing w:val="-1"/>
        </w:rPr>
        <w:t>（3）在必要的情况时须向公安机关及时报警并向院领导汇报。</w:t>
      </w:r>
    </w:p>
    <w:p>
      <w:pPr>
        <w:pStyle w:val="2"/>
        <w:spacing w:before="171" w:line="225" w:lineRule="auto"/>
        <w:ind w:left="2026"/>
        <w:outlineLvl w:val="1"/>
        <w:rPr>
          <w:sz w:val="35"/>
          <w:szCs w:val="35"/>
        </w:rPr>
      </w:pPr>
      <w:bookmarkStart w:id="48" w:name="bookmark49"/>
      <w:bookmarkEnd w:id="48"/>
      <w:r>
        <w:rPr>
          <w:spacing w:val="9"/>
          <w:sz w:val="35"/>
          <w:szCs w:val="35"/>
          <w14:textOutline w14:w="6537" w14:cap="sq" w14:cmpd="sng">
            <w14:solidFill>
              <w14:srgbClr w14:val="000000"/>
            </w14:solidFill>
            <w14:prstDash w14:val="solid"/>
            <w14:bevel/>
          </w14:textOutline>
        </w:rPr>
        <w:t>急救设备突然故障应急预案</w:t>
      </w:r>
    </w:p>
    <w:p>
      <w:pPr>
        <w:pStyle w:val="2"/>
        <w:spacing w:before="203" w:line="442" w:lineRule="exact"/>
        <w:ind w:left="465"/>
      </w:pPr>
      <w:r>
        <w:rPr>
          <w:spacing w:val="-2"/>
          <w:position w:val="16"/>
        </w:rPr>
        <w:t>一、临床工作中出现急救设备突然故障，值班人员通知科主任，并通知设备科人员</w:t>
      </w:r>
    </w:p>
    <w:p>
      <w:pPr>
        <w:pStyle w:val="2"/>
        <w:spacing w:before="1" w:line="220" w:lineRule="auto"/>
        <w:ind w:left="25"/>
      </w:pPr>
      <w:r>
        <w:rPr>
          <w:spacing w:val="-1"/>
        </w:rPr>
        <w:t>或医院总值班，启动院内应急预案。</w:t>
      </w:r>
    </w:p>
    <w:p>
      <w:pPr>
        <w:pStyle w:val="2"/>
        <w:spacing w:before="175" w:line="370" w:lineRule="auto"/>
        <w:ind w:left="21" w:right="162" w:firstLine="443"/>
      </w:pPr>
      <w:r>
        <w:rPr>
          <w:spacing w:val="-2"/>
        </w:rPr>
        <w:t>二、值班人员按程序关闭故障设备，与病人联结的医疗设备应脱机，并采取补救措</w:t>
      </w:r>
      <w:r>
        <w:rPr>
          <w:spacing w:val="6"/>
        </w:rPr>
        <w:t xml:space="preserve"> </w:t>
      </w:r>
      <w:r>
        <w:rPr>
          <w:spacing w:val="-2"/>
        </w:rPr>
        <w:t>施：如用简易呼吸器、人工气囊替代呼吸机，用除颤监护仪替代心电监护仪，用漏斗洗</w:t>
      </w:r>
    </w:p>
    <w:p>
      <w:pPr>
        <w:pStyle w:val="2"/>
        <w:spacing w:line="220" w:lineRule="auto"/>
        <w:ind w:left="56"/>
      </w:pPr>
      <w:r>
        <w:rPr>
          <w:spacing w:val="-5"/>
        </w:rPr>
        <w:t>胃替代电动洗胃机。</w:t>
      </w:r>
    </w:p>
    <w:p>
      <w:pPr>
        <w:pStyle w:val="2"/>
        <w:spacing w:before="177" w:line="439" w:lineRule="exact"/>
        <w:ind w:left="461"/>
      </w:pPr>
      <w:r>
        <w:rPr>
          <w:spacing w:val="-2"/>
          <w:position w:val="16"/>
        </w:rPr>
        <w:t>三、设备科人员联系厂家工程师第一时间到达事发地点进行维修，维修人员应及时</w:t>
      </w:r>
    </w:p>
    <w:p>
      <w:pPr>
        <w:pStyle w:val="2"/>
        <w:spacing w:line="219" w:lineRule="auto"/>
        <w:ind w:left="45"/>
      </w:pPr>
      <w:r>
        <w:rPr>
          <w:spacing w:val="-3"/>
        </w:rPr>
        <w:t>向设备科报告设备状况。</w:t>
      </w:r>
    </w:p>
    <w:p>
      <w:pPr>
        <w:pStyle w:val="2"/>
        <w:spacing w:before="180" w:line="440" w:lineRule="exact"/>
        <w:ind w:left="482"/>
      </w:pPr>
      <w:r>
        <w:rPr>
          <w:spacing w:val="-1"/>
          <w:position w:val="16"/>
        </w:rPr>
        <w:t>四、设备科根据设备故障性质程度决定是否由其他相关科室调拨设备或院外调拨，</w:t>
      </w:r>
    </w:p>
    <w:p>
      <w:pPr>
        <w:pStyle w:val="2"/>
        <w:spacing w:before="1" w:line="220" w:lineRule="auto"/>
        <w:ind w:left="47"/>
      </w:pPr>
      <w:r>
        <w:rPr>
          <w:spacing w:val="-1"/>
        </w:rPr>
        <w:t>以保证病人的救治，使设备故障对病员救治造成的影响程度降</w:t>
      </w:r>
      <w:r>
        <w:rPr>
          <w:spacing w:val="-2"/>
        </w:rPr>
        <w:t>至最低。</w:t>
      </w:r>
    </w:p>
    <w:p>
      <w:pPr>
        <w:pStyle w:val="2"/>
        <w:spacing w:before="176" w:line="221" w:lineRule="auto"/>
        <w:ind w:left="465"/>
      </w:pPr>
      <w:r>
        <w:rPr>
          <w:spacing w:val="-1"/>
        </w:rPr>
        <w:t>五、医务处安排应急救治专家组成员参加设备突然故障后的救治。</w:t>
      </w:r>
    </w:p>
    <w:p>
      <w:pPr>
        <w:pStyle w:val="2"/>
        <w:spacing w:before="178" w:line="439" w:lineRule="exact"/>
        <w:ind w:left="463"/>
      </w:pPr>
      <w:r>
        <w:rPr>
          <w:spacing w:val="-2"/>
          <w:position w:val="16"/>
        </w:rPr>
        <w:t>六、医务处安排相关科室备好床位、抢救设备及物品，必要时接受因设备突然故障</w:t>
      </w:r>
    </w:p>
    <w:p>
      <w:pPr>
        <w:pStyle w:val="2"/>
        <w:spacing w:before="1" w:line="220" w:lineRule="auto"/>
        <w:ind w:left="23"/>
      </w:pPr>
      <w:r>
        <w:rPr>
          <w:spacing w:val="-2"/>
        </w:rPr>
        <w:t>而转来的病员。</w:t>
      </w:r>
    </w:p>
    <w:p>
      <w:pPr>
        <w:pStyle w:val="2"/>
        <w:spacing w:before="177" w:line="222" w:lineRule="auto"/>
        <w:ind w:left="461"/>
      </w:pPr>
      <w:r>
        <w:rPr>
          <w:spacing w:val="-1"/>
        </w:rPr>
        <w:t>七、通讯联络方式：</w:t>
      </w:r>
    </w:p>
    <w:p>
      <w:pPr>
        <w:pStyle w:val="2"/>
        <w:spacing w:before="176" w:line="220" w:lineRule="auto"/>
        <w:ind w:left="468"/>
      </w:pPr>
      <w:r>
        <w:rPr>
          <w:spacing w:val="-1"/>
        </w:rPr>
        <w:t>（1）医院内部电话联系，各科室均有电话。</w:t>
      </w:r>
    </w:p>
    <w:p>
      <w:pPr>
        <w:pStyle w:val="2"/>
        <w:spacing w:before="177" w:line="221" w:lineRule="auto"/>
        <w:ind w:left="468"/>
      </w:pPr>
      <w:r>
        <w:rPr>
          <w:spacing w:val="-3"/>
        </w:rPr>
        <w:t>（2）医院总值班：7705293</w:t>
      </w:r>
      <w:r>
        <w:rPr>
          <w:spacing w:val="15"/>
        </w:rPr>
        <w:t xml:space="preserve">   </w:t>
      </w:r>
      <w:r>
        <w:rPr>
          <w:spacing w:val="-3"/>
        </w:rPr>
        <w:t>内线</w:t>
      </w:r>
      <w:r>
        <w:rPr>
          <w:spacing w:val="-45"/>
        </w:rPr>
        <w:t xml:space="preserve"> </w:t>
      </w:r>
      <w:r>
        <w:rPr>
          <w:spacing w:val="-3"/>
        </w:rPr>
        <w:t>65293</w:t>
      </w:r>
    </w:p>
    <w:p>
      <w:pPr>
        <w:pStyle w:val="2"/>
        <w:spacing w:before="176" w:line="220" w:lineRule="auto"/>
        <w:ind w:left="465"/>
      </w:pPr>
      <w:r>
        <w:rPr>
          <w:spacing w:val="-1"/>
        </w:rPr>
        <w:t>设备科：7705226  内线</w:t>
      </w:r>
      <w:r>
        <w:rPr>
          <w:spacing w:val="-45"/>
        </w:rPr>
        <w:t xml:space="preserve"> </w:t>
      </w:r>
      <w:r>
        <w:rPr>
          <w:spacing w:val="-1"/>
        </w:rPr>
        <w:t>65226  主任</w:t>
      </w:r>
      <w:r>
        <w:rPr>
          <w:spacing w:val="23"/>
        </w:rPr>
        <w:t xml:space="preserve"> </w:t>
      </w:r>
      <w:r>
        <w:rPr>
          <w:spacing w:val="-1"/>
        </w:rPr>
        <w:t>15020269908（66990</w:t>
      </w:r>
      <w:r>
        <w:rPr>
          <w:spacing w:val="-2"/>
        </w:rPr>
        <w:t>8）</w:t>
      </w:r>
    </w:p>
    <w:p>
      <w:pPr>
        <w:pStyle w:val="2"/>
        <w:spacing w:before="171" w:line="225" w:lineRule="auto"/>
        <w:ind w:left="1470"/>
        <w:outlineLvl w:val="1"/>
        <w:rPr>
          <w:sz w:val="35"/>
          <w:szCs w:val="35"/>
        </w:rPr>
      </w:pPr>
      <w:bookmarkStart w:id="49" w:name="bookmark50"/>
      <w:bookmarkEnd w:id="49"/>
      <w:r>
        <w:rPr>
          <w:spacing w:val="10"/>
          <w:sz w:val="35"/>
          <w:szCs w:val="35"/>
          <w14:textOutline w14:w="6537" w14:cap="sq" w14:cmpd="sng">
            <w14:solidFill>
              <w14:srgbClr w14:val="000000"/>
            </w14:solidFill>
            <w14:prstDash w14:val="solid"/>
            <w14:bevel/>
          </w14:textOutline>
        </w:rPr>
        <w:t>辐射事故处置应急预案及应急措施</w:t>
      </w:r>
    </w:p>
    <w:p>
      <w:pPr>
        <w:pStyle w:val="2"/>
        <w:spacing w:before="206" w:line="369" w:lineRule="auto"/>
        <w:ind w:left="22" w:right="59" w:firstLine="439"/>
        <w:jc w:val="both"/>
      </w:pPr>
      <w:r>
        <w:rPr>
          <w:spacing w:val="-2"/>
        </w:rPr>
        <w:t>应急预案：为有效预防和规范各类辐射事故的应急处置工作，提高应对辐射事故的</w:t>
      </w:r>
      <w:r>
        <w:rPr>
          <w:spacing w:val="4"/>
        </w:rPr>
        <w:t xml:space="preserve">  </w:t>
      </w:r>
      <w:r>
        <w:rPr>
          <w:spacing w:val="-5"/>
        </w:rPr>
        <w:t>能力，最大限度的控制和减少事故造成的后果和危害，保护公众和工作人员的健康安全，</w:t>
      </w:r>
      <w:r>
        <w:rPr>
          <w:spacing w:val="18"/>
        </w:rPr>
        <w:t xml:space="preserve"> </w:t>
      </w:r>
      <w:r>
        <w:rPr>
          <w:spacing w:val="-2"/>
        </w:rPr>
        <w:t>保护环境，根据《中华人民共和国放射性污染防治法》、《放射性同位素与射线装置安</w:t>
      </w:r>
      <w:r>
        <w:rPr>
          <w:spacing w:val="6"/>
        </w:rPr>
        <w:t xml:space="preserve">  </w:t>
      </w:r>
      <w:r>
        <w:rPr>
          <w:spacing w:val="-5"/>
        </w:rPr>
        <w:t>全和防护条例》、《核事故与辐射事故应急响应方案》、《突发公共卫生事件应急条例》</w:t>
      </w:r>
    </w:p>
    <w:p>
      <w:pPr>
        <w:pStyle w:val="2"/>
        <w:spacing w:line="220" w:lineRule="auto"/>
        <w:ind w:left="40"/>
      </w:pPr>
      <w:r>
        <w:rPr>
          <w:spacing w:val="-2"/>
        </w:rPr>
        <w:t>的精神，结合我院实际，制定本方案。</w:t>
      </w:r>
    </w:p>
    <w:p>
      <w:pPr>
        <w:spacing w:line="220" w:lineRule="auto"/>
        <w:sectPr>
          <w:pgSz w:w="11906" w:h="16839"/>
          <w:pgMar w:top="1431" w:right="1634" w:bottom="0" w:left="1785" w:header="0" w:footer="0" w:gutter="0"/>
          <w:cols w:space="720" w:num="1"/>
        </w:sectPr>
      </w:pPr>
    </w:p>
    <w:p>
      <w:pPr>
        <w:pStyle w:val="2"/>
        <w:spacing w:before="148" w:line="220" w:lineRule="auto"/>
        <w:ind w:left="465"/>
      </w:pPr>
      <w:r>
        <w:rPr>
          <w:spacing w:val="-1"/>
          <w14:textOutline w14:w="4013" w14:cap="sq" w14:cmpd="sng">
            <w14:solidFill>
              <w14:srgbClr w14:val="000000"/>
            </w14:solidFill>
            <w14:prstDash w14:val="solid"/>
            <w14:bevel/>
          </w14:textOutline>
        </w:rPr>
        <w:t>一、应急机构和职责分工</w:t>
      </w:r>
    </w:p>
    <w:p>
      <w:pPr>
        <w:pStyle w:val="2"/>
        <w:spacing w:before="176" w:line="442" w:lineRule="exact"/>
        <w:ind w:right="55"/>
        <w:jc w:val="right"/>
      </w:pPr>
      <w:r>
        <w:rPr>
          <w:spacing w:val="-5"/>
          <w:position w:val="16"/>
        </w:rPr>
        <w:t>辐射事故应急办公室设在医务处，负责应急演练，组织协调事故的处理、善后工作，</w:t>
      </w:r>
    </w:p>
    <w:p>
      <w:pPr>
        <w:pStyle w:val="2"/>
        <w:spacing w:before="1" w:line="220" w:lineRule="auto"/>
        <w:ind w:left="33"/>
      </w:pPr>
      <w:r>
        <w:rPr>
          <w:spacing w:val="-1"/>
        </w:rPr>
        <w:t>医院辐射安全和防护监督员参与协调工作。</w:t>
      </w:r>
    </w:p>
    <w:p>
      <w:pPr>
        <w:pStyle w:val="2"/>
        <w:spacing w:before="176" w:line="369" w:lineRule="auto"/>
        <w:ind w:left="20" w:right="165" w:firstLine="441"/>
      </w:pPr>
      <w:r>
        <w:rPr>
          <w:spacing w:val="-2"/>
        </w:rPr>
        <w:t>保卫科负责现场保护及维护安全秩序，物质供应部门负责抢救物质的准备，器械修</w:t>
      </w:r>
      <w:r>
        <w:rPr>
          <w:spacing w:val="8"/>
        </w:rPr>
        <w:t xml:space="preserve"> </w:t>
      </w:r>
      <w:r>
        <w:rPr>
          <w:spacing w:val="-2"/>
        </w:rPr>
        <w:t>理部门负责辐射测量仪器及设备调试，药品部门负责抢救药品的调配，放射科等辐射装</w:t>
      </w:r>
      <w:r>
        <w:rPr>
          <w:spacing w:val="14"/>
        </w:rPr>
        <w:t xml:space="preserve"> </w:t>
      </w:r>
      <w:r>
        <w:rPr>
          <w:spacing w:val="-2"/>
        </w:rPr>
        <w:t>置使用科室负责现场的处置及有关技术工作，检验科负责应急化验工作，肿瘤科、神经</w:t>
      </w:r>
    </w:p>
    <w:p>
      <w:pPr>
        <w:pStyle w:val="2"/>
        <w:spacing w:line="220" w:lineRule="auto"/>
        <w:ind w:left="49"/>
      </w:pPr>
      <w:r>
        <w:rPr>
          <w:spacing w:val="-2"/>
        </w:rPr>
        <w:t>内科等临床科室负责应急抢救处置治疗工作。</w:t>
      </w:r>
    </w:p>
    <w:p>
      <w:pPr>
        <w:pStyle w:val="2"/>
        <w:spacing w:before="177" w:line="222" w:lineRule="auto"/>
        <w:ind w:left="465"/>
      </w:pPr>
      <w:r>
        <w:rPr>
          <w:spacing w:val="-1"/>
          <w14:textOutline w14:w="4013" w14:cap="sq" w14:cmpd="sng">
            <w14:solidFill>
              <w14:srgbClr w14:val="000000"/>
            </w14:solidFill>
            <w14:prstDash w14:val="solid"/>
            <w14:bevel/>
          </w14:textOutline>
        </w:rPr>
        <w:t>二、应急人员组成</w:t>
      </w:r>
    </w:p>
    <w:p>
      <w:pPr>
        <w:pStyle w:val="2"/>
        <w:spacing w:before="177" w:line="439" w:lineRule="exact"/>
        <w:ind w:right="55"/>
        <w:jc w:val="right"/>
      </w:pPr>
      <w:r>
        <w:rPr>
          <w:spacing w:val="-6"/>
          <w:position w:val="16"/>
        </w:rPr>
        <w:t>应急人员组成包括医务处、保卫科、总务科、设备科及放射科、CT/MRI</w:t>
      </w:r>
      <w:r>
        <w:rPr>
          <w:spacing w:val="-43"/>
          <w:position w:val="16"/>
        </w:rPr>
        <w:t xml:space="preserve"> </w:t>
      </w:r>
      <w:r>
        <w:rPr>
          <w:spacing w:val="-6"/>
          <w:position w:val="16"/>
        </w:rPr>
        <w:t>室、肿瘤科、</w:t>
      </w:r>
    </w:p>
    <w:p>
      <w:pPr>
        <w:pStyle w:val="2"/>
        <w:spacing w:line="220" w:lineRule="auto"/>
        <w:ind w:left="22"/>
      </w:pPr>
      <w:r>
        <w:rPr>
          <w:spacing w:val="-1"/>
        </w:rPr>
        <w:t>神经内科、呼吸内科、检验科等科室人员等。</w:t>
      </w:r>
    </w:p>
    <w:p>
      <w:pPr>
        <w:pStyle w:val="2"/>
        <w:spacing w:before="177" w:line="442" w:lineRule="exact"/>
        <w:ind w:left="460"/>
      </w:pPr>
      <w:r>
        <w:rPr>
          <w:spacing w:val="-1"/>
          <w:position w:val="16"/>
        </w:rPr>
        <w:t>辐射事故应急处置小组名单：</w:t>
      </w:r>
    </w:p>
    <w:p>
      <w:pPr>
        <w:pStyle w:val="2"/>
        <w:spacing w:before="1" w:line="220" w:lineRule="auto"/>
        <w:ind w:left="464"/>
      </w:pPr>
      <w:r>
        <w:rPr>
          <w:spacing w:val="-2"/>
        </w:rPr>
        <w:t>组长：梅俊荣</w:t>
      </w:r>
    </w:p>
    <w:p>
      <w:pPr>
        <w:pStyle w:val="2"/>
        <w:spacing w:before="176" w:line="220" w:lineRule="auto"/>
        <w:ind w:left="463"/>
      </w:pPr>
      <w:r>
        <w:rPr>
          <w:spacing w:val="-3"/>
        </w:rPr>
        <w:t>成员：牛玉英   陈铁军</w:t>
      </w:r>
      <w:r>
        <w:rPr>
          <w:spacing w:val="10"/>
        </w:rPr>
        <w:t xml:space="preserve">   </w:t>
      </w:r>
      <w:r>
        <w:rPr>
          <w:spacing w:val="-3"/>
        </w:rPr>
        <w:t>陈杜鹃</w:t>
      </w:r>
      <w:r>
        <w:rPr>
          <w:spacing w:val="3"/>
        </w:rPr>
        <w:t xml:space="preserve">    </w:t>
      </w:r>
      <w:r>
        <w:rPr>
          <w:spacing w:val="-3"/>
        </w:rPr>
        <w:t>姜</w:t>
      </w:r>
      <w:r>
        <w:rPr>
          <w:spacing w:val="3"/>
        </w:rPr>
        <w:t xml:space="preserve">  </w:t>
      </w:r>
      <w:r>
        <w:rPr>
          <w:spacing w:val="-3"/>
        </w:rPr>
        <w:t>华</w:t>
      </w:r>
    </w:p>
    <w:p>
      <w:pPr>
        <w:pStyle w:val="2"/>
        <w:spacing w:before="177" w:line="221" w:lineRule="auto"/>
        <w:ind w:left="1121"/>
      </w:pPr>
      <w:r>
        <w:rPr>
          <w:spacing w:val="-2"/>
        </w:rPr>
        <w:t>刘国庆   张建华</w:t>
      </w:r>
      <w:r>
        <w:rPr>
          <w:spacing w:val="5"/>
        </w:rPr>
        <w:t xml:space="preserve">   </w:t>
      </w:r>
      <w:r>
        <w:rPr>
          <w:spacing w:val="-2"/>
        </w:rPr>
        <w:t>周凤敏</w:t>
      </w:r>
      <w:r>
        <w:rPr>
          <w:spacing w:val="3"/>
        </w:rPr>
        <w:t xml:space="preserve">    </w:t>
      </w:r>
      <w:r>
        <w:rPr>
          <w:spacing w:val="-2"/>
        </w:rPr>
        <w:t>李金生</w:t>
      </w:r>
      <w:r>
        <w:rPr>
          <w:spacing w:val="3"/>
        </w:rPr>
        <w:t xml:space="preserve">   </w:t>
      </w:r>
      <w:r>
        <w:rPr>
          <w:spacing w:val="-2"/>
        </w:rPr>
        <w:t>杨  超</w:t>
      </w:r>
    </w:p>
    <w:p>
      <w:pPr>
        <w:pStyle w:val="2"/>
        <w:spacing w:before="178" w:line="222" w:lineRule="auto"/>
        <w:ind w:left="461"/>
      </w:pPr>
      <w:r>
        <w:rPr>
          <w:spacing w:val="-1"/>
          <w14:textOutline w14:w="4013" w14:cap="sq" w14:cmpd="sng">
            <w14:solidFill>
              <w14:srgbClr w14:val="000000"/>
            </w14:solidFill>
            <w14:prstDash w14:val="solid"/>
            <w14:bevel/>
          </w14:textOutline>
        </w:rPr>
        <w:t>三、应急人员培训</w:t>
      </w:r>
    </w:p>
    <w:p>
      <w:pPr>
        <w:pStyle w:val="2"/>
        <w:spacing w:before="174" w:line="221" w:lineRule="auto"/>
        <w:ind w:left="461"/>
      </w:pPr>
      <w:r>
        <w:t>应急人员上岗前经过相关辐射安全和防护专业培训，</w:t>
      </w:r>
      <w:r>
        <w:rPr>
          <w:spacing w:val="-1"/>
        </w:rPr>
        <w:t>经考试合格后上岗。</w:t>
      </w:r>
    </w:p>
    <w:p>
      <w:pPr>
        <w:pStyle w:val="2"/>
        <w:spacing w:before="176" w:line="222" w:lineRule="auto"/>
        <w:ind w:left="482"/>
      </w:pPr>
      <w:r>
        <w:rPr>
          <w:spacing w:val="-2"/>
          <w14:textOutline w14:w="4013" w14:cap="sq" w14:cmpd="sng">
            <w14:solidFill>
              <w14:srgbClr w14:val="000000"/>
            </w14:solidFill>
            <w14:prstDash w14:val="solid"/>
            <w14:bevel/>
          </w14:textOutline>
        </w:rPr>
        <w:t>四、应急装备及物质准备</w:t>
      </w:r>
    </w:p>
    <w:p>
      <w:pPr>
        <w:pStyle w:val="2"/>
        <w:spacing w:before="177" w:line="221" w:lineRule="auto"/>
        <w:ind w:left="478"/>
      </w:pPr>
      <w:r>
        <w:rPr>
          <w:spacing w:val="-2"/>
        </w:rPr>
        <w:t>1.辐射测量仪器及设备 数字式个人计量计</w:t>
      </w:r>
    </w:p>
    <w:p>
      <w:pPr>
        <w:pStyle w:val="2"/>
        <w:spacing w:before="176" w:line="440" w:lineRule="exact"/>
        <w:ind w:left="464"/>
      </w:pPr>
      <w:r>
        <w:rPr>
          <w:spacing w:val="-1"/>
          <w:position w:val="16"/>
        </w:rPr>
        <w:t>2.放射防护用品:a</w:t>
      </w:r>
      <w:r>
        <w:rPr>
          <w:spacing w:val="-33"/>
          <w:position w:val="16"/>
        </w:rPr>
        <w:t xml:space="preserve"> </w:t>
      </w:r>
      <w:r>
        <w:rPr>
          <w:spacing w:val="-1"/>
          <w:position w:val="16"/>
        </w:rPr>
        <w:t>防护铅衣;b</w:t>
      </w:r>
      <w:r>
        <w:rPr>
          <w:spacing w:val="-32"/>
          <w:position w:val="16"/>
        </w:rPr>
        <w:t xml:space="preserve"> </w:t>
      </w:r>
      <w:r>
        <w:rPr>
          <w:spacing w:val="-1"/>
          <w:position w:val="16"/>
        </w:rPr>
        <w:t>防护靴 、防护手套等;c</w:t>
      </w:r>
      <w:r>
        <w:rPr>
          <w:spacing w:val="-35"/>
          <w:position w:val="16"/>
        </w:rPr>
        <w:t xml:space="preserve"> </w:t>
      </w:r>
      <w:r>
        <w:rPr>
          <w:spacing w:val="-1"/>
          <w:position w:val="16"/>
        </w:rPr>
        <w:t>防护屏风;</w:t>
      </w:r>
    </w:p>
    <w:p>
      <w:pPr>
        <w:pStyle w:val="2"/>
        <w:spacing w:line="221" w:lineRule="auto"/>
        <w:ind w:left="466"/>
      </w:pPr>
      <w:r>
        <w:rPr>
          <w:spacing w:val="-2"/>
        </w:rPr>
        <w:t>3.应急药品</w:t>
      </w:r>
    </w:p>
    <w:p>
      <w:pPr>
        <w:pStyle w:val="2"/>
        <w:spacing w:before="178" w:line="439" w:lineRule="exact"/>
        <w:jc w:val="right"/>
      </w:pPr>
      <w:r>
        <w:rPr>
          <w:spacing w:val="2"/>
          <w:position w:val="16"/>
        </w:rPr>
        <w:t>（1）放射损伤防治药：雌三醇，尼尔雌醇，盐酸胱胺，抗放利，</w:t>
      </w:r>
      <w:r>
        <w:rPr>
          <w:spacing w:val="1"/>
          <w:position w:val="16"/>
        </w:rPr>
        <w:t>炔雌醇，“523</w:t>
      </w:r>
      <w:r>
        <w:rPr>
          <w:spacing w:val="-81"/>
          <w:position w:val="16"/>
        </w:rPr>
        <w:t xml:space="preserve"> </w:t>
      </w:r>
      <w:r>
        <w:rPr>
          <w:spacing w:val="1"/>
          <w:position w:val="16"/>
        </w:rPr>
        <w:t>”</w:t>
      </w:r>
    </w:p>
    <w:p>
      <w:pPr>
        <w:pStyle w:val="2"/>
        <w:spacing w:line="220" w:lineRule="auto"/>
        <w:ind w:left="28"/>
      </w:pPr>
      <w:r>
        <w:rPr>
          <w:spacing w:val="-4"/>
        </w:rPr>
        <w:t>片剂等；</w:t>
      </w:r>
    </w:p>
    <w:p>
      <w:pPr>
        <w:pStyle w:val="2"/>
        <w:spacing w:before="177" w:line="442" w:lineRule="exact"/>
        <w:ind w:left="468"/>
      </w:pPr>
      <w:r>
        <w:rPr>
          <w:spacing w:val="1"/>
          <w:position w:val="16"/>
        </w:rPr>
        <w:t>（2）放射性核素阻吸收药：碘化钾片，普鲁土蓝，</w:t>
      </w:r>
      <w:r>
        <w:rPr>
          <w:position w:val="16"/>
        </w:rPr>
        <w:t>DTPA</w:t>
      </w:r>
      <w:r>
        <w:rPr>
          <w:spacing w:val="1"/>
          <w:position w:val="16"/>
        </w:rPr>
        <w:t>-</w:t>
      </w:r>
      <w:r>
        <w:rPr>
          <w:position w:val="16"/>
        </w:rPr>
        <w:t>Ca</w:t>
      </w:r>
      <w:r>
        <w:rPr>
          <w:spacing w:val="1"/>
          <w:position w:val="16"/>
        </w:rPr>
        <w:t xml:space="preserve">, </w:t>
      </w:r>
      <w:r>
        <w:rPr>
          <w:position w:val="16"/>
        </w:rPr>
        <w:t>DTPA</w:t>
      </w:r>
      <w:r>
        <w:rPr>
          <w:spacing w:val="1"/>
          <w:position w:val="16"/>
        </w:rPr>
        <w:t>-</w:t>
      </w:r>
      <w:r>
        <w:rPr>
          <w:position w:val="16"/>
        </w:rPr>
        <w:t>Zn</w:t>
      </w:r>
      <w:r>
        <w:rPr>
          <w:spacing w:val="1"/>
          <w:position w:val="16"/>
        </w:rPr>
        <w:t>, 酰丙胺膦</w:t>
      </w:r>
    </w:p>
    <w:p>
      <w:pPr>
        <w:pStyle w:val="2"/>
        <w:spacing w:before="1" w:line="220" w:lineRule="auto"/>
        <w:ind w:left="24"/>
      </w:pPr>
      <w:r>
        <w:rPr>
          <w:spacing w:val="-5"/>
        </w:rPr>
        <w:t>等；</w:t>
      </w:r>
    </w:p>
    <w:p>
      <w:pPr>
        <w:pStyle w:val="2"/>
        <w:spacing w:before="176" w:line="439" w:lineRule="exact"/>
        <w:ind w:left="468"/>
      </w:pPr>
      <w:r>
        <w:rPr>
          <w:spacing w:val="-1"/>
          <w:position w:val="16"/>
        </w:rPr>
        <w:t>（3）吸附或沉淀药：活性炭，磷酸铝凝胶，硫酸钡，氢氧化铝等；</w:t>
      </w:r>
    </w:p>
    <w:p>
      <w:pPr>
        <w:pStyle w:val="2"/>
        <w:spacing w:before="1" w:line="220" w:lineRule="auto"/>
        <w:ind w:left="468"/>
      </w:pPr>
      <w:r>
        <w:rPr>
          <w:spacing w:val="-1"/>
        </w:rPr>
        <w:t>（4）其他药品：盐酸阿朴吗啡，吐根，双醋酸酚酊等。</w:t>
      </w:r>
    </w:p>
    <w:p>
      <w:pPr>
        <w:pStyle w:val="2"/>
        <w:spacing w:before="178" w:line="221" w:lineRule="auto"/>
        <w:ind w:left="461"/>
      </w:pPr>
      <w:r>
        <w:rPr>
          <w:spacing w:val="-1"/>
        </w:rPr>
        <w:t>4.其他应急设备及物资:a</w:t>
      </w:r>
      <w:r>
        <w:rPr>
          <w:spacing w:val="-15"/>
        </w:rPr>
        <w:t xml:space="preserve"> </w:t>
      </w:r>
      <w:r>
        <w:rPr>
          <w:spacing w:val="-1"/>
        </w:rPr>
        <w:t>除污染洗消器械;b</w:t>
      </w:r>
      <w:r>
        <w:rPr>
          <w:spacing w:val="-46"/>
        </w:rPr>
        <w:t xml:space="preserve"> </w:t>
      </w:r>
      <w:r>
        <w:rPr>
          <w:spacing w:val="-1"/>
        </w:rPr>
        <w:t>担架;c</w:t>
      </w:r>
      <w:r>
        <w:rPr>
          <w:spacing w:val="-44"/>
        </w:rPr>
        <w:t xml:space="preserve"> </w:t>
      </w:r>
      <w:r>
        <w:rPr>
          <w:spacing w:val="-1"/>
        </w:rPr>
        <w:t>救护车;d</w:t>
      </w:r>
      <w:r>
        <w:rPr>
          <w:spacing w:val="-45"/>
        </w:rPr>
        <w:t xml:space="preserve"> </w:t>
      </w:r>
      <w:r>
        <w:rPr>
          <w:spacing w:val="-1"/>
        </w:rPr>
        <w:t>去污箱;</w:t>
      </w:r>
    </w:p>
    <w:p>
      <w:pPr>
        <w:pStyle w:val="2"/>
        <w:spacing w:before="176" w:line="222" w:lineRule="auto"/>
        <w:ind w:left="465"/>
      </w:pPr>
      <w:r>
        <w:rPr>
          <w:spacing w:val="-2"/>
          <w14:textOutline w14:w="4013" w14:cap="sq" w14:cmpd="sng">
            <w14:solidFill>
              <w14:srgbClr w14:val="000000"/>
            </w14:solidFill>
            <w14:prstDash w14:val="solid"/>
            <w14:bevel/>
          </w14:textOutline>
        </w:rPr>
        <w:t>五、事故分级</w:t>
      </w:r>
    </w:p>
    <w:p>
      <w:pPr>
        <w:pStyle w:val="2"/>
        <w:spacing w:before="175" w:line="441" w:lineRule="exact"/>
        <w:ind w:left="461"/>
      </w:pPr>
      <w:r>
        <w:rPr>
          <w:spacing w:val="-2"/>
          <w:position w:val="16"/>
        </w:rPr>
        <w:t>根据辐射事故的性质、严重程度、可控性和影响范围等因素，从重到轻将辐射事故</w:t>
      </w:r>
    </w:p>
    <w:p>
      <w:pPr>
        <w:pStyle w:val="2"/>
        <w:spacing w:before="1" w:line="220" w:lineRule="auto"/>
        <w:ind w:left="25"/>
      </w:pPr>
      <w:r>
        <w:t>分为特别重大辐射事故、重大辐射事故、较大辐射事故和</w:t>
      </w:r>
      <w:r>
        <w:rPr>
          <w:spacing w:val="-1"/>
        </w:rPr>
        <w:t>一般辐射事故四个等级。</w:t>
      </w:r>
    </w:p>
    <w:p>
      <w:pPr>
        <w:pStyle w:val="2"/>
        <w:spacing w:before="176" w:line="221" w:lineRule="auto"/>
        <w:ind w:left="461"/>
      </w:pPr>
      <w:r>
        <w:rPr>
          <w:spacing w:val="-4"/>
        </w:rPr>
        <w:t>特别重大辐射事故，是指</w:t>
      </w:r>
      <w:r>
        <w:rPr>
          <w:spacing w:val="-37"/>
        </w:rPr>
        <w:t xml:space="preserve"> </w:t>
      </w:r>
      <w:r>
        <w:rPr>
          <w:spacing w:val="-4"/>
        </w:rPr>
        <w:t>I</w:t>
      </w:r>
      <w:r>
        <w:rPr>
          <w:spacing w:val="-46"/>
        </w:rPr>
        <w:t xml:space="preserve"> </w:t>
      </w:r>
      <w:r>
        <w:rPr>
          <w:spacing w:val="-4"/>
        </w:rPr>
        <w:t>类、II</w:t>
      </w:r>
      <w:r>
        <w:rPr>
          <w:spacing w:val="-46"/>
        </w:rPr>
        <w:t xml:space="preserve"> </w:t>
      </w:r>
      <w:r>
        <w:rPr>
          <w:spacing w:val="-4"/>
        </w:rPr>
        <w:t>类放射源丢失、被盗、失控或者造成大范</w:t>
      </w:r>
      <w:r>
        <w:rPr>
          <w:spacing w:val="-5"/>
        </w:rPr>
        <w:t>围严重</w:t>
      </w:r>
    </w:p>
    <w:p>
      <w:pPr>
        <w:spacing w:line="221" w:lineRule="auto"/>
        <w:sectPr>
          <w:pgSz w:w="11906" w:h="16839"/>
          <w:pgMar w:top="1431" w:right="1634" w:bottom="0" w:left="1785" w:header="0" w:footer="0" w:gutter="0"/>
          <w:cols w:space="720" w:num="1"/>
        </w:sectPr>
      </w:pPr>
    </w:p>
    <w:p>
      <w:pPr>
        <w:pStyle w:val="2"/>
        <w:spacing w:before="148" w:line="221" w:lineRule="auto"/>
        <w:ind w:left="20"/>
      </w:pPr>
      <w:r>
        <w:rPr>
          <w:spacing w:val="-1"/>
        </w:rPr>
        <w:t>辐射污染后果，或者放射性同位素和射线装置失控导致</w:t>
      </w:r>
      <w:r>
        <w:rPr>
          <w:spacing w:val="-42"/>
        </w:rPr>
        <w:t xml:space="preserve"> </w:t>
      </w:r>
      <w:r>
        <w:rPr>
          <w:spacing w:val="-2"/>
        </w:rPr>
        <w:t>3</w:t>
      </w:r>
      <w:r>
        <w:rPr>
          <w:spacing w:val="-45"/>
        </w:rPr>
        <w:t xml:space="preserve"> </w:t>
      </w:r>
      <w:r>
        <w:rPr>
          <w:spacing w:val="-2"/>
        </w:rPr>
        <w:t>人以上（含</w:t>
      </w:r>
      <w:r>
        <w:rPr>
          <w:spacing w:val="-44"/>
        </w:rPr>
        <w:t xml:space="preserve"> </w:t>
      </w:r>
      <w:r>
        <w:rPr>
          <w:spacing w:val="-2"/>
        </w:rPr>
        <w:t>3</w:t>
      </w:r>
      <w:r>
        <w:rPr>
          <w:spacing w:val="-44"/>
        </w:rPr>
        <w:t xml:space="preserve"> </w:t>
      </w:r>
      <w:r>
        <w:rPr>
          <w:spacing w:val="-2"/>
        </w:rPr>
        <w:t>人）急性死亡。</w:t>
      </w:r>
    </w:p>
    <w:p>
      <w:pPr>
        <w:pStyle w:val="2"/>
        <w:spacing w:before="174" w:line="370" w:lineRule="auto"/>
        <w:ind w:left="20" w:right="56" w:firstLine="441"/>
      </w:pPr>
      <w:r>
        <w:rPr>
          <w:spacing w:val="-4"/>
        </w:rPr>
        <w:t>重大辐射事故，指</w:t>
      </w:r>
      <w:r>
        <w:rPr>
          <w:spacing w:val="-37"/>
        </w:rPr>
        <w:t xml:space="preserve"> </w:t>
      </w:r>
      <w:r>
        <w:rPr>
          <w:spacing w:val="-4"/>
        </w:rPr>
        <w:t>I</w:t>
      </w:r>
      <w:r>
        <w:rPr>
          <w:spacing w:val="-46"/>
        </w:rPr>
        <w:t xml:space="preserve"> </w:t>
      </w:r>
      <w:r>
        <w:rPr>
          <w:spacing w:val="-4"/>
        </w:rPr>
        <w:t>类、II</w:t>
      </w:r>
      <w:r>
        <w:rPr>
          <w:spacing w:val="-46"/>
        </w:rPr>
        <w:t xml:space="preserve"> </w:t>
      </w:r>
      <w:r>
        <w:rPr>
          <w:spacing w:val="-4"/>
        </w:rPr>
        <w:t>类放射源丢失、被盗、失控或者放射性同位素</w:t>
      </w:r>
      <w:r>
        <w:rPr>
          <w:spacing w:val="-5"/>
        </w:rPr>
        <w:t>和射线装</w:t>
      </w:r>
      <w:r>
        <w:t xml:space="preserve"> </w:t>
      </w:r>
      <w:r>
        <w:rPr>
          <w:spacing w:val="-4"/>
        </w:rPr>
        <w:t>置失控导致</w:t>
      </w:r>
      <w:r>
        <w:rPr>
          <w:spacing w:val="-34"/>
        </w:rPr>
        <w:t xml:space="preserve"> </w:t>
      </w:r>
      <w:r>
        <w:rPr>
          <w:spacing w:val="-4"/>
        </w:rPr>
        <w:t>2</w:t>
      </w:r>
      <w:r>
        <w:rPr>
          <w:spacing w:val="-45"/>
        </w:rPr>
        <w:t xml:space="preserve"> </w:t>
      </w:r>
      <w:r>
        <w:rPr>
          <w:spacing w:val="-4"/>
        </w:rPr>
        <w:t>人以下（含</w:t>
      </w:r>
      <w:r>
        <w:rPr>
          <w:spacing w:val="-46"/>
        </w:rPr>
        <w:t xml:space="preserve"> </w:t>
      </w:r>
      <w:r>
        <w:rPr>
          <w:spacing w:val="-4"/>
        </w:rPr>
        <w:t>2</w:t>
      </w:r>
      <w:r>
        <w:rPr>
          <w:spacing w:val="-44"/>
        </w:rPr>
        <w:t xml:space="preserve"> </w:t>
      </w:r>
      <w:r>
        <w:rPr>
          <w:spacing w:val="-4"/>
        </w:rPr>
        <w:t>人）急性死亡或者</w:t>
      </w:r>
      <w:r>
        <w:rPr>
          <w:spacing w:val="-33"/>
        </w:rPr>
        <w:t xml:space="preserve"> </w:t>
      </w:r>
      <w:r>
        <w:rPr>
          <w:spacing w:val="-4"/>
        </w:rPr>
        <w:t>10</w:t>
      </w:r>
      <w:r>
        <w:rPr>
          <w:spacing w:val="-44"/>
        </w:rPr>
        <w:t xml:space="preserve"> </w:t>
      </w:r>
      <w:r>
        <w:rPr>
          <w:spacing w:val="-4"/>
        </w:rPr>
        <w:t>人以上（含</w:t>
      </w:r>
      <w:r>
        <w:rPr>
          <w:spacing w:val="-33"/>
        </w:rPr>
        <w:t xml:space="preserve"> </w:t>
      </w:r>
      <w:r>
        <w:rPr>
          <w:spacing w:val="-4"/>
        </w:rPr>
        <w:t>10</w:t>
      </w:r>
      <w:r>
        <w:rPr>
          <w:spacing w:val="-44"/>
        </w:rPr>
        <w:t xml:space="preserve"> </w:t>
      </w:r>
      <w:r>
        <w:rPr>
          <w:spacing w:val="-4"/>
        </w:rPr>
        <w:t>人）急性重度放射病、</w:t>
      </w:r>
    </w:p>
    <w:p>
      <w:pPr>
        <w:pStyle w:val="2"/>
        <w:spacing w:before="1" w:line="220" w:lineRule="auto"/>
        <w:ind w:left="25"/>
      </w:pPr>
      <w:r>
        <w:rPr>
          <w:spacing w:val="-2"/>
        </w:rPr>
        <w:t>局部器官残疾。</w:t>
      </w:r>
    </w:p>
    <w:p>
      <w:pPr>
        <w:pStyle w:val="2"/>
        <w:spacing w:before="175" w:line="442" w:lineRule="exact"/>
        <w:ind w:left="461"/>
      </w:pPr>
      <w:r>
        <w:rPr>
          <w:spacing w:val="-2"/>
          <w:position w:val="16"/>
        </w:rPr>
        <w:t>较大辐射事故，是指</w:t>
      </w:r>
      <w:r>
        <w:rPr>
          <w:spacing w:val="-35"/>
          <w:position w:val="16"/>
        </w:rPr>
        <w:t xml:space="preserve"> </w:t>
      </w:r>
      <w:r>
        <w:rPr>
          <w:spacing w:val="-2"/>
          <w:position w:val="16"/>
        </w:rPr>
        <w:t>III</w:t>
      </w:r>
      <w:r>
        <w:rPr>
          <w:spacing w:val="-48"/>
          <w:position w:val="16"/>
        </w:rPr>
        <w:t xml:space="preserve"> </w:t>
      </w:r>
      <w:r>
        <w:rPr>
          <w:spacing w:val="-2"/>
          <w:position w:val="16"/>
        </w:rPr>
        <w:t>类放射源丢失、被盗、失</w:t>
      </w:r>
      <w:r>
        <w:rPr>
          <w:spacing w:val="-3"/>
          <w:position w:val="16"/>
        </w:rPr>
        <w:t>控或者放射性同位素和射线装置</w:t>
      </w:r>
    </w:p>
    <w:p>
      <w:pPr>
        <w:pStyle w:val="2"/>
        <w:spacing w:before="1" w:line="220" w:lineRule="auto"/>
        <w:ind w:left="28"/>
      </w:pPr>
      <w:r>
        <w:rPr>
          <w:spacing w:val="-2"/>
        </w:rPr>
        <w:t>失控导致</w:t>
      </w:r>
      <w:r>
        <w:rPr>
          <w:spacing w:val="-40"/>
        </w:rPr>
        <w:t xml:space="preserve"> </w:t>
      </w:r>
      <w:r>
        <w:rPr>
          <w:spacing w:val="-2"/>
        </w:rPr>
        <w:t>9</w:t>
      </w:r>
      <w:r>
        <w:rPr>
          <w:spacing w:val="-47"/>
        </w:rPr>
        <w:t xml:space="preserve"> </w:t>
      </w:r>
      <w:r>
        <w:rPr>
          <w:spacing w:val="-2"/>
        </w:rPr>
        <w:t>人以下（含</w:t>
      </w:r>
      <w:r>
        <w:rPr>
          <w:spacing w:val="-45"/>
        </w:rPr>
        <w:t xml:space="preserve"> </w:t>
      </w:r>
      <w:r>
        <w:rPr>
          <w:spacing w:val="-2"/>
        </w:rPr>
        <w:t>9</w:t>
      </w:r>
      <w:r>
        <w:rPr>
          <w:spacing w:val="-47"/>
        </w:rPr>
        <w:t xml:space="preserve"> </w:t>
      </w:r>
      <w:r>
        <w:rPr>
          <w:spacing w:val="-2"/>
        </w:rPr>
        <w:t>人）急性重度放射病、局部器官残疾。</w:t>
      </w:r>
    </w:p>
    <w:p>
      <w:pPr>
        <w:pStyle w:val="2"/>
        <w:spacing w:before="176" w:line="439" w:lineRule="exact"/>
        <w:ind w:left="465"/>
      </w:pPr>
      <w:r>
        <w:rPr>
          <w:spacing w:val="-4"/>
          <w:position w:val="16"/>
        </w:rPr>
        <w:t>一般辐射事故，是指</w:t>
      </w:r>
      <w:r>
        <w:rPr>
          <w:spacing w:val="-36"/>
          <w:position w:val="16"/>
        </w:rPr>
        <w:t xml:space="preserve"> </w:t>
      </w:r>
      <w:r>
        <w:rPr>
          <w:spacing w:val="-4"/>
          <w:position w:val="16"/>
        </w:rPr>
        <w:t>IV</w:t>
      </w:r>
      <w:r>
        <w:rPr>
          <w:spacing w:val="-47"/>
          <w:position w:val="16"/>
        </w:rPr>
        <w:t xml:space="preserve"> </w:t>
      </w:r>
      <w:r>
        <w:rPr>
          <w:spacing w:val="-4"/>
          <w:position w:val="16"/>
        </w:rPr>
        <w:t>类、V</w:t>
      </w:r>
      <w:r>
        <w:rPr>
          <w:spacing w:val="-48"/>
          <w:position w:val="16"/>
        </w:rPr>
        <w:t xml:space="preserve"> </w:t>
      </w:r>
      <w:r>
        <w:rPr>
          <w:spacing w:val="-4"/>
          <w:position w:val="16"/>
        </w:rPr>
        <w:t>类放射源丢失、被盗、失控或者放射线装置失</w:t>
      </w:r>
      <w:r>
        <w:rPr>
          <w:spacing w:val="-5"/>
          <w:position w:val="16"/>
        </w:rPr>
        <w:t>控导致</w:t>
      </w:r>
    </w:p>
    <w:p>
      <w:pPr>
        <w:pStyle w:val="2"/>
        <w:spacing w:line="220" w:lineRule="auto"/>
        <w:ind w:left="24"/>
      </w:pPr>
      <w:r>
        <w:rPr>
          <w:spacing w:val="-1"/>
        </w:rPr>
        <w:t>人员受到超过年剂量限值的照射。</w:t>
      </w:r>
    </w:p>
    <w:p>
      <w:pPr>
        <w:pStyle w:val="2"/>
        <w:spacing w:before="178" w:line="369" w:lineRule="auto"/>
        <w:ind w:left="28" w:right="76" w:firstLine="433"/>
      </w:pPr>
      <w:r>
        <w:rPr>
          <w:spacing w:val="-2"/>
        </w:rPr>
        <w:t>放射事故根据事故性质分责任事故、技术事故、其他事故。（责任事故指违反有规</w:t>
      </w:r>
      <w:r>
        <w:rPr>
          <w:spacing w:val="12"/>
        </w:rPr>
        <w:t xml:space="preserve"> </w:t>
      </w:r>
      <w:r>
        <w:rPr>
          <w:spacing w:val="-2"/>
        </w:rPr>
        <w:t>定的人为因素造成的放射事故，技术事故指因设备质量或故障造成的放射事故，其他事</w:t>
      </w:r>
    </w:p>
    <w:p>
      <w:pPr>
        <w:pStyle w:val="2"/>
        <w:spacing w:before="1" w:line="220" w:lineRule="auto"/>
        <w:ind w:left="26"/>
      </w:pPr>
      <w:r>
        <w:rPr>
          <w:spacing w:val="-1"/>
        </w:rPr>
        <w:t>故指除责任事故和技术事故的放射事故。</w:t>
      </w:r>
    </w:p>
    <w:p>
      <w:pPr>
        <w:pStyle w:val="2"/>
        <w:spacing w:before="178" w:line="222" w:lineRule="auto"/>
        <w:ind w:left="463"/>
      </w:pPr>
      <w:r>
        <w:rPr>
          <w:spacing w:val="-1"/>
          <w14:textOutline w14:w="4013" w14:cap="sq" w14:cmpd="sng">
            <w14:solidFill>
              <w14:srgbClr w14:val="000000"/>
            </w14:solidFill>
            <w14:prstDash w14:val="solid"/>
            <w14:bevel/>
          </w14:textOutline>
        </w:rPr>
        <w:t>六、放射事故调查</w:t>
      </w:r>
    </w:p>
    <w:p>
      <w:pPr>
        <w:pStyle w:val="2"/>
        <w:spacing w:before="176" w:line="220" w:lineRule="auto"/>
        <w:ind w:left="461"/>
      </w:pPr>
      <w:r>
        <w:rPr>
          <w:spacing w:val="-1"/>
        </w:rPr>
        <w:t>相关科室协助有关部门或机构做好事故调查工作。</w:t>
      </w:r>
    </w:p>
    <w:p>
      <w:pPr>
        <w:pStyle w:val="2"/>
        <w:spacing w:before="175" w:line="370" w:lineRule="auto"/>
        <w:ind w:left="23" w:right="76" w:firstLine="439"/>
      </w:pPr>
      <w:r>
        <w:rPr>
          <w:spacing w:val="-2"/>
        </w:rPr>
        <w:t>协助卫生行政部门有关人员携带仪器设备到达事故现场，核实事故情况，估算受照</w:t>
      </w:r>
      <w:r>
        <w:rPr>
          <w:spacing w:val="8"/>
        </w:rPr>
        <w:t xml:space="preserve"> </w:t>
      </w:r>
      <w:r>
        <w:rPr>
          <w:spacing w:val="-2"/>
        </w:rPr>
        <w:t>剂量，判定事故类型级别，提出救治措施及救治方案，迅速进行立案调查；保卫部门协</w:t>
      </w:r>
    </w:p>
    <w:p>
      <w:pPr>
        <w:pStyle w:val="2"/>
        <w:spacing w:before="1" w:line="220" w:lineRule="auto"/>
        <w:jc w:val="right"/>
      </w:pPr>
      <w:r>
        <w:rPr>
          <w:spacing w:val="-5"/>
        </w:rPr>
        <w:t>助事故现场的侦察、收集证据、现场保护和立案调查，并采取有效</w:t>
      </w:r>
      <w:r>
        <w:rPr>
          <w:spacing w:val="-6"/>
        </w:rPr>
        <w:t>措施控制事故的扩大。</w:t>
      </w:r>
    </w:p>
    <w:p>
      <w:pPr>
        <w:pStyle w:val="2"/>
        <w:spacing w:before="177" w:line="219" w:lineRule="auto"/>
        <w:ind w:left="461"/>
      </w:pPr>
      <w:r>
        <w:rPr>
          <w14:textOutline w14:w="4013" w14:cap="sq" w14:cmpd="sng">
            <w14:solidFill>
              <w14:srgbClr w14:val="000000"/>
            </w14:solidFill>
            <w14:prstDash w14:val="solid"/>
            <w14:bevel/>
          </w14:textOutline>
        </w:rPr>
        <w:t>七、辐射事故的报告程序</w:t>
      </w:r>
    </w:p>
    <w:p>
      <w:pPr>
        <w:pStyle w:val="2"/>
        <w:spacing w:before="179" w:line="369" w:lineRule="auto"/>
        <w:ind w:left="25" w:right="71" w:firstLine="441"/>
        <w:jc w:val="both"/>
      </w:pPr>
      <w:r>
        <w:rPr>
          <w:spacing w:val="-2"/>
        </w:rPr>
        <w:t>实行逐级报告制度。发生或发现放射事故，尽快向卫生行政部门、公安机关报告，</w:t>
      </w:r>
      <w:r>
        <w:rPr>
          <w:spacing w:val="11"/>
        </w:rPr>
        <w:t xml:space="preserve"> </w:t>
      </w:r>
      <w:r>
        <w:rPr>
          <w:spacing w:val="-4"/>
        </w:rPr>
        <w:t>最迟不得超过</w:t>
      </w:r>
      <w:r>
        <w:rPr>
          <w:spacing w:val="-44"/>
        </w:rPr>
        <w:t xml:space="preserve"> </w:t>
      </w:r>
      <w:r>
        <w:rPr>
          <w:spacing w:val="-4"/>
        </w:rPr>
        <w:t>2</w:t>
      </w:r>
      <w:r>
        <w:rPr>
          <w:spacing w:val="-40"/>
        </w:rPr>
        <w:t xml:space="preserve"> </w:t>
      </w:r>
      <w:r>
        <w:rPr>
          <w:spacing w:val="-4"/>
        </w:rPr>
        <w:t>小时，24</w:t>
      </w:r>
      <w:r>
        <w:rPr>
          <w:spacing w:val="-40"/>
        </w:rPr>
        <w:t xml:space="preserve"> </w:t>
      </w:r>
      <w:r>
        <w:rPr>
          <w:spacing w:val="-4"/>
        </w:rPr>
        <w:t>小时内填写《放射事故报告卡》。造成环境污染</w:t>
      </w:r>
      <w:r>
        <w:rPr>
          <w:spacing w:val="-5"/>
        </w:rPr>
        <w:t>的，同时报告</w:t>
      </w:r>
    </w:p>
    <w:p>
      <w:pPr>
        <w:pStyle w:val="2"/>
        <w:spacing w:before="1" w:line="220" w:lineRule="auto"/>
        <w:ind w:left="23"/>
      </w:pPr>
      <w:r>
        <w:rPr>
          <w:spacing w:val="-2"/>
        </w:rPr>
        <w:t>县环境保护部门。</w:t>
      </w:r>
    </w:p>
    <w:p>
      <w:pPr>
        <w:pStyle w:val="2"/>
        <w:spacing w:before="178" w:line="222" w:lineRule="auto"/>
        <w:ind w:left="465"/>
      </w:pPr>
      <w:r>
        <w:rPr>
          <w:spacing w:val="-1"/>
          <w14:textOutline w14:w="4013" w14:cap="sq" w14:cmpd="sng">
            <w14:solidFill>
              <w14:srgbClr w14:val="000000"/>
            </w14:solidFill>
            <w14:prstDash w14:val="solid"/>
            <w14:bevel/>
          </w14:textOutline>
        </w:rPr>
        <w:t>八、放射事故应急处理程序</w:t>
      </w:r>
    </w:p>
    <w:p>
      <w:pPr>
        <w:pStyle w:val="2"/>
        <w:spacing w:before="175" w:line="439" w:lineRule="exact"/>
        <w:ind w:left="465"/>
      </w:pPr>
      <w:r>
        <w:rPr>
          <w:spacing w:val="-2"/>
          <w:position w:val="16"/>
        </w:rPr>
        <w:t>发生放射事故时应立即向辐射事故应急办公室报告。启动本应急方案，采取以下应</w:t>
      </w:r>
    </w:p>
    <w:p>
      <w:pPr>
        <w:pStyle w:val="2"/>
        <w:spacing w:before="1" w:line="225" w:lineRule="auto"/>
        <w:ind w:left="29"/>
      </w:pPr>
      <w:r>
        <w:rPr>
          <w:spacing w:val="-4"/>
        </w:rPr>
        <w:t>急处理。</w:t>
      </w:r>
    </w:p>
    <w:p>
      <w:pPr>
        <w:pStyle w:val="2"/>
        <w:spacing w:before="173" w:line="439" w:lineRule="exact"/>
        <w:ind w:left="478"/>
      </w:pPr>
      <w:r>
        <w:rPr>
          <w:spacing w:val="-2"/>
          <w:position w:val="16"/>
        </w:rPr>
        <w:t>1.发生人体受超剂量照射事故时，应当迅速安排受照人员接受检查或者在</w:t>
      </w:r>
      <w:r>
        <w:rPr>
          <w:spacing w:val="-3"/>
          <w:position w:val="16"/>
        </w:rPr>
        <w:t>指定的医</w:t>
      </w:r>
    </w:p>
    <w:p>
      <w:pPr>
        <w:pStyle w:val="2"/>
        <w:spacing w:line="220" w:lineRule="auto"/>
        <w:ind w:left="21"/>
      </w:pPr>
      <w:r>
        <w:rPr>
          <w:spacing w:val="-1"/>
        </w:rPr>
        <w:t>疗机构救治，同时对危险源采取应急安全处理措施。</w:t>
      </w:r>
    </w:p>
    <w:p>
      <w:pPr>
        <w:pStyle w:val="2"/>
        <w:spacing w:before="177" w:line="221" w:lineRule="auto"/>
        <w:ind w:left="464"/>
      </w:pPr>
      <w:r>
        <w:rPr>
          <w:spacing w:val="-1"/>
        </w:rPr>
        <w:t>2.发生工作场所放射性同位素污染事故时，应当作如下应急处理：</w:t>
      </w:r>
    </w:p>
    <w:p>
      <w:pPr>
        <w:pStyle w:val="2"/>
        <w:spacing w:before="178" w:line="439" w:lineRule="exact"/>
        <w:ind w:left="468"/>
      </w:pPr>
      <w:r>
        <w:rPr>
          <w:spacing w:val="1"/>
          <w:position w:val="16"/>
        </w:rPr>
        <w:t>（1）立即撤离有关工作人员，封锁现场；切断一切可能扩大污染范围的环节，迅</w:t>
      </w:r>
    </w:p>
    <w:p>
      <w:pPr>
        <w:pStyle w:val="2"/>
        <w:spacing w:before="2" w:line="220" w:lineRule="auto"/>
        <w:ind w:left="21"/>
      </w:pPr>
      <w:r>
        <w:rPr>
          <w:spacing w:val="-1"/>
        </w:rPr>
        <w:t>速开展检测，严防对食物、畜禽及水源的污染；</w:t>
      </w:r>
    </w:p>
    <w:p>
      <w:pPr>
        <w:pStyle w:val="2"/>
        <w:spacing w:before="174" w:line="370" w:lineRule="auto"/>
        <w:ind w:left="24" w:right="78" w:firstLine="443"/>
      </w:pPr>
      <w:r>
        <w:rPr>
          <w:spacing w:val="1"/>
        </w:rPr>
        <w:t>（2）对可能受到放射性核素污染或者放射损伤的人员，立即采取暂时隔离和应急</w:t>
      </w:r>
      <w:r>
        <w:rPr>
          <w:spacing w:val="5"/>
        </w:rPr>
        <w:t xml:space="preserve"> </w:t>
      </w:r>
      <w:r>
        <w:rPr>
          <w:spacing w:val="-2"/>
        </w:rPr>
        <w:t>救援措施，在采取有效个人安全防护的情况下组织人员彻底清除污染，并根据需要实施</w:t>
      </w:r>
    </w:p>
    <w:p>
      <w:pPr>
        <w:pStyle w:val="2"/>
        <w:spacing w:before="2" w:line="220" w:lineRule="auto"/>
        <w:ind w:left="23"/>
      </w:pPr>
      <w:r>
        <w:rPr>
          <w:spacing w:val="-1"/>
        </w:rPr>
        <w:t>其他医学救治及处理措施；</w:t>
      </w:r>
    </w:p>
    <w:p>
      <w:pPr>
        <w:spacing w:line="220" w:lineRule="auto"/>
        <w:sectPr>
          <w:pgSz w:w="11906" w:h="16839"/>
          <w:pgMar w:top="1431" w:right="1720" w:bottom="0" w:left="1785" w:header="0" w:footer="0" w:gutter="0"/>
          <w:cols w:space="720" w:num="1"/>
        </w:sectPr>
      </w:pPr>
    </w:p>
    <w:p>
      <w:pPr>
        <w:pStyle w:val="2"/>
        <w:spacing w:before="148" w:line="439" w:lineRule="exact"/>
        <w:ind w:left="468"/>
      </w:pPr>
      <w:r>
        <w:rPr>
          <w:spacing w:val="-1"/>
          <w:position w:val="16"/>
        </w:rPr>
        <w:t>（3）迅速确定放射性同位素种类、活度、污染范围和污染程度；</w:t>
      </w:r>
    </w:p>
    <w:p>
      <w:pPr>
        <w:pStyle w:val="2"/>
        <w:spacing w:before="1" w:line="220" w:lineRule="auto"/>
        <w:ind w:left="468"/>
      </w:pPr>
      <w:r>
        <w:rPr>
          <w:spacing w:val="-1"/>
        </w:rPr>
        <w:t>（4） 污染现场尚未达到安全水平以前，不得解除封锁。</w:t>
      </w:r>
    </w:p>
    <w:p>
      <w:pPr>
        <w:pStyle w:val="2"/>
        <w:spacing w:before="178" w:line="439" w:lineRule="exact"/>
        <w:ind w:right="11"/>
        <w:jc w:val="right"/>
      </w:pPr>
      <w:r>
        <w:rPr>
          <w:spacing w:val="-2"/>
          <w:position w:val="16"/>
        </w:rPr>
        <w:t>3.发生放射源丢失、被盗事故时，事故单位应当保护好现场，并认真配合有关部门</w:t>
      </w:r>
    </w:p>
    <w:p>
      <w:pPr>
        <w:pStyle w:val="2"/>
        <w:spacing w:before="1" w:line="220" w:lineRule="auto"/>
        <w:ind w:left="20"/>
      </w:pPr>
      <w:r>
        <w:rPr>
          <w:spacing w:val="-1"/>
        </w:rPr>
        <w:t>进行调查侦破。</w:t>
      </w:r>
    </w:p>
    <w:p>
      <w:pPr>
        <w:pStyle w:val="2"/>
        <w:spacing w:before="176" w:line="369" w:lineRule="auto"/>
        <w:ind w:left="27" w:right="13" w:firstLine="433"/>
      </w:pPr>
      <w:r>
        <w:rPr>
          <w:spacing w:val="-2"/>
        </w:rPr>
        <w:t>4.事故发生后协助卫生环保行政部门有关人员赶赴事故现场，核实事故情况，估算</w:t>
      </w:r>
      <w:r>
        <w:rPr>
          <w:spacing w:val="12"/>
        </w:rPr>
        <w:t xml:space="preserve"> </w:t>
      </w:r>
      <w:r>
        <w:rPr>
          <w:spacing w:val="-2"/>
        </w:rPr>
        <w:t>受照剂量，判定事故类型级别，提出救治措施及救治方案，迅速进行立案调查；协助公</w:t>
      </w:r>
      <w:r>
        <w:rPr>
          <w:spacing w:val="8"/>
        </w:rPr>
        <w:t xml:space="preserve"> </w:t>
      </w:r>
      <w:r>
        <w:rPr>
          <w:spacing w:val="-2"/>
        </w:rPr>
        <w:t>安机关负责事故现场的勘察、收集证据、现场保护和立案调查，并采取有效措施控制事</w:t>
      </w:r>
    </w:p>
    <w:p>
      <w:pPr>
        <w:pStyle w:val="2"/>
        <w:spacing w:before="1" w:line="221" w:lineRule="auto"/>
        <w:ind w:left="26"/>
      </w:pPr>
      <w:r>
        <w:rPr>
          <w:spacing w:val="-3"/>
        </w:rPr>
        <w:t>故的扩大。</w:t>
      </w:r>
    </w:p>
    <w:p>
      <w:pPr>
        <w:pStyle w:val="2"/>
        <w:spacing w:before="177" w:line="439" w:lineRule="exact"/>
        <w:ind w:left="466"/>
      </w:pPr>
      <w:r>
        <w:rPr>
          <w:spacing w:val="-1"/>
          <w:position w:val="16"/>
        </w:rPr>
        <w:t>5.立即向当地环境保护主管部门报告处理环境放射性污染。</w:t>
      </w:r>
    </w:p>
    <w:p>
      <w:pPr>
        <w:pStyle w:val="2"/>
        <w:spacing w:before="1" w:line="221" w:lineRule="auto"/>
        <w:ind w:left="461"/>
      </w:pPr>
      <w:r>
        <w:rPr>
          <w:spacing w:val="-2"/>
        </w:rPr>
        <w:t>应急措施：</w:t>
      </w:r>
    </w:p>
    <w:p>
      <w:pPr>
        <w:pStyle w:val="2"/>
        <w:spacing w:before="175" w:line="442" w:lineRule="exact"/>
        <w:ind w:right="11"/>
        <w:jc w:val="right"/>
      </w:pPr>
      <w:r>
        <w:rPr>
          <w:spacing w:val="-2"/>
          <w:position w:val="16"/>
        </w:rPr>
        <w:t>一、应急措施应预先制定，有明确的责任分工，应急措施的实施应有专人专职或兼</w:t>
      </w:r>
    </w:p>
    <w:p>
      <w:pPr>
        <w:pStyle w:val="2"/>
        <w:spacing w:before="1" w:line="220" w:lineRule="auto"/>
        <w:ind w:left="23"/>
      </w:pPr>
      <w:r>
        <w:rPr>
          <w:spacing w:val="-1"/>
        </w:rPr>
        <w:t>职防护人员负责，平时要有训练。</w:t>
      </w:r>
    </w:p>
    <w:p>
      <w:pPr>
        <w:pStyle w:val="2"/>
        <w:spacing w:before="176" w:line="439" w:lineRule="exact"/>
        <w:ind w:left="465"/>
      </w:pPr>
      <w:r>
        <w:rPr>
          <w:position w:val="16"/>
        </w:rPr>
        <w:t>二、放射性操作区应展示简明的应急措施指南</w:t>
      </w:r>
      <w:r>
        <w:rPr>
          <w:spacing w:val="-1"/>
          <w:position w:val="16"/>
        </w:rPr>
        <w:t>，并指定该区域的防护负责人。</w:t>
      </w:r>
    </w:p>
    <w:p>
      <w:pPr>
        <w:pStyle w:val="2"/>
        <w:spacing w:before="1" w:line="220" w:lineRule="auto"/>
        <w:ind w:left="461"/>
      </w:pPr>
      <w:r>
        <w:t>三、工作区应备有急救药品和设备，现场急救应根据污染</w:t>
      </w:r>
      <w:r>
        <w:rPr>
          <w:spacing w:val="-1"/>
        </w:rPr>
        <w:t>和危险情况而定。</w:t>
      </w:r>
    </w:p>
    <w:p>
      <w:pPr>
        <w:pStyle w:val="2"/>
        <w:spacing w:before="179" w:line="220" w:lineRule="auto"/>
        <w:ind w:left="482"/>
      </w:pPr>
      <w:r>
        <w:rPr>
          <w:spacing w:val="-1"/>
        </w:rPr>
        <w:t>四、在采取应急措施使场所污染程度达到要求后，可宣布结束应急状态。</w:t>
      </w:r>
    </w:p>
    <w:p>
      <w:pPr>
        <w:pStyle w:val="2"/>
        <w:spacing w:before="177" w:line="439" w:lineRule="exact"/>
        <w:ind w:right="13"/>
        <w:jc w:val="right"/>
      </w:pPr>
      <w:r>
        <w:rPr>
          <w:spacing w:val="-2"/>
          <w:position w:val="16"/>
        </w:rPr>
        <w:t>五、发现放射源遗失，保管人员应沉着稳定，不要惊慌，及时保护现场，防止其他</w:t>
      </w:r>
    </w:p>
    <w:p>
      <w:pPr>
        <w:pStyle w:val="2"/>
        <w:spacing w:line="222" w:lineRule="auto"/>
        <w:ind w:left="24"/>
      </w:pPr>
      <w:r>
        <w:rPr>
          <w:spacing w:val="-2"/>
        </w:rPr>
        <w:t>人员进入。</w:t>
      </w:r>
    </w:p>
    <w:p>
      <w:pPr>
        <w:pStyle w:val="2"/>
        <w:spacing w:before="177" w:line="219" w:lineRule="auto"/>
        <w:ind w:left="463"/>
      </w:pPr>
      <w:r>
        <w:rPr>
          <w:spacing w:val="-1"/>
        </w:rPr>
        <w:t>六、及时报告环保部门。县环保局电话：7266960。</w:t>
      </w:r>
    </w:p>
    <w:p>
      <w:pPr>
        <w:pStyle w:val="2"/>
        <w:spacing w:before="178" w:line="439" w:lineRule="exact"/>
        <w:ind w:right="13"/>
        <w:jc w:val="right"/>
      </w:pPr>
      <w:r>
        <w:rPr>
          <w:spacing w:val="-2"/>
          <w:position w:val="16"/>
        </w:rPr>
        <w:t>七、协助环保、公安部门人员调查、侦破。真实的反应事故发生的时间，在场人员</w:t>
      </w:r>
    </w:p>
    <w:p>
      <w:pPr>
        <w:pStyle w:val="2"/>
        <w:spacing w:before="1" w:line="219" w:lineRule="auto"/>
        <w:ind w:left="24"/>
      </w:pPr>
      <w:r>
        <w:rPr>
          <w:spacing w:val="-1"/>
        </w:rPr>
        <w:t>等。事故处理完毕及时总结报告，杜绝事故再次发生。</w:t>
      </w:r>
    </w:p>
    <w:p>
      <w:pPr>
        <w:pStyle w:val="2"/>
        <w:spacing w:before="92" w:line="225" w:lineRule="auto"/>
        <w:ind w:left="3460"/>
        <w:outlineLvl w:val="0"/>
        <w:rPr>
          <w:sz w:val="35"/>
          <w:szCs w:val="35"/>
        </w:rPr>
      </w:pPr>
      <w:r>
        <w:rPr>
          <w:spacing w:val="7"/>
          <w:sz w:val="35"/>
          <w:szCs w:val="35"/>
          <w14:textOutline w14:w="6537" w14:cap="sq" w14:cmpd="sng">
            <w14:solidFill>
              <w14:srgbClr w14:val="000000"/>
            </w14:solidFill>
            <w14:prstDash w14:val="solid"/>
            <w14:bevel/>
          </w14:textOutline>
        </w:rPr>
        <w:t>第四部分</w:t>
      </w:r>
    </w:p>
    <w:p>
      <w:pPr>
        <w:pStyle w:val="2"/>
        <w:spacing w:before="275" w:line="225" w:lineRule="auto"/>
        <w:ind w:left="2212"/>
        <w:outlineLvl w:val="1"/>
        <w:rPr>
          <w:sz w:val="35"/>
          <w:szCs w:val="35"/>
        </w:rPr>
      </w:pPr>
      <w:bookmarkStart w:id="50" w:name="bookmark51"/>
      <w:bookmarkEnd w:id="50"/>
      <w:r>
        <w:rPr>
          <w:spacing w:val="8"/>
          <w:sz w:val="35"/>
          <w:szCs w:val="35"/>
          <w14:textOutline w14:w="6537" w14:cap="sq" w14:cmpd="sng">
            <w14:solidFill>
              <w14:srgbClr w14:val="000000"/>
            </w14:solidFill>
            <w14:prstDash w14:val="solid"/>
            <w14:bevel/>
          </w14:textOutline>
        </w:rPr>
        <w:t>医院信息化系统应急预案</w:t>
      </w:r>
    </w:p>
    <w:p>
      <w:pPr>
        <w:spacing w:line="309" w:lineRule="auto"/>
        <w:rPr>
          <w:rFonts w:ascii="Arial"/>
          <w:sz w:val="21"/>
        </w:rPr>
      </w:pPr>
    </w:p>
    <w:p>
      <w:pPr>
        <w:pStyle w:val="2"/>
        <w:spacing w:before="72" w:line="439" w:lineRule="exact"/>
        <w:ind w:right="13"/>
        <w:jc w:val="right"/>
      </w:pPr>
      <w:r>
        <w:fldChar w:fldCharType="begin"/>
      </w:r>
      <w:r>
        <w:instrText xml:space="preserve"> HYPERLINK "http://www.gongwen123.com/Article/ldjh/rdzx/index.htm" </w:instrText>
      </w:r>
      <w:r>
        <w:fldChar w:fldCharType="separate"/>
      </w:r>
      <w:r>
        <w:rPr>
          <w:spacing w:val="-2"/>
          <w:position w:val="16"/>
        </w:rPr>
        <w:t>为防止因医院信息系统</w:t>
      </w:r>
      <w:r>
        <w:rPr>
          <w:spacing w:val="-2"/>
          <w:position w:val="16"/>
        </w:rPr>
        <w:fldChar w:fldCharType="end"/>
      </w:r>
      <w:r>
        <w:rPr>
          <w:spacing w:val="-2"/>
          <w:position w:val="16"/>
        </w:rPr>
        <w:t>出现故障而影响全院正常医疗秩序，确保患者在特殊情况下</w:t>
      </w:r>
    </w:p>
    <w:p>
      <w:pPr>
        <w:pStyle w:val="2"/>
        <w:spacing w:line="220" w:lineRule="auto"/>
        <w:ind w:left="31"/>
      </w:pPr>
      <w:r>
        <w:rPr>
          <w:spacing w:val="-2"/>
        </w:rPr>
        <w:t>能够得到及时、有效地治疗，结合我院实际，特制定本预案，望各科室（部门）在应急</w:t>
      </w:r>
    </w:p>
    <w:p>
      <w:pPr>
        <w:pStyle w:val="2"/>
        <w:spacing w:before="177" w:line="221" w:lineRule="auto"/>
        <w:ind w:left="20"/>
      </w:pPr>
      <w:r>
        <w:rPr>
          <w:spacing w:val="-1"/>
        </w:rPr>
        <w:t>情况下遵照执行。</w:t>
      </w:r>
    </w:p>
    <w:p>
      <w:pPr>
        <w:pStyle w:val="2"/>
        <w:spacing w:before="179" w:line="219" w:lineRule="auto"/>
        <w:ind w:left="26"/>
      </w:pPr>
      <w:r>
        <w:rPr>
          <w14:textOutline w14:w="4013" w14:cap="sq" w14:cmpd="sng">
            <w14:solidFill>
              <w14:srgbClr w14:val="000000"/>
            </w14:solidFill>
            <w14:prstDash w14:val="solid"/>
            <w14:bevel/>
          </w14:textOutline>
        </w:rPr>
        <w:t>一、医院信息</w:t>
      </w:r>
      <w:r>
        <w:fldChar w:fldCharType="begin"/>
      </w:r>
      <w:r>
        <w:instrText xml:space="preserve"> HYPERLINK "http://www.gongwen123.com/Article/ldjh/rdzx/index.htm" </w:instrText>
      </w:r>
      <w:r>
        <w:fldChar w:fldCharType="separate"/>
      </w:r>
      <w:r>
        <w:rPr>
          <w14:textOutline w14:w="4013" w14:cap="sq" w14:cmpd="sng">
            <w14:solidFill>
              <w14:srgbClr w14:val="000000"/>
            </w14:solidFill>
            <w14:prstDash w14:val="solid"/>
            <w14:bevel/>
          </w14:textOutline>
        </w:rPr>
        <w:t>系统</w:t>
      </w:r>
      <w:r>
        <w:rPr>
          <w14:textOutline w14:w="4013" w14:cap="sq" w14:cmpd="sng">
            <w14:solidFill>
              <w14:srgbClr w14:val="000000"/>
            </w14:solidFill>
            <w14:prstDash w14:val="solid"/>
            <w14:bevel/>
          </w14:textOutline>
        </w:rPr>
        <w:fldChar w:fldCharType="end"/>
      </w:r>
      <w:r>
        <w:rPr>
          <w14:textOutline w14:w="4013" w14:cap="sq" w14:cmpd="sng">
            <w14:solidFill>
              <w14:srgbClr w14:val="000000"/>
            </w14:solidFill>
            <w14:prstDash w14:val="solid"/>
            <w14:bevel/>
          </w14:textOutline>
        </w:rPr>
        <w:t>出现故障报告程序</w:t>
      </w:r>
    </w:p>
    <w:p>
      <w:pPr>
        <w:pStyle w:val="2"/>
        <w:spacing w:before="177" w:line="370" w:lineRule="auto"/>
        <w:ind w:left="21" w:right="13" w:firstLine="458"/>
        <w:jc w:val="both"/>
      </w:pPr>
      <w:r>
        <w:rPr>
          <w:spacing w:val="-1"/>
        </w:rPr>
        <w:t>1、当各工作站发现计算机访问数据库速度迟缓、不能进入相应程序、不能保存数</w:t>
      </w:r>
      <w:r>
        <w:rPr>
          <w:spacing w:val="12"/>
        </w:rPr>
        <w:t xml:space="preserve"> </w:t>
      </w:r>
      <w:r>
        <w:rPr>
          <w:spacing w:val="-2"/>
        </w:rPr>
        <w:t>据、不能访问网络、应用程序非连续性工作时，要立即向网络信息中心报告。网络信息</w:t>
      </w:r>
    </w:p>
    <w:p>
      <w:pPr>
        <w:pStyle w:val="2"/>
        <w:spacing w:before="1" w:line="220" w:lineRule="auto"/>
        <w:ind w:left="43"/>
      </w:pPr>
      <w:r>
        <w:rPr>
          <w:spacing w:val="-2"/>
        </w:rPr>
        <w:t>中心</w:t>
      </w:r>
      <w:r>
        <w:rPr>
          <w:spacing w:val="-29"/>
        </w:rPr>
        <w:t xml:space="preserve"> </w:t>
      </w:r>
      <w:r>
        <w:rPr>
          <w:spacing w:val="-2"/>
        </w:rPr>
        <w:t>24</w:t>
      </w:r>
      <w:r>
        <w:rPr>
          <w:spacing w:val="-42"/>
        </w:rPr>
        <w:t xml:space="preserve"> </w:t>
      </w:r>
      <w:r>
        <w:rPr>
          <w:spacing w:val="-2"/>
        </w:rPr>
        <w:t>小时报障电话：0530-7705300（短号：65300）。</w:t>
      </w:r>
    </w:p>
    <w:p>
      <w:pPr>
        <w:pStyle w:val="2"/>
        <w:spacing w:before="176" w:line="220" w:lineRule="auto"/>
        <w:ind w:left="466"/>
      </w:pPr>
      <w:r>
        <w:t>2、网络信息中心工作人员对各科室工作站提出的问题必</w:t>
      </w:r>
      <w:r>
        <w:rPr>
          <w:spacing w:val="-1"/>
        </w:rPr>
        <w:t>须高度重视，接到故障报</w:t>
      </w:r>
    </w:p>
    <w:p>
      <w:pPr>
        <w:spacing w:line="220" w:lineRule="auto"/>
        <w:sectPr>
          <w:pgSz w:w="11906" w:h="16839"/>
          <w:pgMar w:top="1431" w:right="1785" w:bottom="0" w:left="1785" w:header="0" w:footer="0" w:gutter="0"/>
          <w:cols w:space="720" w:num="1"/>
        </w:sectPr>
      </w:pPr>
    </w:p>
    <w:p>
      <w:pPr>
        <w:pStyle w:val="2"/>
        <w:spacing w:before="172" w:line="439" w:lineRule="exact"/>
        <w:ind w:left="28"/>
      </w:pPr>
      <w:r>
        <w:rPr>
          <w:spacing w:val="-2"/>
          <w:position w:val="16"/>
        </w:rPr>
        <w:t>告后，应立即展开调查，若断定是网络存在问题时，应安排专人对来电询问科室做好解</w:t>
      </w:r>
    </w:p>
    <w:p>
      <w:pPr>
        <w:pStyle w:val="2"/>
        <w:spacing w:line="219" w:lineRule="auto"/>
        <w:ind w:left="21"/>
      </w:pPr>
      <w:r>
        <w:rPr>
          <w:spacing w:val="-1"/>
        </w:rPr>
        <w:t>释工作，同时报告网络信息中心主任。</w:t>
      </w:r>
    </w:p>
    <w:p>
      <w:pPr>
        <w:pStyle w:val="2"/>
        <w:spacing w:before="176" w:line="370" w:lineRule="auto"/>
        <w:ind w:left="21" w:right="9" w:firstLine="446"/>
        <w:jc w:val="both"/>
      </w:pPr>
      <w:r>
        <w:t>3、情况核实后，网络信息中心及时给各工作站反馈</w:t>
      </w:r>
      <w:r>
        <w:rPr>
          <w:spacing w:val="-1"/>
        </w:rPr>
        <w:t>故障信息，同时召集有关人员</w:t>
      </w:r>
      <w:r>
        <w:t xml:space="preserve"> </w:t>
      </w:r>
      <w:r>
        <w:rPr>
          <w:spacing w:val="-2"/>
        </w:rPr>
        <w:t>及时进行讨论，如果故障原因明确，可以立刻恢复的，应尽快采取措施恢复系统工作；</w:t>
      </w:r>
    </w:p>
    <w:p>
      <w:pPr>
        <w:pStyle w:val="2"/>
        <w:spacing w:line="219" w:lineRule="auto"/>
        <w:ind w:left="26"/>
      </w:pPr>
      <w:r>
        <w:rPr>
          <w:spacing w:val="-2"/>
        </w:rPr>
        <w:t>如故障原因不明、情况严重、不能在短期内排除的，应立即报告院领导。在网络不能运</w:t>
      </w:r>
    </w:p>
    <w:p>
      <w:pPr>
        <w:pStyle w:val="2"/>
        <w:spacing w:before="178" w:line="221" w:lineRule="auto"/>
        <w:ind w:left="23"/>
      </w:pPr>
      <w:r>
        <w:t>转的情况下由院领导协调全院各部门工作，以保障全</w:t>
      </w:r>
      <w:r>
        <w:rPr>
          <w:spacing w:val="-1"/>
        </w:rPr>
        <w:t>院医疗工作的正常运转。</w:t>
      </w:r>
    </w:p>
    <w:p>
      <w:pPr>
        <w:pStyle w:val="2"/>
        <w:spacing w:before="178" w:line="221" w:lineRule="auto"/>
        <w:ind w:left="26"/>
      </w:pPr>
      <w:r>
        <w:rPr>
          <w14:textOutline w14:w="4013" w14:cap="sq" w14:cmpd="sng">
            <w14:solidFill>
              <w14:srgbClr w14:val="000000"/>
            </w14:solidFill>
            <w14:prstDash w14:val="solid"/>
            <w14:bevel/>
          </w14:textOutline>
        </w:rPr>
        <w:t>二、医院信息</w:t>
      </w:r>
      <w:r>
        <w:fldChar w:fldCharType="begin"/>
      </w:r>
      <w:r>
        <w:instrText xml:space="preserve"> HYPERLINK "http://www.gongwen123.com/Article/ldjh/rdzx/index.htm" </w:instrText>
      </w:r>
      <w:r>
        <w:fldChar w:fldCharType="separate"/>
      </w:r>
      <w:r>
        <w:rPr>
          <w14:textOutline w14:w="4013" w14:cap="sq" w14:cmpd="sng">
            <w14:solidFill>
              <w14:srgbClr w14:val="000000"/>
            </w14:solidFill>
            <w14:prstDash w14:val="solid"/>
            <w14:bevel/>
          </w14:textOutline>
        </w:rPr>
        <w:t>系统</w:t>
      </w:r>
      <w:r>
        <w:rPr>
          <w14:textOutline w14:w="4013" w14:cap="sq" w14:cmpd="sng">
            <w14:solidFill>
              <w14:srgbClr w14:val="000000"/>
            </w14:solidFill>
            <w14:prstDash w14:val="solid"/>
            <w14:bevel/>
          </w14:textOutline>
        </w:rPr>
        <w:fldChar w:fldCharType="end"/>
      </w:r>
      <w:r>
        <w:rPr>
          <w14:textOutline w14:w="4013" w14:cap="sq" w14:cmpd="sng">
            <w14:solidFill>
              <w14:srgbClr w14:val="000000"/>
            </w14:solidFill>
            <w14:prstDash w14:val="solid"/>
            <w14:bevel/>
          </w14:textOutline>
        </w:rPr>
        <w:t>故障分级及处理原则</w:t>
      </w:r>
    </w:p>
    <w:p>
      <w:pPr>
        <w:pStyle w:val="2"/>
        <w:spacing w:before="176" w:line="221" w:lineRule="auto"/>
        <w:ind w:left="25"/>
      </w:pPr>
      <w:r>
        <w:rPr>
          <w:spacing w:val="-1"/>
        </w:rPr>
        <w:t>2.1 根据故障发生的原因和性质不同分为三类：</w:t>
      </w:r>
    </w:p>
    <w:p>
      <w:pPr>
        <w:pStyle w:val="2"/>
        <w:spacing w:before="175" w:line="370" w:lineRule="auto"/>
        <w:ind w:left="22" w:right="13" w:firstLine="445"/>
        <w:jc w:val="both"/>
      </w:pPr>
      <w:r>
        <w:rPr>
          <w:spacing w:val="-2"/>
        </w:rPr>
        <w:t>一类故障：由于服务器不能正常工作、光纤损坏、主服务器数据丢失、备份硬盘损</w:t>
      </w:r>
      <w:r>
        <w:rPr>
          <w:spacing w:val="3"/>
        </w:rPr>
        <w:t xml:space="preserve"> </w:t>
      </w:r>
      <w:r>
        <w:rPr>
          <w:spacing w:val="-2"/>
        </w:rPr>
        <w:t>坏、服务器工作不稳定、局部网络不通、重点终端故障、规律性的整体、局部软件和硬</w:t>
      </w:r>
    </w:p>
    <w:p>
      <w:pPr>
        <w:pStyle w:val="2"/>
        <w:spacing w:line="220" w:lineRule="auto"/>
        <w:ind w:left="21"/>
      </w:pPr>
      <w:r>
        <w:rPr>
          <w:spacing w:val="-1"/>
        </w:rPr>
        <w:t>件发生故障等造成的全院性计算机网络瘫痪。</w:t>
      </w:r>
    </w:p>
    <w:p>
      <w:pPr>
        <w:pStyle w:val="2"/>
        <w:spacing w:before="177" w:line="441" w:lineRule="exact"/>
        <w:ind w:right="11"/>
        <w:jc w:val="right"/>
      </w:pPr>
      <w:r>
        <w:rPr>
          <w:spacing w:val="-2"/>
          <w:position w:val="16"/>
        </w:rPr>
        <w:t>二类故障：由于单一终端软、硬件故障，单一病人信息丢失、偶然性的数据处理错</w:t>
      </w:r>
    </w:p>
    <w:p>
      <w:pPr>
        <w:pStyle w:val="2"/>
        <w:spacing w:before="1" w:line="220" w:lineRule="auto"/>
        <w:ind w:left="25"/>
      </w:pPr>
      <w:r>
        <w:rPr>
          <w:spacing w:val="-1"/>
        </w:rPr>
        <w:t>误、某些科室违反工作流程引起局部</w:t>
      </w:r>
      <w:r>
        <w:fldChar w:fldCharType="begin"/>
      </w:r>
      <w:r>
        <w:instrText xml:space="preserve"> HYPERLINK "http://www.gongwen123.com/Article/ldjh/rdzx/index.htm" </w:instrText>
      </w:r>
      <w:r>
        <w:fldChar w:fldCharType="separate"/>
      </w:r>
      <w:r>
        <w:rPr>
          <w:spacing w:val="-1"/>
        </w:rPr>
        <w:t>系统</w:t>
      </w:r>
      <w:r>
        <w:rPr>
          <w:spacing w:val="-1"/>
        </w:rPr>
        <w:fldChar w:fldCharType="end"/>
      </w:r>
      <w:r>
        <w:rPr>
          <w:spacing w:val="-1"/>
        </w:rPr>
        <w:t>故障。</w:t>
      </w:r>
    </w:p>
    <w:p>
      <w:pPr>
        <w:pStyle w:val="2"/>
        <w:spacing w:before="176" w:line="221" w:lineRule="auto"/>
        <w:ind w:left="464"/>
      </w:pPr>
      <w:r>
        <w:rPr>
          <w:spacing w:val="-1"/>
        </w:rPr>
        <w:t>三类故障：由于各终端操作不熟练或使用不当造成的错误。</w:t>
      </w:r>
    </w:p>
    <w:p>
      <w:pPr>
        <w:pStyle w:val="2"/>
        <w:spacing w:before="176" w:line="221" w:lineRule="auto"/>
        <w:ind w:left="25"/>
      </w:pPr>
      <w:r>
        <w:rPr>
          <w:spacing w:val="-1"/>
        </w:rPr>
        <w:t>2.2 故障分类等级的处理原则：</w:t>
      </w:r>
    </w:p>
    <w:p>
      <w:pPr>
        <w:pStyle w:val="2"/>
        <w:spacing w:before="178" w:line="221" w:lineRule="auto"/>
        <w:ind w:left="467"/>
      </w:pPr>
      <w:r>
        <w:t>一类故障：由网络信息中心主任上报院领导</w:t>
      </w:r>
      <w:r>
        <w:rPr>
          <w:spacing w:val="-1"/>
        </w:rPr>
        <w:t>，由医院组织协调恢复工作。</w:t>
      </w:r>
    </w:p>
    <w:p>
      <w:pPr>
        <w:pStyle w:val="2"/>
        <w:spacing w:before="176" w:line="440" w:lineRule="exact"/>
        <w:jc w:val="right"/>
      </w:pPr>
      <w:r>
        <w:rPr>
          <w:spacing w:val="-2"/>
          <w:position w:val="16"/>
        </w:rPr>
        <w:t>二类故障：由网络</w:t>
      </w:r>
      <w:r>
        <w:fldChar w:fldCharType="begin"/>
      </w:r>
      <w:r>
        <w:instrText xml:space="preserve"> HYPERLINK "http://www.gongwen123.com/Article/zongjie/nianzhong/index.htm" </w:instrText>
      </w:r>
      <w:r>
        <w:fldChar w:fldCharType="separate"/>
      </w:r>
      <w:r>
        <w:rPr>
          <w:spacing w:val="-2"/>
          <w:position w:val="16"/>
        </w:rPr>
        <w:t>管理</w:t>
      </w:r>
      <w:r>
        <w:rPr>
          <w:spacing w:val="-2"/>
          <w:position w:val="16"/>
        </w:rPr>
        <w:fldChar w:fldCharType="end"/>
      </w:r>
      <w:r>
        <w:rPr>
          <w:spacing w:val="-2"/>
          <w:position w:val="16"/>
        </w:rPr>
        <w:t>人员上报网络信息中心主任，由网络信息中心集中解决，并</w:t>
      </w:r>
    </w:p>
    <w:p>
      <w:pPr>
        <w:pStyle w:val="2"/>
        <w:spacing w:before="1" w:line="220" w:lineRule="auto"/>
        <w:ind w:left="22"/>
      </w:pPr>
      <w:r>
        <w:rPr>
          <w:spacing w:val="-2"/>
        </w:rPr>
        <w:t>做好相关记录。</w:t>
      </w:r>
    </w:p>
    <w:p>
      <w:pPr>
        <w:pStyle w:val="2"/>
        <w:spacing w:before="14" w:line="440" w:lineRule="exact"/>
        <w:ind w:left="464"/>
      </w:pPr>
      <w:r>
        <w:rPr>
          <w:spacing w:val="-1"/>
          <w:position w:val="5"/>
        </w:rPr>
        <w:t>三类故障：</w:t>
      </w:r>
      <w:r>
        <w:fldChar w:fldCharType="begin"/>
      </w:r>
      <w:r>
        <w:instrText xml:space="preserve"> HYPERLINK "http://www.gongwen123.com/Article/zongjie/nianzhong/index.htm" </w:instrText>
      </w:r>
      <w:r>
        <w:fldChar w:fldCharType="separate"/>
      </w:r>
      <w:r>
        <w:rPr>
          <w:spacing w:val="-1"/>
          <w:position w:val="5"/>
        </w:rPr>
        <w:t>由网络管理</w:t>
      </w:r>
      <w:r>
        <w:rPr>
          <w:spacing w:val="-1"/>
          <w:position w:val="5"/>
        </w:rPr>
        <w:fldChar w:fldCharType="end"/>
      </w:r>
      <w:r>
        <w:rPr>
          <w:spacing w:val="-1"/>
          <w:position w:val="5"/>
        </w:rPr>
        <w:t>员单独解决，并详细登记维护情况。</w:t>
      </w:r>
    </w:p>
    <w:p>
      <w:pPr>
        <w:pStyle w:val="2"/>
        <w:spacing w:before="163" w:line="221" w:lineRule="auto"/>
        <w:ind w:left="22"/>
      </w:pPr>
      <w:r>
        <w:rPr>
          <w14:textOutline w14:w="4013" w14:cap="sq" w14:cmpd="sng">
            <w14:solidFill>
              <w14:srgbClr w14:val="000000"/>
            </w14:solidFill>
            <w14:prstDash w14:val="solid"/>
            <w14:bevel/>
          </w14:textOutline>
        </w:rPr>
        <w:t>三、发生网络整体故障时的应急协调</w:t>
      </w:r>
    </w:p>
    <w:p>
      <w:pPr>
        <w:pStyle w:val="2"/>
        <w:spacing w:before="175" w:line="370" w:lineRule="auto"/>
        <w:ind w:left="26" w:right="13" w:firstLine="451"/>
      </w:pPr>
      <w:r>
        <w:rPr>
          <w:spacing w:val="-2"/>
        </w:rPr>
        <w:t>当网络信息中心一旦确定为网络整体故障时，首先是立刻报告院领</w:t>
      </w:r>
      <w:r>
        <w:rPr>
          <w:spacing w:val="-3"/>
        </w:rPr>
        <w:t>导，同时积极组</w:t>
      </w:r>
      <w:r>
        <w:t xml:space="preserve"> </w:t>
      </w:r>
      <w:r>
        <w:rPr>
          <w:spacing w:val="-2"/>
        </w:rPr>
        <w:t>织恢复工作，并充分考虑到特殊情况对故障恢复带来的时间影响。各部门根据故障恢复</w:t>
      </w:r>
    </w:p>
    <w:p>
      <w:pPr>
        <w:pStyle w:val="2"/>
        <w:spacing w:line="218" w:lineRule="auto"/>
        <w:ind w:left="33"/>
      </w:pPr>
      <w:r>
        <w:rPr>
          <w:spacing w:val="-1"/>
        </w:rPr>
        <w:t>时间的程度将转入手工操作,详见(六)，具体时限明确如下：</w:t>
      </w:r>
    </w:p>
    <w:p>
      <w:pPr>
        <w:pStyle w:val="2"/>
        <w:spacing w:before="179" w:line="221" w:lineRule="auto"/>
        <w:ind w:left="468"/>
      </w:pPr>
      <w:r>
        <w:rPr>
          <w:spacing w:val="-1"/>
        </w:rPr>
        <w:t>30</w:t>
      </w:r>
      <w:r>
        <w:rPr>
          <w:spacing w:val="-37"/>
        </w:rPr>
        <w:t xml:space="preserve"> </w:t>
      </w:r>
      <w:r>
        <w:rPr>
          <w:spacing w:val="-1"/>
        </w:rPr>
        <w:t>分钟内不能恢复：门诊挂号、住院登记、药房等部门转入手工操作。</w:t>
      </w:r>
    </w:p>
    <w:p>
      <w:pPr>
        <w:pStyle w:val="2"/>
        <w:spacing w:before="179" w:line="439" w:lineRule="exact"/>
        <w:ind w:right="13"/>
        <w:jc w:val="right"/>
      </w:pPr>
      <w:r>
        <w:rPr>
          <w:spacing w:val="-1"/>
          <w:position w:val="16"/>
        </w:rPr>
        <w:t>6</w:t>
      </w:r>
      <w:r>
        <w:rPr>
          <w:spacing w:val="-31"/>
          <w:position w:val="16"/>
        </w:rPr>
        <w:t xml:space="preserve"> </w:t>
      </w:r>
      <w:r>
        <w:rPr>
          <w:spacing w:val="-1"/>
          <w:position w:val="16"/>
        </w:rPr>
        <w:t>小时内不能恢复：各护士工作站、医生工作站、药房、手术室、医技检查转入手</w:t>
      </w:r>
    </w:p>
    <w:p>
      <w:pPr>
        <w:pStyle w:val="2"/>
        <w:spacing w:before="1" w:line="220" w:lineRule="auto"/>
        <w:ind w:left="25"/>
      </w:pPr>
      <w:r>
        <w:rPr>
          <w:spacing w:val="-1"/>
        </w:rPr>
        <w:t>工操作（具体时间由网络信息中心通知）。</w:t>
      </w:r>
    </w:p>
    <w:p>
      <w:pPr>
        <w:pStyle w:val="2"/>
        <w:spacing w:before="176" w:line="221" w:lineRule="auto"/>
        <w:ind w:left="466"/>
      </w:pPr>
      <w:r>
        <w:rPr>
          <w:spacing w:val="-1"/>
        </w:rPr>
        <w:t>24</w:t>
      </w:r>
      <w:r>
        <w:rPr>
          <w:spacing w:val="-43"/>
        </w:rPr>
        <w:t xml:space="preserve"> </w:t>
      </w:r>
      <w:r>
        <w:rPr>
          <w:spacing w:val="-1"/>
        </w:rPr>
        <w:t>小时以上不能恢复：全院各种业务转入手工操</w:t>
      </w:r>
      <w:r>
        <w:rPr>
          <w:spacing w:val="-2"/>
        </w:rPr>
        <w:t>作。</w:t>
      </w:r>
    </w:p>
    <w:p>
      <w:pPr>
        <w:pStyle w:val="2"/>
        <w:spacing w:before="178" w:line="221" w:lineRule="auto"/>
        <w:ind w:left="27"/>
      </w:pPr>
      <w:r>
        <w:rPr>
          <w:spacing w:val="-2"/>
        </w:rPr>
        <w:t>3.1</w:t>
      </w:r>
      <w:r>
        <w:rPr>
          <w:spacing w:val="-42"/>
        </w:rPr>
        <w:t xml:space="preserve"> </w:t>
      </w:r>
      <w:r>
        <w:rPr>
          <w:spacing w:val="-2"/>
        </w:rPr>
        <w:t>各部门的具体协调安排：</w:t>
      </w:r>
    </w:p>
    <w:p>
      <w:pPr>
        <w:pStyle w:val="2"/>
        <w:spacing w:before="175" w:line="370" w:lineRule="auto"/>
        <w:ind w:left="39" w:right="13" w:firstLine="428"/>
        <w:jc w:val="both"/>
      </w:pPr>
      <w:r>
        <w:rPr>
          <w:spacing w:val="-2"/>
        </w:rPr>
        <w:t>3.1.1 所有手工操作的统一启动时间，须由网络信息中心工作人员判断所需修复时</w:t>
      </w:r>
      <w:r>
        <w:rPr>
          <w:spacing w:val="8"/>
        </w:rPr>
        <w:t xml:space="preserve"> </w:t>
      </w:r>
      <w:r>
        <w:rPr>
          <w:spacing w:val="-2"/>
        </w:rPr>
        <w:t>间，报告院领导同意后通知相关部门，各科室应严格按照通知的时间协调各</w:t>
      </w:r>
      <w:r>
        <w:rPr>
          <w:spacing w:val="-3"/>
        </w:rPr>
        <w:t>项工作，在</w:t>
      </w:r>
    </w:p>
    <w:p>
      <w:pPr>
        <w:pStyle w:val="2"/>
        <w:spacing w:line="220" w:lineRule="auto"/>
        <w:ind w:left="26"/>
      </w:pPr>
      <w:r>
        <w:rPr>
          <w:spacing w:val="-1"/>
        </w:rPr>
        <w:t>未接到新的通知前不准私自操作计算机。</w:t>
      </w:r>
    </w:p>
    <w:p>
      <w:pPr>
        <w:spacing w:line="220" w:lineRule="auto"/>
        <w:sectPr>
          <w:pgSz w:w="11906" w:h="16839"/>
          <w:pgMar w:top="1431" w:right="1785" w:bottom="0" w:left="1785" w:header="0" w:footer="0" w:gutter="0"/>
          <w:cols w:space="720" w:num="1"/>
        </w:sectPr>
      </w:pPr>
    </w:p>
    <w:p>
      <w:pPr>
        <w:pStyle w:val="2"/>
        <w:spacing w:before="172" w:line="439" w:lineRule="exact"/>
        <w:ind w:left="468"/>
      </w:pPr>
      <w:r>
        <w:rPr>
          <w:spacing w:val="-3"/>
          <w:position w:val="16"/>
        </w:rPr>
        <w:t>3.1.2</w:t>
      </w:r>
      <w:r>
        <w:rPr>
          <w:spacing w:val="46"/>
          <w:position w:val="16"/>
        </w:rPr>
        <w:t xml:space="preserve"> </w:t>
      </w:r>
      <w:r>
        <w:rPr>
          <w:spacing w:val="-3"/>
          <w:position w:val="16"/>
        </w:rPr>
        <w:t>门、急诊工作由门诊部主任负责联系协调。网络恢复后，门、急诊工作人员</w:t>
      </w:r>
    </w:p>
    <w:p>
      <w:pPr>
        <w:pStyle w:val="2"/>
        <w:spacing w:line="220" w:lineRule="auto"/>
        <w:ind w:left="23"/>
      </w:pPr>
      <w:r>
        <w:rPr>
          <w:spacing w:val="-1"/>
        </w:rPr>
        <w:t>要及时将中断期间的患者信息输入到计算机。</w:t>
      </w:r>
    </w:p>
    <w:p>
      <w:pPr>
        <w:pStyle w:val="2"/>
        <w:spacing w:before="175" w:line="370" w:lineRule="auto"/>
        <w:ind w:left="23" w:right="117" w:firstLine="445"/>
        <w:jc w:val="both"/>
      </w:pPr>
      <w:r>
        <w:rPr>
          <w:spacing w:val="-3"/>
        </w:rPr>
        <w:t>3.1.3</w:t>
      </w:r>
      <w:r>
        <w:rPr>
          <w:spacing w:val="44"/>
        </w:rPr>
        <w:t xml:space="preserve"> </w:t>
      </w:r>
      <w:r>
        <w:rPr>
          <w:spacing w:val="-3"/>
        </w:rPr>
        <w:t>门、急诊收费处工作由财务科长负责总体联络协调，要与网络信息中心保持</w:t>
      </w:r>
      <w:r>
        <w:t xml:space="preserve"> </w:t>
      </w:r>
      <w:r>
        <w:rPr>
          <w:spacing w:val="-1"/>
        </w:rPr>
        <w:t>联系，</w:t>
      </w:r>
      <w:r>
        <w:fldChar w:fldCharType="begin"/>
      </w:r>
      <w:r>
        <w:instrText xml:space="preserve"> HYPERLINK "http://www.gongwen123.com/Article/zongjie/jihua/index.htm" </w:instrText>
      </w:r>
      <w:r>
        <w:fldChar w:fldCharType="separate"/>
      </w:r>
      <w:r>
        <w:rPr>
          <w:spacing w:val="-1"/>
        </w:rPr>
        <w:t>及时反馈沟通最新消息</w:t>
      </w:r>
      <w:r>
        <w:rPr>
          <w:spacing w:val="-1"/>
        </w:rPr>
        <w:fldChar w:fldCharType="end"/>
      </w:r>
      <w:r>
        <w:rPr>
          <w:spacing w:val="-1"/>
        </w:rPr>
        <w:t>；</w:t>
      </w:r>
      <w:r>
        <w:fldChar w:fldCharType="begin"/>
      </w:r>
      <w:r>
        <w:instrText xml:space="preserve"> HYPERLINK "http://www.gongwen123.com/Article/ldjh/rdzx/index.htm" </w:instrText>
      </w:r>
      <w:r>
        <w:fldChar w:fldCharType="separate"/>
      </w:r>
      <w:r>
        <w:rPr>
          <w:spacing w:val="-1"/>
        </w:rPr>
        <w:t>当网络系统</w:t>
      </w:r>
      <w:r>
        <w:rPr>
          <w:spacing w:val="-1"/>
        </w:rPr>
        <w:fldChar w:fldCharType="end"/>
      </w:r>
      <w:r>
        <w:rPr>
          <w:spacing w:val="-1"/>
        </w:rPr>
        <w:t>运行中断超过</w:t>
      </w:r>
      <w:r>
        <w:rPr>
          <w:spacing w:val="-36"/>
        </w:rPr>
        <w:t xml:space="preserve"> </w:t>
      </w:r>
      <w:r>
        <w:rPr>
          <w:spacing w:val="-1"/>
        </w:rPr>
        <w:t>30</w:t>
      </w:r>
      <w:r>
        <w:rPr>
          <w:spacing w:val="-43"/>
        </w:rPr>
        <w:t xml:space="preserve"> </w:t>
      </w:r>
      <w:r>
        <w:rPr>
          <w:spacing w:val="-1"/>
        </w:rPr>
        <w:t>分钟时，要通知收款员转</w:t>
      </w:r>
    </w:p>
    <w:p>
      <w:pPr>
        <w:pStyle w:val="2"/>
        <w:spacing w:before="1" w:line="220" w:lineRule="auto"/>
        <w:ind w:left="21"/>
      </w:pPr>
      <w:r>
        <w:rPr>
          <w:spacing w:val="-1"/>
        </w:rPr>
        <w:t>入手工收费程序；</w:t>
      </w:r>
    </w:p>
    <w:p>
      <w:pPr>
        <w:pStyle w:val="2"/>
        <w:spacing w:before="176" w:line="220" w:lineRule="auto"/>
        <w:ind w:left="480"/>
      </w:pPr>
      <w:r>
        <w:rPr>
          <w:spacing w:val="-1"/>
        </w:rPr>
        <w:t>1、门诊收款员要建立手工发票使用登记本，对发票使用情况做详细登记；</w:t>
      </w:r>
    </w:p>
    <w:p>
      <w:pPr>
        <w:pStyle w:val="2"/>
        <w:spacing w:before="15" w:line="603" w:lineRule="exact"/>
        <w:ind w:left="466"/>
      </w:pPr>
      <w:r>
        <w:rPr>
          <w:position w:val="18"/>
        </w:rPr>
        <w:t>2、</w:t>
      </w:r>
      <w:r>
        <w:fldChar w:fldCharType="begin"/>
      </w:r>
      <w:r>
        <w:instrText xml:space="preserve"> HYPERLINK "http://www.gongwen123.com/Article/ldjh/rdzx/index.htm" </w:instrText>
      </w:r>
      <w:r>
        <w:fldChar w:fldCharType="separate"/>
      </w:r>
      <w:r>
        <w:rPr>
          <w:position w:val="18"/>
        </w:rPr>
        <w:t>当系统</w:t>
      </w:r>
      <w:r>
        <w:rPr>
          <w:position w:val="18"/>
        </w:rPr>
        <w:fldChar w:fldCharType="end"/>
      </w:r>
      <w:r>
        <w:rPr>
          <w:position w:val="18"/>
        </w:rPr>
        <w:t>恢复正常时，由收款员负责对网络运行稳定性进行监测，</w:t>
      </w:r>
      <w:r>
        <w:rPr>
          <w:spacing w:val="-1"/>
          <w:position w:val="18"/>
        </w:rPr>
        <w:t>如不稳定，及</w:t>
      </w:r>
    </w:p>
    <w:p>
      <w:pPr>
        <w:pStyle w:val="2"/>
        <w:spacing w:before="1" w:line="220" w:lineRule="auto"/>
        <w:ind w:left="33"/>
      </w:pPr>
      <w:r>
        <w:rPr>
          <w:spacing w:val="-2"/>
        </w:rPr>
        <w:t>时向网络信息中心反馈情况；</w:t>
      </w:r>
    </w:p>
    <w:p>
      <w:pPr>
        <w:pStyle w:val="2"/>
        <w:spacing w:before="176" w:line="442" w:lineRule="exact"/>
        <w:ind w:left="468"/>
      </w:pPr>
      <w:r>
        <w:rPr>
          <w:position w:val="16"/>
        </w:rPr>
        <w:t>3、在接到网络信息中心发出可使用计算机的通知时</w:t>
      </w:r>
      <w:r>
        <w:rPr>
          <w:spacing w:val="-1"/>
          <w:position w:val="16"/>
        </w:rPr>
        <w:t>，应重新启动运行后，收款员</w:t>
      </w:r>
    </w:p>
    <w:p>
      <w:pPr>
        <w:pStyle w:val="2"/>
        <w:spacing w:line="220" w:lineRule="auto"/>
        <w:ind w:left="23"/>
      </w:pPr>
      <w:r>
        <w:rPr>
          <w:spacing w:val="-1"/>
        </w:rPr>
        <w:t>逐步转入机器操作。</w:t>
      </w:r>
    </w:p>
    <w:p>
      <w:pPr>
        <w:pStyle w:val="2"/>
        <w:spacing w:before="177" w:line="220" w:lineRule="auto"/>
        <w:ind w:left="468"/>
      </w:pPr>
      <w:r>
        <w:rPr>
          <w:spacing w:val="-1"/>
        </w:rPr>
        <w:t>3.1.4 住院处的工作由财务科长总体负责联络协调；</w:t>
      </w:r>
    </w:p>
    <w:p>
      <w:pPr>
        <w:pStyle w:val="2"/>
        <w:spacing w:before="177" w:line="441" w:lineRule="exact"/>
        <w:ind w:left="480"/>
      </w:pPr>
      <w:r>
        <w:rPr>
          <w:spacing w:val="-3"/>
          <w:position w:val="16"/>
        </w:rPr>
        <w:t>1、当</w:t>
      </w:r>
      <w:r>
        <w:fldChar w:fldCharType="begin"/>
      </w:r>
      <w:r>
        <w:instrText xml:space="preserve"> HYPERLINK "http://www.gongwen123.com/Article/ldjh/rdzx/index.htm" </w:instrText>
      </w:r>
      <w:r>
        <w:fldChar w:fldCharType="separate"/>
      </w:r>
      <w:r>
        <w:rPr>
          <w:spacing w:val="-3"/>
          <w:position w:val="16"/>
        </w:rPr>
        <w:t>系统</w:t>
      </w:r>
      <w:r>
        <w:rPr>
          <w:spacing w:val="-3"/>
          <w:position w:val="16"/>
        </w:rPr>
        <w:fldChar w:fldCharType="end"/>
      </w:r>
      <w:r>
        <w:rPr>
          <w:spacing w:val="-3"/>
          <w:position w:val="16"/>
        </w:rPr>
        <w:t>停止运行超过</w:t>
      </w:r>
      <w:r>
        <w:rPr>
          <w:spacing w:val="-40"/>
          <w:position w:val="16"/>
        </w:rPr>
        <w:t xml:space="preserve"> </w:t>
      </w:r>
      <w:r>
        <w:rPr>
          <w:spacing w:val="-3"/>
          <w:position w:val="16"/>
        </w:rPr>
        <w:t>24</w:t>
      </w:r>
      <w:r>
        <w:rPr>
          <w:spacing w:val="-40"/>
          <w:position w:val="16"/>
        </w:rPr>
        <w:t xml:space="preserve"> </w:t>
      </w:r>
      <w:r>
        <w:rPr>
          <w:spacing w:val="-3"/>
          <w:position w:val="16"/>
        </w:rPr>
        <w:t>小时，对普通出院患者，推迟出院结算时间。对急诊出</w:t>
      </w:r>
    </w:p>
    <w:p>
      <w:pPr>
        <w:pStyle w:val="2"/>
        <w:spacing w:before="1" w:line="220" w:lineRule="auto"/>
        <w:ind w:left="37"/>
      </w:pPr>
      <w:r>
        <w:rPr>
          <w:spacing w:val="-1"/>
        </w:rPr>
        <w:t>院的患者应根据病历和临床护士工作记录，进行手工核算，出具手写发票。</w:t>
      </w:r>
    </w:p>
    <w:p>
      <w:pPr>
        <w:pStyle w:val="2"/>
        <w:spacing w:before="176" w:line="440" w:lineRule="exact"/>
        <w:ind w:left="466"/>
      </w:pPr>
      <w:r>
        <w:rPr>
          <w:position w:val="16"/>
        </w:rPr>
        <w:t>2、在网络停止运行期间，出院患者急需结算时，应由该</w:t>
      </w:r>
      <w:r>
        <w:rPr>
          <w:spacing w:val="-1"/>
          <w:position w:val="16"/>
        </w:rPr>
        <w:t>科护士追查是否还有正在</w:t>
      </w:r>
    </w:p>
    <w:p>
      <w:pPr>
        <w:pStyle w:val="2"/>
        <w:spacing w:line="220" w:lineRule="auto"/>
        <w:ind w:left="20"/>
      </w:pPr>
      <w:r>
        <w:t>进行的检查项目，并向出院结算处提供详细费用情况后</w:t>
      </w:r>
      <w:r>
        <w:rPr>
          <w:spacing w:val="-1"/>
        </w:rPr>
        <w:t>，方可送交结算。</w:t>
      </w:r>
    </w:p>
    <w:p>
      <w:pPr>
        <w:pStyle w:val="2"/>
        <w:spacing w:before="179" w:line="439" w:lineRule="exact"/>
        <w:ind w:left="468"/>
      </w:pPr>
      <w:r>
        <w:rPr>
          <w:position w:val="16"/>
        </w:rPr>
        <w:t>3、在网络停止运行期间，入院患者急需输入院手续时，实行手工输入院手续。系</w:t>
      </w:r>
    </w:p>
    <w:p>
      <w:pPr>
        <w:pStyle w:val="2"/>
        <w:spacing w:before="1" w:line="221" w:lineRule="auto"/>
        <w:ind w:left="28"/>
      </w:pPr>
      <w:r>
        <w:rPr>
          <w:spacing w:val="-2"/>
        </w:rPr>
        <w:t>统恢复时补录病人所有资料。</w:t>
      </w:r>
    </w:p>
    <w:p>
      <w:pPr>
        <w:pStyle w:val="2"/>
        <w:spacing w:before="175" w:line="221" w:lineRule="auto"/>
        <w:ind w:left="468"/>
      </w:pPr>
      <w:r>
        <w:rPr>
          <w:spacing w:val="-1"/>
        </w:rPr>
        <w:t>3.1.5 护士工作站由护理部主任负责总体联络协调：</w:t>
      </w:r>
    </w:p>
    <w:p>
      <w:pPr>
        <w:pStyle w:val="2"/>
        <w:spacing w:before="177" w:line="369" w:lineRule="auto"/>
        <w:ind w:left="20" w:firstLine="459"/>
      </w:pPr>
      <w:r>
        <w:rPr>
          <w:spacing w:val="-1"/>
        </w:rPr>
        <w:t>1、网络故障期间医护人员应手工详细记录患者的</w:t>
      </w:r>
      <w:r>
        <w:rPr>
          <w:spacing w:val="-2"/>
        </w:rPr>
        <w:t xml:space="preserve">所有医嘱、护理记录和费用执行  </w:t>
      </w:r>
      <w:r>
        <w:rPr>
          <w:spacing w:val="-3"/>
        </w:rPr>
        <w:t>情况；详细填写每位患者的药品请领单（包括姓名、住院号、费别、药品名称及用量</w:t>
      </w:r>
      <w:r>
        <w:rPr>
          <w:spacing w:val="-27"/>
        </w:rPr>
        <w:t>），</w:t>
      </w:r>
    </w:p>
    <w:p>
      <w:pPr>
        <w:pStyle w:val="2"/>
        <w:spacing w:before="1" w:line="220" w:lineRule="auto"/>
        <w:ind w:left="26"/>
      </w:pPr>
      <w:r>
        <w:rPr>
          <w:spacing w:val="-1"/>
        </w:rPr>
        <w:t>一式两份，一份用于科室补录医嘱，另一份送药房作为领药凭证。</w:t>
      </w:r>
    </w:p>
    <w:p>
      <w:pPr>
        <w:pStyle w:val="2"/>
        <w:spacing w:before="179" w:line="439" w:lineRule="exact"/>
        <w:ind w:left="466"/>
      </w:pPr>
      <w:r>
        <w:rPr>
          <w:position w:val="16"/>
        </w:rPr>
        <w:t>2、接到网络信息中心通知恢复网络运行时，按要求补录</w:t>
      </w:r>
      <w:r>
        <w:rPr>
          <w:spacing w:val="-1"/>
          <w:position w:val="16"/>
        </w:rPr>
        <w:t>医嘱、护理记录和在本科</w:t>
      </w:r>
    </w:p>
    <w:p>
      <w:pPr>
        <w:pStyle w:val="2"/>
        <w:spacing w:before="1" w:line="220" w:lineRule="auto"/>
        <w:ind w:left="26"/>
      </w:pPr>
      <w:r>
        <w:rPr>
          <w:spacing w:val="-2"/>
        </w:rPr>
        <w:t>发生的费用执行情况。</w:t>
      </w:r>
    </w:p>
    <w:p>
      <w:pPr>
        <w:pStyle w:val="2"/>
        <w:spacing w:before="176" w:line="220" w:lineRule="auto"/>
        <w:ind w:left="468"/>
      </w:pPr>
      <w:r>
        <w:rPr>
          <w:spacing w:val="-1"/>
        </w:rPr>
        <w:t>3.1.6 医生工作站由医务科长负责总体联络协调：</w:t>
      </w:r>
    </w:p>
    <w:p>
      <w:pPr>
        <w:pStyle w:val="2"/>
        <w:spacing w:before="180" w:line="220" w:lineRule="auto"/>
        <w:ind w:left="480"/>
      </w:pPr>
      <w:r>
        <w:rPr>
          <w:spacing w:val="-1"/>
        </w:rPr>
        <w:t>1、网络故障期间临床科室应手工详细记录患者的所有医嘱、病历记录，并详细记</w:t>
      </w:r>
    </w:p>
    <w:p>
      <w:pPr>
        <w:pStyle w:val="2"/>
        <w:spacing w:before="176" w:line="221" w:lineRule="auto"/>
        <w:ind w:left="23"/>
      </w:pPr>
      <w:r>
        <w:rPr>
          <w:spacing w:val="-1"/>
        </w:rPr>
        <w:t>录治疗执行情况、病情进展情况。</w:t>
      </w:r>
    </w:p>
    <w:p>
      <w:pPr>
        <w:pStyle w:val="2"/>
        <w:spacing w:before="176" w:line="221" w:lineRule="auto"/>
        <w:ind w:left="466"/>
      </w:pPr>
      <w:r>
        <w:rPr>
          <w:spacing w:val="-1"/>
        </w:rPr>
        <w:t>2、接到网络信息中心通知恢复网络运行时，按要求补录各种记录。</w:t>
      </w:r>
    </w:p>
    <w:p>
      <w:pPr>
        <w:pStyle w:val="2"/>
        <w:spacing w:before="178" w:line="221" w:lineRule="auto"/>
        <w:ind w:left="468"/>
      </w:pPr>
      <w:r>
        <w:rPr>
          <w:spacing w:val="-1"/>
        </w:rPr>
        <w:t>3.1.7 医技检查工作站由门诊部负责总体联络协调：</w:t>
      </w:r>
    </w:p>
    <w:p>
      <w:pPr>
        <w:pStyle w:val="2"/>
        <w:spacing w:before="13" w:line="440" w:lineRule="exact"/>
        <w:ind w:left="480"/>
      </w:pPr>
      <w:r>
        <w:rPr>
          <w:spacing w:val="-1"/>
          <w:position w:val="5"/>
        </w:rPr>
        <w:t>1、在网络停运期间应详细留取、</w:t>
      </w:r>
      <w:r>
        <w:fldChar w:fldCharType="begin"/>
      </w:r>
      <w:r>
        <w:instrText xml:space="preserve"> HYPERLINK "http://www.gongwen123.com/Article/dtgz/zhuanzheng/index.htm" </w:instrText>
      </w:r>
      <w:r>
        <w:fldChar w:fldCharType="separate"/>
      </w:r>
      <w:r>
        <w:rPr>
          <w:spacing w:val="-1"/>
          <w:position w:val="5"/>
        </w:rPr>
        <w:t>整理检查申请</w:t>
      </w:r>
      <w:r>
        <w:rPr>
          <w:spacing w:val="-1"/>
          <w:position w:val="5"/>
        </w:rPr>
        <w:fldChar w:fldCharType="end"/>
      </w:r>
      <w:r>
        <w:rPr>
          <w:spacing w:val="-1"/>
          <w:position w:val="5"/>
        </w:rPr>
        <w:t>单底</w:t>
      </w:r>
      <w:r>
        <w:rPr>
          <w:spacing w:val="-2"/>
          <w:position w:val="5"/>
        </w:rPr>
        <w:t>联；</w:t>
      </w:r>
    </w:p>
    <w:p>
      <w:pPr>
        <w:pStyle w:val="2"/>
        <w:spacing w:before="163" w:line="441" w:lineRule="exact"/>
        <w:ind w:left="466"/>
      </w:pPr>
      <w:r>
        <w:rPr>
          <w:position w:val="16"/>
        </w:rPr>
        <w:t>2、网络恢复后根据检查单底联登记，通过手工补录患者</w:t>
      </w:r>
      <w:r>
        <w:rPr>
          <w:spacing w:val="-1"/>
          <w:position w:val="16"/>
        </w:rPr>
        <w:t>在本科发生的费用（注意</w:t>
      </w:r>
    </w:p>
    <w:p>
      <w:pPr>
        <w:pStyle w:val="2"/>
        <w:spacing w:line="220" w:lineRule="auto"/>
        <w:ind w:left="27"/>
      </w:pPr>
      <w:r>
        <w:rPr>
          <w:spacing w:val="-2"/>
        </w:rPr>
        <w:t>与临床科室联系沟通）。</w:t>
      </w:r>
    </w:p>
    <w:p>
      <w:pPr>
        <w:spacing w:line="220" w:lineRule="auto"/>
        <w:sectPr>
          <w:pgSz w:w="11906" w:h="16839"/>
          <w:pgMar w:top="1431" w:right="1681" w:bottom="0" w:left="1785" w:header="0" w:footer="0" w:gutter="0"/>
          <w:cols w:space="720" w:num="1"/>
        </w:sectPr>
      </w:pPr>
    </w:p>
    <w:p>
      <w:pPr>
        <w:pStyle w:val="2"/>
        <w:spacing w:before="172" w:line="439" w:lineRule="exact"/>
        <w:ind w:left="468"/>
      </w:pPr>
      <w:r>
        <w:rPr>
          <w:position w:val="16"/>
        </w:rPr>
        <w:t>3、对即将出院或有出院倾向的患者，主治医师要在</w:t>
      </w:r>
      <w:r>
        <w:rPr>
          <w:spacing w:val="-1"/>
          <w:position w:val="16"/>
        </w:rPr>
        <w:t>检查申请单上要注明，检查科</w:t>
      </w:r>
    </w:p>
    <w:p>
      <w:pPr>
        <w:pStyle w:val="2"/>
        <w:spacing w:line="220" w:lineRule="auto"/>
        <w:ind w:left="26"/>
      </w:pPr>
      <w:r>
        <w:rPr>
          <w:spacing w:val="-1"/>
        </w:rPr>
        <w:t>室应及时通知科室或住院处，及时沟通费用情况。</w:t>
      </w:r>
    </w:p>
    <w:p>
      <w:pPr>
        <w:pStyle w:val="2"/>
        <w:spacing w:before="176" w:line="221" w:lineRule="auto"/>
        <w:ind w:left="468"/>
      </w:pPr>
      <w:r>
        <w:rPr>
          <w:spacing w:val="-1"/>
        </w:rPr>
        <w:t>3.1.8 药房工作由药学部主任负责总体联络协调：</w:t>
      </w:r>
    </w:p>
    <w:p>
      <w:pPr>
        <w:pStyle w:val="2"/>
        <w:spacing w:before="178" w:line="439" w:lineRule="exact"/>
        <w:ind w:left="480"/>
      </w:pPr>
      <w:r>
        <w:rPr>
          <w:spacing w:val="-1"/>
          <w:position w:val="16"/>
        </w:rPr>
        <w:t>1、严格按照网络信息中心通知的时间及要求进行操作；</w:t>
      </w:r>
    </w:p>
    <w:p>
      <w:pPr>
        <w:pStyle w:val="2"/>
        <w:spacing w:line="220" w:lineRule="auto"/>
        <w:ind w:left="466"/>
      </w:pPr>
      <w:r>
        <w:rPr>
          <w:spacing w:val="-1"/>
        </w:rPr>
        <w:t>2、网络故障时，根据临床科室提供的药品请领单发药；</w:t>
      </w:r>
    </w:p>
    <w:p>
      <w:pPr>
        <w:pStyle w:val="2"/>
        <w:spacing w:before="177" w:line="442" w:lineRule="exact"/>
        <w:ind w:left="468"/>
      </w:pPr>
      <w:r>
        <w:rPr>
          <w:position w:val="16"/>
        </w:rPr>
        <w:t>3、网络恢复时对临床科补录的摆药医嘱进行确认，</w:t>
      </w:r>
      <w:r>
        <w:rPr>
          <w:spacing w:val="-1"/>
          <w:position w:val="16"/>
        </w:rPr>
        <w:t>同时与发药时药品请领单内容</w:t>
      </w:r>
    </w:p>
    <w:p>
      <w:pPr>
        <w:pStyle w:val="2"/>
        <w:spacing w:before="1" w:line="220" w:lineRule="auto"/>
        <w:ind w:left="25"/>
      </w:pPr>
      <w:r>
        <w:rPr>
          <w:spacing w:val="-1"/>
        </w:rPr>
        <w:t>详细核对，如发现内容不符，须详细追查；</w:t>
      </w:r>
    </w:p>
    <w:p>
      <w:pPr>
        <w:pStyle w:val="2"/>
        <w:spacing w:before="175" w:line="221" w:lineRule="auto"/>
        <w:ind w:left="463"/>
      </w:pPr>
      <w:r>
        <w:rPr>
          <w:spacing w:val="-1"/>
        </w:rPr>
        <w:t>4、网络恢复后对出院带药处方及时进行确认。</w:t>
      </w:r>
    </w:p>
    <w:p>
      <w:pPr>
        <w:pStyle w:val="2"/>
        <w:spacing w:before="176" w:line="221" w:lineRule="auto"/>
        <w:ind w:left="43"/>
      </w:pPr>
      <w:r>
        <w:rPr>
          <w:spacing w:val="-2"/>
          <w14:textOutline w14:w="4013" w14:cap="sq" w14:cmpd="sng">
            <w14:solidFill>
              <w14:srgbClr w14:val="000000"/>
            </w14:solidFill>
            <w14:prstDash w14:val="solid"/>
            <w14:bevel/>
          </w14:textOutline>
        </w:rPr>
        <w:t>四、应急数据恢复工作规定</w:t>
      </w:r>
    </w:p>
    <w:p>
      <w:pPr>
        <w:pStyle w:val="2"/>
        <w:spacing w:before="179" w:line="335" w:lineRule="auto"/>
        <w:ind w:left="23" w:right="66" w:firstLine="457"/>
        <w:jc w:val="both"/>
      </w:pPr>
      <w:r>
        <w:rPr>
          <w:spacing w:val="-1"/>
        </w:rPr>
        <w:t>1、各工作站接到网络信息中心发出的重新运行通知时，需重新启动计算机；整体</w:t>
      </w:r>
      <w:r>
        <w:rPr>
          <w:spacing w:val="12"/>
        </w:rPr>
        <w:t xml:space="preserve"> </w:t>
      </w:r>
      <w:r>
        <w:t>网络故障的工程恢复工作，由网络信息中心严格按照服务器数</w:t>
      </w:r>
      <w:r>
        <w:rPr>
          <w:spacing w:val="-1"/>
        </w:rPr>
        <w:t>据</w:t>
      </w:r>
      <w:r>
        <w:fldChar w:fldCharType="begin"/>
      </w:r>
      <w:r>
        <w:instrText xml:space="preserve"> HYPERLINK "http://www.gongwen123.com/Article/zongjie/nianzhong/index.htm" </w:instrText>
      </w:r>
      <w:r>
        <w:fldChar w:fldCharType="separate"/>
      </w:r>
      <w:r>
        <w:rPr>
          <w:spacing w:val="-1"/>
        </w:rPr>
        <w:t>管理</w:t>
      </w:r>
      <w:r>
        <w:rPr>
          <w:spacing w:val="-1"/>
        </w:rPr>
        <w:fldChar w:fldCharType="end"/>
      </w:r>
      <w:r>
        <w:rPr>
          <w:spacing w:val="-1"/>
        </w:rPr>
        <w:t>要求进行恢复工</w:t>
      </w:r>
      <w:r>
        <w:t xml:space="preserve">  </w:t>
      </w:r>
      <w:r>
        <w:rPr>
          <w:spacing w:val="-1"/>
        </w:rPr>
        <w:t>作；</w:t>
      </w:r>
      <w:r>
        <w:fldChar w:fldCharType="begin"/>
      </w:r>
      <w:r>
        <w:instrText xml:space="preserve"> HYPERLINK "http://www.gongwen123.com/Article/zongjie/nianzhong/index.htm" </w:instrText>
      </w:r>
      <w:r>
        <w:fldChar w:fldCharType="separate"/>
      </w:r>
      <w:r>
        <w:rPr>
          <w:spacing w:val="-1"/>
        </w:rPr>
        <w:t>由网络管理</w:t>
      </w:r>
      <w:r>
        <w:rPr>
          <w:spacing w:val="-1"/>
        </w:rPr>
        <w:fldChar w:fldCharType="end"/>
      </w:r>
      <w:r>
        <w:fldChar w:fldCharType="begin"/>
      </w:r>
      <w:r>
        <w:instrText xml:space="preserve"> HYPERLINK "http://www.gongwen123.com/Article/ldjh/rdzx/index.htm" </w:instrText>
      </w:r>
      <w:r>
        <w:fldChar w:fldCharType="separate"/>
      </w:r>
      <w:r>
        <w:rPr>
          <w:spacing w:val="-1"/>
        </w:rPr>
        <w:t>员按《数据备份恢复方案》进行系统</w:t>
      </w:r>
      <w:r>
        <w:rPr>
          <w:spacing w:val="-1"/>
        </w:rPr>
        <w:fldChar w:fldCharType="end"/>
      </w:r>
      <w:r>
        <w:rPr>
          <w:spacing w:val="-1"/>
        </w:rPr>
        <w:t>恢复。</w:t>
      </w:r>
    </w:p>
    <w:p>
      <w:pPr>
        <w:pStyle w:val="2"/>
        <w:spacing w:before="122" w:line="221" w:lineRule="auto"/>
        <w:ind w:left="466"/>
      </w:pPr>
      <w:r>
        <w:t>2、由网络信息中心主任指定专人负责恢复，当</w:t>
      </w:r>
      <w:r>
        <w:rPr>
          <w:spacing w:val="-1"/>
        </w:rPr>
        <w:t>人员变动时应有交接手续。</w:t>
      </w:r>
    </w:p>
    <w:p>
      <w:pPr>
        <w:pStyle w:val="2"/>
        <w:spacing w:before="176" w:line="439" w:lineRule="exact"/>
        <w:ind w:left="468"/>
      </w:pPr>
      <w:r>
        <w:rPr>
          <w:position w:val="16"/>
        </w:rPr>
        <w:t>3、当光纤损坏时应立即使用备用光纤进行恢复；交</w:t>
      </w:r>
      <w:r>
        <w:rPr>
          <w:spacing w:val="-1"/>
          <w:position w:val="16"/>
        </w:rPr>
        <w:t>换机出现故障时，应使用备用</w:t>
      </w:r>
    </w:p>
    <w:p>
      <w:pPr>
        <w:pStyle w:val="2"/>
        <w:spacing w:line="220" w:lineRule="auto"/>
        <w:ind w:left="27"/>
      </w:pPr>
      <w:r>
        <w:rPr>
          <w:spacing w:val="-4"/>
        </w:rPr>
        <w:t>交换机。</w:t>
      </w:r>
    </w:p>
    <w:p>
      <w:pPr>
        <w:pStyle w:val="2"/>
        <w:spacing w:before="179" w:line="221" w:lineRule="auto"/>
        <w:ind w:left="463"/>
      </w:pPr>
      <w:r>
        <w:rPr>
          <w:spacing w:val="-1"/>
        </w:rPr>
        <w:t>4、对每次的恢复细节应做好详细记录。</w:t>
      </w:r>
    </w:p>
    <w:p>
      <w:pPr>
        <w:pStyle w:val="2"/>
        <w:spacing w:before="176" w:line="221" w:lineRule="auto"/>
        <w:ind w:left="26"/>
      </w:pPr>
      <w:r>
        <w:rPr>
          <w:spacing w:val="-1"/>
          <w14:textOutline w14:w="4013" w14:cap="sq" w14:cmpd="sng">
            <w14:solidFill>
              <w14:srgbClr w14:val="000000"/>
            </w14:solidFill>
            <w14:prstDash w14:val="solid"/>
            <w14:bevel/>
          </w14:textOutline>
        </w:rPr>
        <w:t>五、故障处理程序</w:t>
      </w:r>
    </w:p>
    <w:p>
      <w:pPr>
        <w:pStyle w:val="2"/>
        <w:spacing w:before="176" w:line="221" w:lineRule="auto"/>
        <w:ind w:left="27"/>
      </w:pPr>
      <w:r>
        <w:rPr>
          <w:spacing w:val="-3"/>
        </w:rPr>
        <w:t>5.1</w:t>
      </w:r>
      <w:r>
        <w:rPr>
          <w:spacing w:val="25"/>
        </w:rPr>
        <w:t xml:space="preserve"> </w:t>
      </w:r>
      <w:r>
        <w:rPr>
          <w:spacing w:val="-3"/>
        </w:rPr>
        <w:t>网络故障应急处理程序</w:t>
      </w:r>
    </w:p>
    <w:p>
      <w:pPr>
        <w:pStyle w:val="2"/>
        <w:spacing w:before="177" w:line="369" w:lineRule="auto"/>
        <w:ind w:left="25" w:right="13" w:firstLine="455"/>
      </w:pPr>
      <w:r>
        <w:rPr>
          <w:spacing w:val="-1"/>
        </w:rPr>
        <w:t>1、网络信息中心接到科室操作人员的故障信息后，应立即展开调查，先通过自己</w:t>
      </w:r>
      <w:r>
        <w:rPr>
          <w:spacing w:val="12"/>
        </w:rPr>
        <w:t xml:space="preserve"> </w:t>
      </w:r>
      <w:r>
        <w:rPr>
          <w:spacing w:val="-2"/>
        </w:rPr>
        <w:t>工作站试验是否存在相同情况，或通过网络管理软件查证，若是则基本上可以断定是网</w:t>
      </w:r>
    </w:p>
    <w:p>
      <w:pPr>
        <w:pStyle w:val="2"/>
        <w:spacing w:before="1" w:line="220" w:lineRule="auto"/>
        <w:ind w:left="23"/>
      </w:pPr>
      <w:r>
        <w:t>络存在问题，立即通知网管并安排一个人专门</w:t>
      </w:r>
      <w:r>
        <w:rPr>
          <w:spacing w:val="-1"/>
        </w:rPr>
        <w:t>对科室来电做解释工作。</w:t>
      </w:r>
    </w:p>
    <w:p>
      <w:pPr>
        <w:pStyle w:val="2"/>
        <w:spacing w:before="180" w:line="369" w:lineRule="auto"/>
        <w:ind w:left="23" w:right="13" w:firstLine="443"/>
      </w:pPr>
      <w:r>
        <w:t>2、采用排除法确定故障位置：先将与交换机相连的双绞</w:t>
      </w:r>
      <w:r>
        <w:rPr>
          <w:spacing w:val="-1"/>
        </w:rPr>
        <w:t>线逐一拔出，同时观察交</w:t>
      </w:r>
      <w:r>
        <w:t xml:space="preserve"> </w:t>
      </w:r>
      <w:r>
        <w:rPr>
          <w:spacing w:val="-2"/>
        </w:rPr>
        <w:t>换机指示灯是否闪动正常，逐一拔出除服务器的所有连接终端，若仍不能解决问题，则</w:t>
      </w:r>
      <w:r>
        <w:rPr>
          <w:spacing w:val="12"/>
        </w:rPr>
        <w:t xml:space="preserve"> </w:t>
      </w:r>
      <w:r>
        <w:rPr>
          <w:spacing w:val="-2"/>
        </w:rPr>
        <w:t>逐一拔出内部的光纤接口，一般到此完全可以排除是由哪条线影响到网络速度，先隔离</w:t>
      </w:r>
    </w:p>
    <w:p>
      <w:pPr>
        <w:pStyle w:val="2"/>
        <w:spacing w:before="1" w:line="220" w:lineRule="auto"/>
        <w:ind w:left="23"/>
      </w:pPr>
      <w:r>
        <w:rPr>
          <w:spacing w:val="-1"/>
        </w:rPr>
        <w:t>开这条网线让其他用户先使用网络。</w:t>
      </w:r>
    </w:p>
    <w:p>
      <w:pPr>
        <w:pStyle w:val="2"/>
        <w:spacing w:before="176" w:line="439" w:lineRule="exact"/>
        <w:ind w:left="468"/>
      </w:pPr>
      <w:r>
        <w:rPr>
          <w:position w:val="16"/>
        </w:rPr>
        <w:t>3、发现是由某一光纤影响，网络信息中心人员应到</w:t>
      </w:r>
      <w:r>
        <w:rPr>
          <w:spacing w:val="-1"/>
          <w:position w:val="16"/>
        </w:rPr>
        <w:t>该交换机处采用同样排除法逐</w:t>
      </w:r>
    </w:p>
    <w:p>
      <w:pPr>
        <w:pStyle w:val="2"/>
        <w:spacing w:before="1" w:line="220" w:lineRule="auto"/>
        <w:ind w:left="22"/>
      </w:pPr>
      <w:r>
        <w:t>个拔双绞线，直到找出是由哪条线路、哪个终端工作</w:t>
      </w:r>
      <w:r>
        <w:rPr>
          <w:spacing w:val="-1"/>
        </w:rPr>
        <w:t>站影响到整个网络。</w:t>
      </w:r>
    </w:p>
    <w:p>
      <w:pPr>
        <w:pStyle w:val="2"/>
        <w:spacing w:before="179" w:line="369" w:lineRule="auto"/>
        <w:ind w:left="21" w:right="13" w:firstLine="441"/>
      </w:pPr>
      <w:r>
        <w:rPr>
          <w:spacing w:val="-3"/>
        </w:rPr>
        <w:t>4、通过这种方法，一般可以在最短的时间内找到各种网络故障的原因，若在</w:t>
      </w:r>
      <w:r>
        <w:rPr>
          <w:spacing w:val="-17"/>
        </w:rPr>
        <w:t xml:space="preserve"> </w:t>
      </w:r>
      <w:r>
        <w:rPr>
          <w:spacing w:val="-3"/>
        </w:rPr>
        <w:t>15</w:t>
      </w:r>
      <w:r>
        <w:rPr>
          <w:spacing w:val="-46"/>
        </w:rPr>
        <w:t xml:space="preserve"> </w:t>
      </w:r>
      <w:r>
        <w:rPr>
          <w:spacing w:val="-3"/>
        </w:rPr>
        <w:t>分</w:t>
      </w:r>
      <w:r>
        <w:t xml:space="preserve"> </w:t>
      </w:r>
      <w:r>
        <w:rPr>
          <w:spacing w:val="-2"/>
        </w:rPr>
        <w:t>钟不能解决问题，应上报到网络信息中心主任，同时告知各科室出现问题的简要情况及</w:t>
      </w:r>
      <w:r>
        <w:rPr>
          <w:spacing w:val="13"/>
        </w:rPr>
        <w:t xml:space="preserve"> </w:t>
      </w:r>
      <w:r>
        <w:rPr>
          <w:spacing w:val="-3"/>
        </w:rPr>
        <w:t>解决方案，30</w:t>
      </w:r>
      <w:r>
        <w:rPr>
          <w:spacing w:val="-44"/>
        </w:rPr>
        <w:t xml:space="preserve"> </w:t>
      </w:r>
      <w:r>
        <w:rPr>
          <w:spacing w:val="-3"/>
        </w:rPr>
        <w:t>分钟内仍不能解决问题，应上报到医院分管院</w:t>
      </w:r>
      <w:r>
        <w:rPr>
          <w:spacing w:val="-4"/>
        </w:rPr>
        <w:t>长，同时通知相关的门诊与</w:t>
      </w:r>
    </w:p>
    <w:p>
      <w:pPr>
        <w:pStyle w:val="2"/>
        <w:spacing w:before="1" w:line="220" w:lineRule="auto"/>
        <w:ind w:left="34"/>
      </w:pPr>
      <w:r>
        <w:rPr>
          <w:spacing w:val="-2"/>
        </w:rPr>
        <w:t>临床业务将转入手工运作，直至网络恢复。</w:t>
      </w:r>
    </w:p>
    <w:p>
      <w:pPr>
        <w:spacing w:line="220" w:lineRule="auto"/>
        <w:sectPr>
          <w:pgSz w:w="11906" w:h="16839"/>
          <w:pgMar w:top="1431" w:right="1785" w:bottom="0" w:left="1785" w:header="0" w:footer="0" w:gutter="0"/>
          <w:cols w:space="720" w:num="1"/>
        </w:sectPr>
      </w:pPr>
    </w:p>
    <w:p>
      <w:pPr>
        <w:pStyle w:val="2"/>
        <w:spacing w:before="172" w:line="439" w:lineRule="exact"/>
        <w:ind w:left="468"/>
      </w:pPr>
      <w:r>
        <w:rPr>
          <w:position w:val="16"/>
        </w:rPr>
        <w:t>5、网络信息中心应时常与硬件网络集成商保持较好</w:t>
      </w:r>
      <w:r>
        <w:rPr>
          <w:spacing w:val="-1"/>
          <w:position w:val="16"/>
        </w:rPr>
        <w:t>的联系，一旦出现交换设备或</w:t>
      </w:r>
    </w:p>
    <w:p>
      <w:pPr>
        <w:pStyle w:val="2"/>
        <w:spacing w:before="1" w:line="220" w:lineRule="auto"/>
        <w:ind w:left="24"/>
      </w:pPr>
      <w:r>
        <w:t>光纤线路损坏，能及时通知他们以最快速度赶来救援，</w:t>
      </w:r>
      <w:r>
        <w:rPr>
          <w:spacing w:val="-1"/>
        </w:rPr>
        <w:t>同时做好线路备份工作。</w:t>
      </w:r>
    </w:p>
    <w:p>
      <w:pPr>
        <w:pStyle w:val="2"/>
        <w:spacing w:before="175" w:line="221" w:lineRule="auto"/>
        <w:ind w:left="27"/>
      </w:pPr>
      <w:r>
        <w:rPr>
          <w:spacing w:val="-1"/>
        </w:rPr>
        <w:t>5.2 服务器故障应急处理程序</w:t>
      </w:r>
    </w:p>
    <w:p>
      <w:pPr>
        <w:pStyle w:val="2"/>
        <w:spacing w:before="178" w:line="439" w:lineRule="exact"/>
        <w:ind w:left="480"/>
      </w:pPr>
      <w:r>
        <w:rPr>
          <w:spacing w:val="-1"/>
          <w:position w:val="16"/>
        </w:rPr>
        <w:t>1、遇到服务器指示灯非正常显示，不可随便关机，根据指示灯面板符号，判断是</w:t>
      </w:r>
    </w:p>
    <w:p>
      <w:pPr>
        <w:pStyle w:val="2"/>
        <w:spacing w:line="220" w:lineRule="auto"/>
        <w:ind w:left="48"/>
      </w:pPr>
      <w:r>
        <w:rPr>
          <w:spacing w:val="-1"/>
        </w:rPr>
        <w:t>电源、风扇、硬盘故障，此时服务器处于病态运行，一旦关机可能无法重</w:t>
      </w:r>
      <w:r>
        <w:rPr>
          <w:spacing w:val="-2"/>
        </w:rPr>
        <w:t>启。</w:t>
      </w:r>
    </w:p>
    <w:p>
      <w:pPr>
        <w:pStyle w:val="2"/>
        <w:spacing w:before="177" w:line="442" w:lineRule="exact"/>
        <w:ind w:left="466"/>
      </w:pPr>
      <w:r>
        <w:rPr>
          <w:position w:val="16"/>
        </w:rPr>
        <w:t>2、及时与供货商或服务器定点维修公司取得联系，汇报</w:t>
      </w:r>
      <w:r>
        <w:rPr>
          <w:spacing w:val="-1"/>
          <w:position w:val="16"/>
        </w:rPr>
        <w:t>服务器状态，初步确定故</w:t>
      </w:r>
    </w:p>
    <w:p>
      <w:pPr>
        <w:pStyle w:val="2"/>
        <w:spacing w:before="1" w:line="220" w:lineRule="auto"/>
        <w:ind w:left="33"/>
      </w:pPr>
      <w:r>
        <w:rPr>
          <w:spacing w:val="-2"/>
        </w:rPr>
        <w:t>障原因，由维修公司前来维修。</w:t>
      </w:r>
    </w:p>
    <w:p>
      <w:pPr>
        <w:pStyle w:val="2"/>
        <w:spacing w:before="176" w:line="439" w:lineRule="exact"/>
        <w:ind w:left="468"/>
      </w:pPr>
      <w:r>
        <w:rPr>
          <w:position w:val="16"/>
        </w:rPr>
        <w:t>3、任何时候关机前，先通知该服务器连接用户关机</w:t>
      </w:r>
      <w:r>
        <w:rPr>
          <w:spacing w:val="-1"/>
          <w:position w:val="16"/>
        </w:rPr>
        <w:t>，再将数据备份，并导出到异</w:t>
      </w:r>
    </w:p>
    <w:p>
      <w:pPr>
        <w:pStyle w:val="2"/>
        <w:spacing w:before="1" w:line="220" w:lineRule="auto"/>
        <w:ind w:left="22"/>
      </w:pPr>
      <w:r>
        <w:rPr>
          <w:spacing w:val="-3"/>
        </w:rPr>
        <w:t>地保存。</w:t>
      </w:r>
    </w:p>
    <w:p>
      <w:pPr>
        <w:pStyle w:val="2"/>
        <w:spacing w:before="177" w:line="369" w:lineRule="auto"/>
        <w:ind w:left="28" w:right="13" w:firstLine="435"/>
      </w:pPr>
      <w:r>
        <w:rPr>
          <w:spacing w:val="-1"/>
        </w:rPr>
        <w:t>4、若在可接受的时间范围内（例如</w:t>
      </w:r>
      <w:r>
        <w:rPr>
          <w:spacing w:val="-43"/>
        </w:rPr>
        <w:t xml:space="preserve"> </w:t>
      </w:r>
      <w:r>
        <w:rPr>
          <w:spacing w:val="-1"/>
        </w:rPr>
        <w:t>2</w:t>
      </w:r>
      <w:r>
        <w:rPr>
          <w:spacing w:val="-41"/>
        </w:rPr>
        <w:t xml:space="preserve"> </w:t>
      </w:r>
      <w:r>
        <w:rPr>
          <w:spacing w:val="-1"/>
        </w:rPr>
        <w:t>小时停机）修复服务器，则通知联接用户大</w:t>
      </w:r>
      <w:r>
        <w:t xml:space="preserve"> </w:t>
      </w:r>
      <w:r>
        <w:rPr>
          <w:spacing w:val="-2"/>
        </w:rPr>
        <w:t>约修复时间，若不能接受长时间停机，则将此服务器的数据转移到其他服务器运行，更</w:t>
      </w:r>
    </w:p>
    <w:p>
      <w:pPr>
        <w:pStyle w:val="2"/>
        <w:spacing w:before="1" w:line="220" w:lineRule="auto"/>
        <w:ind w:left="30"/>
      </w:pPr>
      <w:r>
        <w:rPr>
          <w:spacing w:val="-1"/>
        </w:rPr>
        <w:t>改相应的应用程序的配置，直至服务器修复后再转回来。</w:t>
      </w:r>
    </w:p>
    <w:p>
      <w:pPr>
        <w:pStyle w:val="2"/>
        <w:spacing w:before="178" w:line="369" w:lineRule="auto"/>
        <w:ind w:left="26" w:right="13" w:firstLine="442"/>
      </w:pPr>
      <w:r>
        <w:t>5、若服务器突然死机，且服务器内数据无法抢救出</w:t>
      </w:r>
      <w:r>
        <w:rPr>
          <w:spacing w:val="-1"/>
        </w:rPr>
        <w:t>来，则启动备份机制，将最近</w:t>
      </w:r>
      <w:r>
        <w:t xml:space="preserve"> </w:t>
      </w:r>
      <w:r>
        <w:rPr>
          <w:spacing w:val="-2"/>
        </w:rPr>
        <w:t>一次的备份数据取出，在另外一台服务器上恢复，当日工作继续进行，同时通知各科室</w:t>
      </w:r>
    </w:p>
    <w:p>
      <w:pPr>
        <w:pStyle w:val="2"/>
        <w:spacing w:line="220" w:lineRule="auto"/>
        <w:ind w:left="23"/>
      </w:pPr>
      <w:r>
        <w:rPr>
          <w:spacing w:val="-1"/>
        </w:rPr>
        <w:t>和财务科对断点后的数据进行补录。</w:t>
      </w:r>
    </w:p>
    <w:p>
      <w:pPr>
        <w:pStyle w:val="2"/>
        <w:spacing w:before="179" w:line="439" w:lineRule="exact"/>
        <w:ind w:left="466"/>
      </w:pPr>
      <w:r>
        <w:rPr>
          <w:position w:val="16"/>
        </w:rPr>
        <w:t>6、网络信息中心在网络服务器恢复后，应按人员技术水平</w:t>
      </w:r>
      <w:r>
        <w:rPr>
          <w:spacing w:val="-1"/>
          <w:position w:val="16"/>
        </w:rPr>
        <w:t>不同分片包干，协助重</w:t>
      </w:r>
    </w:p>
    <w:p>
      <w:pPr>
        <w:pStyle w:val="2"/>
        <w:spacing w:line="220" w:lineRule="auto"/>
        <w:ind w:left="23"/>
      </w:pPr>
      <w:r>
        <w:rPr>
          <w:spacing w:val="-1"/>
        </w:rPr>
        <w:t>要科室进行数据补录工作。</w:t>
      </w:r>
    </w:p>
    <w:p>
      <w:pPr>
        <w:pStyle w:val="2"/>
        <w:spacing w:before="176" w:line="370" w:lineRule="auto"/>
        <w:ind w:left="25" w:right="13" w:firstLine="444"/>
      </w:pPr>
      <w:r>
        <w:t>7、在数据库恢复与补录过程中，应及时与软件公司</w:t>
      </w:r>
      <w:r>
        <w:rPr>
          <w:spacing w:val="-1"/>
        </w:rPr>
        <w:t>取得联系，随时获得技术支持</w:t>
      </w:r>
      <w:r>
        <w:t xml:space="preserve"> </w:t>
      </w:r>
      <w:r>
        <w:rPr>
          <w:spacing w:val="-2"/>
        </w:rPr>
        <w:t>或让软件公司技术支援，安排人员参与医院抢救和补录工作，确保将损失和影响降到最</w:t>
      </w:r>
    </w:p>
    <w:p>
      <w:pPr>
        <w:pStyle w:val="2"/>
        <w:spacing w:before="1" w:line="222" w:lineRule="auto"/>
        <w:ind w:left="21"/>
      </w:pPr>
      <w:r>
        <w:rPr>
          <w:spacing w:val="-4"/>
        </w:rPr>
        <w:t>低。</w:t>
      </w:r>
    </w:p>
    <w:p>
      <w:pPr>
        <w:pStyle w:val="2"/>
        <w:spacing w:before="173" w:line="320" w:lineRule="auto"/>
        <w:ind w:left="23" w:right="13" w:firstLine="3"/>
      </w:pPr>
      <w:r>
        <w:t>5.3 网络服务器故障一旦发生，网络信息中心应设</w:t>
      </w:r>
      <w:r>
        <w:rPr>
          <w:spacing w:val="-43"/>
        </w:rPr>
        <w:t xml:space="preserve"> </w:t>
      </w:r>
      <w:r>
        <w:t>24</w:t>
      </w:r>
      <w:r>
        <w:rPr>
          <w:spacing w:val="-43"/>
        </w:rPr>
        <w:t xml:space="preserve"> </w:t>
      </w:r>
      <w:r>
        <w:t>小时专人值班</w:t>
      </w:r>
      <w:r>
        <w:rPr>
          <w:spacing w:val="-1"/>
        </w:rPr>
        <w:t>，监控网络运行。</w:t>
      </w:r>
      <w:r>
        <w:t xml:space="preserve"> </w:t>
      </w:r>
      <w:r>
        <w:rPr>
          <w:spacing w:val="-2"/>
        </w:rPr>
        <w:t>发现问题，在及时处理的同时迅速向科室领导汇报。故障排除后，应完成故障报告，在</w:t>
      </w:r>
      <w:r>
        <w:rPr>
          <w:spacing w:val="12"/>
        </w:rPr>
        <w:t xml:space="preserve"> </w:t>
      </w:r>
      <w:r>
        <w:rPr>
          <w:spacing w:val="-1"/>
        </w:rPr>
        <w:t>技术讨论会上汇报。</w:t>
      </w:r>
    </w:p>
    <w:p>
      <w:pPr>
        <w:pStyle w:val="2"/>
        <w:spacing w:before="177" w:line="221" w:lineRule="auto"/>
        <w:ind w:left="27"/>
      </w:pPr>
      <w:r>
        <w:rPr>
          <w:spacing w:val="-2"/>
        </w:rPr>
        <w:t>5.4 遇到较大故障，网络信息中心工作人员应迅速集合，集体攻关。</w:t>
      </w:r>
      <w:r>
        <w:rPr>
          <w:spacing w:val="-3"/>
        </w:rPr>
        <w:t>具体分为</w:t>
      </w:r>
      <w:r>
        <w:rPr>
          <w:spacing w:val="-42"/>
        </w:rPr>
        <w:t xml:space="preserve"> </w:t>
      </w:r>
      <w:r>
        <w:rPr>
          <w:spacing w:val="-3"/>
        </w:rPr>
        <w:t>3</w:t>
      </w:r>
      <w:r>
        <w:rPr>
          <w:spacing w:val="-46"/>
        </w:rPr>
        <w:t xml:space="preserve"> </w:t>
      </w:r>
      <w:r>
        <w:rPr>
          <w:spacing w:val="-3"/>
        </w:rPr>
        <w:t>个组做</w:t>
      </w:r>
    </w:p>
    <w:p>
      <w:pPr>
        <w:pStyle w:val="2"/>
        <w:spacing w:before="178" w:line="222" w:lineRule="auto"/>
        <w:ind w:left="47"/>
      </w:pPr>
      <w:r>
        <w:rPr>
          <w:spacing w:val="-7"/>
        </w:rPr>
        <w:t>以下工作：</w:t>
      </w:r>
    </w:p>
    <w:p>
      <w:pPr>
        <w:pStyle w:val="2"/>
        <w:spacing w:before="12" w:line="440" w:lineRule="exact"/>
        <w:ind w:left="463"/>
      </w:pPr>
      <w:r>
        <w:rPr>
          <w:position w:val="5"/>
        </w:rPr>
        <w:t>①故障检修组：</w:t>
      </w:r>
      <w:r>
        <w:fldChar w:fldCharType="begin"/>
      </w:r>
      <w:r>
        <w:instrText xml:space="preserve"> HYPERLINK "http://www.gongwen123.com/Article/zongjie/nianzhong/index.htm" </w:instrText>
      </w:r>
      <w:r>
        <w:fldChar w:fldCharType="separate"/>
      </w:r>
      <w:r>
        <w:rPr>
          <w:position w:val="5"/>
        </w:rPr>
        <w:t>集中系统管理</w:t>
      </w:r>
      <w:r>
        <w:rPr>
          <w:position w:val="5"/>
        </w:rPr>
        <w:fldChar w:fldCharType="end"/>
      </w:r>
      <w:r>
        <w:rPr>
          <w:position w:val="5"/>
        </w:rPr>
        <w:t>员继续分析故障、</w:t>
      </w:r>
      <w:r>
        <w:fldChar w:fldCharType="begin"/>
      </w:r>
      <w:r>
        <w:instrText xml:space="preserve"> HYPERLINK "http://www.gongwen123.com/Article/ldjh/rdzx/index.htm" </w:instrText>
      </w:r>
      <w:r>
        <w:fldChar w:fldCharType="separate"/>
      </w:r>
      <w:r>
        <w:rPr>
          <w:position w:val="5"/>
        </w:rPr>
        <w:t>查找</w:t>
      </w:r>
      <w:r>
        <w:rPr>
          <w:spacing w:val="-1"/>
          <w:position w:val="5"/>
        </w:rPr>
        <w:t>原因修复系统</w:t>
      </w:r>
      <w:r>
        <w:rPr>
          <w:spacing w:val="-1"/>
          <w:position w:val="5"/>
        </w:rPr>
        <w:fldChar w:fldCharType="end"/>
      </w:r>
      <w:r>
        <w:rPr>
          <w:spacing w:val="-1"/>
          <w:position w:val="5"/>
        </w:rPr>
        <w:t>。</w:t>
      </w:r>
    </w:p>
    <w:p>
      <w:pPr>
        <w:pStyle w:val="2"/>
        <w:spacing w:before="162" w:line="219" w:lineRule="auto"/>
        <w:ind w:left="462"/>
      </w:pPr>
      <w:r>
        <w:t>②技术联络组：迅速与软、硬件供应商联系，采取有效</w:t>
      </w:r>
      <w:r>
        <w:rPr>
          <w:spacing w:val="-1"/>
        </w:rPr>
        <w:t>手段获得技术支持。</w:t>
      </w:r>
    </w:p>
    <w:p>
      <w:pPr>
        <w:pStyle w:val="2"/>
        <w:spacing w:before="180" w:line="219" w:lineRule="auto"/>
        <w:ind w:left="462"/>
      </w:pPr>
      <w:r>
        <w:t>③院内协调组：通知全院各科室故障情况，并到关</w:t>
      </w:r>
      <w:r>
        <w:rPr>
          <w:spacing w:val="-1"/>
        </w:rPr>
        <w:t>键科室协助数据保存。</w:t>
      </w:r>
    </w:p>
    <w:p>
      <w:pPr>
        <w:pStyle w:val="2"/>
        <w:spacing w:before="16" w:line="440" w:lineRule="exact"/>
        <w:ind w:left="27"/>
      </w:pPr>
      <w:r>
        <w:rPr>
          <w:spacing w:val="-2"/>
          <w:position w:val="5"/>
        </w:rPr>
        <w:t>5.</w:t>
      </w:r>
      <w:r>
        <w:fldChar w:fldCharType="begin"/>
      </w:r>
      <w:r>
        <w:instrText xml:space="preserve"> HYPERLINK "http://www.gongwen123.com/Article/ldjh/rdzx/index.htm" </w:instrText>
      </w:r>
      <w:r>
        <w:fldChar w:fldCharType="separate"/>
      </w:r>
      <w:r>
        <w:rPr>
          <w:spacing w:val="-2"/>
          <w:position w:val="5"/>
        </w:rPr>
        <w:t>5 全院各信息系统</w:t>
      </w:r>
      <w:r>
        <w:rPr>
          <w:spacing w:val="-2"/>
          <w:position w:val="5"/>
        </w:rPr>
        <w:fldChar w:fldCharType="end"/>
      </w:r>
      <w:r>
        <w:rPr>
          <w:spacing w:val="-2"/>
          <w:position w:val="5"/>
        </w:rPr>
        <w:t>使用科室应制定相应的</w:t>
      </w:r>
      <w:r>
        <w:fldChar w:fldCharType="begin"/>
      </w:r>
      <w:r>
        <w:instrText xml:space="preserve"> HYPERLINK "http://www.gongwen123.com/Article/ldjh/rdzx/index.htm" </w:instrText>
      </w:r>
      <w:r>
        <w:fldChar w:fldCharType="separate"/>
      </w:r>
      <w:r>
        <w:rPr>
          <w:spacing w:val="-2"/>
          <w:position w:val="5"/>
        </w:rPr>
        <w:t>系统</w:t>
      </w:r>
      <w:r>
        <w:rPr>
          <w:spacing w:val="-2"/>
          <w:position w:val="5"/>
        </w:rPr>
        <w:fldChar w:fldCharType="end"/>
      </w:r>
      <w:r>
        <w:rPr>
          <w:spacing w:val="-2"/>
          <w:position w:val="5"/>
        </w:rPr>
        <w:t>故障数据保护措施，并建立数据抢录小</w:t>
      </w:r>
    </w:p>
    <w:p>
      <w:pPr>
        <w:pStyle w:val="2"/>
        <w:spacing w:before="162" w:line="220" w:lineRule="auto"/>
        <w:ind w:left="25"/>
      </w:pPr>
      <w:r>
        <w:rPr>
          <w:spacing w:val="-1"/>
        </w:rPr>
        <w:t>组，发现停机，应保存断点，保护原始数据，断点前后表单分开存放。</w:t>
      </w:r>
    </w:p>
    <w:p>
      <w:pPr>
        <w:pStyle w:val="2"/>
        <w:spacing w:before="15" w:line="440" w:lineRule="exact"/>
        <w:ind w:left="27"/>
      </w:pPr>
      <w:r>
        <w:rPr>
          <w:spacing w:val="-2"/>
          <w:position w:val="5"/>
        </w:rPr>
        <w:t>5.6 在停机期间，相关科室应组织数据抢录小组在岗待命，一</w:t>
      </w:r>
      <w:r>
        <w:fldChar w:fldCharType="begin"/>
      </w:r>
      <w:r>
        <w:instrText xml:space="preserve"> HYPERLINK "http://www.gongwen123.com/Article/ldjh/rdzx/index.htm" </w:instrText>
      </w:r>
      <w:r>
        <w:fldChar w:fldCharType="separate"/>
      </w:r>
      <w:r>
        <w:rPr>
          <w:spacing w:val="-2"/>
          <w:position w:val="5"/>
        </w:rPr>
        <w:t>旦系统</w:t>
      </w:r>
      <w:r>
        <w:rPr>
          <w:spacing w:val="-2"/>
          <w:position w:val="5"/>
        </w:rPr>
        <w:fldChar w:fldCharType="end"/>
      </w:r>
      <w:r>
        <w:rPr>
          <w:spacing w:val="-2"/>
          <w:position w:val="5"/>
        </w:rPr>
        <w:t>恢复，当日应立即</w:t>
      </w:r>
    </w:p>
    <w:p>
      <w:pPr>
        <w:spacing w:line="440" w:lineRule="exact"/>
        <w:sectPr>
          <w:pgSz w:w="11906" w:h="16839"/>
          <w:pgMar w:top="1431" w:right="1785" w:bottom="0" w:left="1785" w:header="0" w:footer="0" w:gutter="0"/>
          <w:cols w:space="720" w:num="1"/>
        </w:sectPr>
      </w:pPr>
    </w:p>
    <w:p>
      <w:pPr>
        <w:pStyle w:val="2"/>
        <w:spacing w:before="172" w:line="221" w:lineRule="auto"/>
        <w:ind w:left="24"/>
      </w:pPr>
      <w:r>
        <w:rPr>
          <w:spacing w:val="-1"/>
        </w:rPr>
        <w:t>完成对重要数据的录入，第二天完成全部数据补录。</w:t>
      </w:r>
    </w:p>
    <w:p>
      <w:pPr>
        <w:pStyle w:val="2"/>
        <w:spacing w:before="175" w:line="440" w:lineRule="exact"/>
        <w:ind w:left="27"/>
      </w:pPr>
      <w:r>
        <w:rPr>
          <w:spacing w:val="-2"/>
          <w:position w:val="16"/>
        </w:rPr>
        <w:t>5.7 故障排除后</w:t>
      </w:r>
      <w:r>
        <w:rPr>
          <w:spacing w:val="-46"/>
          <w:position w:val="16"/>
        </w:rPr>
        <w:t xml:space="preserve"> </w:t>
      </w:r>
      <w:r>
        <w:rPr>
          <w:spacing w:val="-2"/>
          <w:position w:val="16"/>
        </w:rPr>
        <w:t>2</w:t>
      </w:r>
      <w:r>
        <w:rPr>
          <w:spacing w:val="-42"/>
          <w:position w:val="16"/>
        </w:rPr>
        <w:t xml:space="preserve"> </w:t>
      </w:r>
      <w:r>
        <w:rPr>
          <w:spacing w:val="-2"/>
          <w:position w:val="16"/>
        </w:rPr>
        <w:t>天内，网络信息中心应组织技术研讨会，分析</w:t>
      </w:r>
      <w:r>
        <w:rPr>
          <w:spacing w:val="-3"/>
          <w:position w:val="16"/>
        </w:rPr>
        <w:t>故障原因，制定预防措</w:t>
      </w:r>
    </w:p>
    <w:p>
      <w:pPr>
        <w:pStyle w:val="2"/>
        <w:spacing w:line="219" w:lineRule="auto"/>
        <w:ind w:left="21"/>
      </w:pPr>
      <w:r>
        <w:rPr>
          <w:spacing w:val="-1"/>
        </w:rPr>
        <w:t>施，完成故障排除报告并上报院领导。</w:t>
      </w:r>
    </w:p>
    <w:p>
      <w:pPr>
        <w:pStyle w:val="2"/>
        <w:spacing w:before="179" w:line="221" w:lineRule="auto"/>
        <w:ind w:left="24"/>
      </w:pPr>
      <w:r>
        <w:rPr>
          <w14:textOutline w14:w="4013" w14:cap="sq" w14:cmpd="sng">
            <w14:solidFill>
              <w14:srgbClr w14:val="000000"/>
            </w14:solidFill>
            <w14:prstDash w14:val="solid"/>
            <w14:bevel/>
          </w14:textOutline>
        </w:rPr>
        <w:t>六、应急转入手工操作后各系统的应急计划</w:t>
      </w:r>
    </w:p>
    <w:p>
      <w:pPr>
        <w:pStyle w:val="2"/>
        <w:spacing w:before="176" w:line="221" w:lineRule="auto"/>
        <w:ind w:left="24"/>
      </w:pPr>
      <w:r>
        <w:rPr>
          <w:spacing w:val="1"/>
        </w:rPr>
        <w:t>6.1 故障发生的风险等级划分:</w:t>
      </w:r>
    </w:p>
    <w:p>
      <w:pPr>
        <w:pStyle w:val="2"/>
        <w:spacing w:before="176" w:line="219" w:lineRule="auto"/>
        <w:ind w:left="22"/>
      </w:pPr>
      <w:r>
        <w:t>根据可能产生的后果风险对医院的影响程度</w:t>
      </w:r>
      <w:r>
        <w:rPr>
          <w:spacing w:val="-1"/>
        </w:rPr>
        <w:t>，量化评估如下：</w:t>
      </w:r>
    </w:p>
    <w:p>
      <w:pPr>
        <w:spacing w:line="16" w:lineRule="exact"/>
      </w:pPr>
    </w:p>
    <w:tbl>
      <w:tblPr>
        <w:tblStyle w:val="5"/>
        <w:tblW w:w="6343" w:type="dxa"/>
        <w:tblInd w:w="9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886"/>
        <w:gridCol w:w="4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01" w:type="dxa"/>
            <w:vAlign w:val="top"/>
          </w:tcPr>
          <w:p>
            <w:pPr>
              <w:pStyle w:val="6"/>
              <w:spacing w:before="158" w:line="300" w:lineRule="exact"/>
              <w:ind w:left="237"/>
            </w:pPr>
            <w:r>
              <w:rPr>
                <w:spacing w:val="-4"/>
                <w:position w:val="5"/>
              </w:rPr>
              <w:t>影响</w:t>
            </w:r>
          </w:p>
          <w:p>
            <w:pPr>
              <w:pStyle w:val="6"/>
              <w:spacing w:line="221" w:lineRule="auto"/>
              <w:ind w:left="240"/>
            </w:pPr>
            <w:r>
              <w:rPr>
                <w:spacing w:val="-6"/>
              </w:rPr>
              <w:t>级别</w:t>
            </w:r>
          </w:p>
        </w:tc>
        <w:tc>
          <w:tcPr>
            <w:tcW w:w="886" w:type="dxa"/>
            <w:vAlign w:val="top"/>
          </w:tcPr>
          <w:p>
            <w:pPr>
              <w:pStyle w:val="6"/>
              <w:spacing w:before="158" w:line="300" w:lineRule="exact"/>
              <w:ind w:left="226"/>
            </w:pPr>
            <w:r>
              <w:rPr>
                <w:spacing w:val="-4"/>
                <w:position w:val="5"/>
              </w:rPr>
              <w:t>影响</w:t>
            </w:r>
          </w:p>
          <w:p>
            <w:pPr>
              <w:pStyle w:val="6"/>
              <w:spacing w:line="221" w:lineRule="auto"/>
              <w:ind w:left="226"/>
            </w:pPr>
            <w:r>
              <w:rPr>
                <w:spacing w:val="-4"/>
              </w:rPr>
              <w:t>性质</w:t>
            </w:r>
          </w:p>
        </w:tc>
        <w:tc>
          <w:tcPr>
            <w:tcW w:w="4556" w:type="dxa"/>
            <w:vAlign w:val="top"/>
          </w:tcPr>
          <w:p>
            <w:pPr>
              <w:pStyle w:val="6"/>
              <w:spacing w:before="308" w:line="219" w:lineRule="auto"/>
              <w:ind w:left="1840"/>
            </w:pPr>
            <w:r>
              <w:rPr>
                <w:spacing w:val="-2"/>
              </w:rPr>
              <w:t>评估标准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01" w:type="dxa"/>
            <w:vAlign w:val="top"/>
          </w:tcPr>
          <w:p>
            <w:pPr>
              <w:spacing w:line="265" w:lineRule="auto"/>
              <w:rPr>
                <w:rFonts w:ascii="Arial"/>
                <w:sz w:val="21"/>
              </w:rPr>
            </w:pPr>
          </w:p>
          <w:p>
            <w:pPr>
              <w:pStyle w:val="6"/>
              <w:spacing w:before="72" w:line="184" w:lineRule="auto"/>
              <w:ind w:left="399"/>
            </w:pPr>
            <w:r>
              <w:t>4</w:t>
            </w:r>
          </w:p>
        </w:tc>
        <w:tc>
          <w:tcPr>
            <w:tcW w:w="886" w:type="dxa"/>
            <w:vAlign w:val="top"/>
          </w:tcPr>
          <w:p>
            <w:pPr>
              <w:pStyle w:val="6"/>
              <w:spacing w:before="304" w:line="222" w:lineRule="auto"/>
              <w:ind w:left="121"/>
            </w:pPr>
            <w:r>
              <w:rPr>
                <w:spacing w:val="-5"/>
              </w:rPr>
              <w:t>灾难性</w:t>
            </w:r>
          </w:p>
        </w:tc>
        <w:tc>
          <w:tcPr>
            <w:tcW w:w="4556" w:type="dxa"/>
            <w:vAlign w:val="top"/>
          </w:tcPr>
          <w:p>
            <w:pPr>
              <w:pStyle w:val="6"/>
              <w:spacing w:before="155" w:line="238" w:lineRule="auto"/>
              <w:ind w:left="124" w:right="265" w:hanging="12"/>
            </w:pPr>
            <w:r>
              <w:rPr>
                <w:spacing w:val="-1"/>
              </w:rPr>
              <w:t>造成全院系统崩溃、数据丢失等灾难性的影</w:t>
            </w:r>
            <w:r>
              <w:rPr>
                <w:spacing w:val="11"/>
              </w:rPr>
              <w:t xml:space="preserve"> </w:t>
            </w:r>
            <w:r>
              <w:rPr>
                <w:spacing w:val="-10"/>
              </w:rPr>
              <w:t>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01" w:type="dxa"/>
            <w:vAlign w:val="top"/>
          </w:tcPr>
          <w:p>
            <w:pPr>
              <w:spacing w:line="266" w:lineRule="auto"/>
              <w:rPr>
                <w:rFonts w:ascii="Arial"/>
                <w:sz w:val="21"/>
              </w:rPr>
            </w:pPr>
          </w:p>
          <w:p>
            <w:pPr>
              <w:pStyle w:val="6"/>
              <w:spacing w:before="71" w:line="184" w:lineRule="auto"/>
              <w:ind w:left="405"/>
            </w:pPr>
            <w:r>
              <w:t>3</w:t>
            </w:r>
          </w:p>
        </w:tc>
        <w:tc>
          <w:tcPr>
            <w:tcW w:w="886" w:type="dxa"/>
            <w:vAlign w:val="top"/>
          </w:tcPr>
          <w:p>
            <w:pPr>
              <w:pStyle w:val="6"/>
              <w:spacing w:before="304" w:line="222" w:lineRule="auto"/>
              <w:ind w:left="227"/>
            </w:pPr>
            <w:r>
              <w:rPr>
                <w:spacing w:val="-4"/>
              </w:rPr>
              <w:t>严重</w:t>
            </w:r>
          </w:p>
        </w:tc>
        <w:tc>
          <w:tcPr>
            <w:tcW w:w="4556" w:type="dxa"/>
            <w:vAlign w:val="top"/>
          </w:tcPr>
          <w:p>
            <w:pPr>
              <w:pStyle w:val="6"/>
              <w:spacing w:before="156" w:line="236" w:lineRule="auto"/>
              <w:ind w:left="115" w:right="106" w:hanging="1"/>
            </w:pPr>
            <w:r>
              <w:rPr>
                <w:spacing w:val="-4"/>
              </w:rPr>
              <w:t>严重影响病人正常就医，造成病人或医务人员</w:t>
            </w:r>
            <w:r>
              <w:rPr>
                <w:spacing w:val="8"/>
              </w:rPr>
              <w:t xml:space="preserve"> </w:t>
            </w:r>
            <w:r>
              <w:rPr>
                <w:spacing w:val="-3"/>
              </w:rPr>
              <w:t>极大不便。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01" w:type="dxa"/>
            <w:vAlign w:val="top"/>
          </w:tcPr>
          <w:p>
            <w:pPr>
              <w:pStyle w:val="6"/>
              <w:spacing w:before="275" w:line="184" w:lineRule="auto"/>
              <w:ind w:left="403"/>
            </w:pPr>
            <w:r>
              <w:t>2</w:t>
            </w:r>
          </w:p>
        </w:tc>
        <w:tc>
          <w:tcPr>
            <w:tcW w:w="886" w:type="dxa"/>
            <w:vAlign w:val="top"/>
          </w:tcPr>
          <w:p>
            <w:pPr>
              <w:pStyle w:val="6"/>
              <w:spacing w:before="240" w:line="222" w:lineRule="auto"/>
              <w:ind w:left="116"/>
            </w:pPr>
            <w:r>
              <w:rPr>
                <w:spacing w:val="-3"/>
              </w:rPr>
              <w:t>较严重</w:t>
            </w:r>
          </w:p>
        </w:tc>
        <w:tc>
          <w:tcPr>
            <w:tcW w:w="4556" w:type="dxa"/>
            <w:vAlign w:val="top"/>
          </w:tcPr>
          <w:p>
            <w:pPr>
              <w:pStyle w:val="6"/>
              <w:spacing w:before="88" w:line="237" w:lineRule="auto"/>
              <w:ind w:left="118" w:right="106" w:hanging="6"/>
            </w:pPr>
            <w:r>
              <w:rPr>
                <w:spacing w:val="-4"/>
              </w:rPr>
              <w:t>对医院正常工作和病人就医有一定影响，但损</w:t>
            </w:r>
            <w:r>
              <w:rPr>
                <w:spacing w:val="10"/>
              </w:rPr>
              <w:t xml:space="preserve"> </w:t>
            </w:r>
            <w:r>
              <w:rPr>
                <w:spacing w:val="-4"/>
              </w:rPr>
              <w:t>失不大。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01" w:type="dxa"/>
            <w:vAlign w:val="top"/>
          </w:tcPr>
          <w:p>
            <w:pPr>
              <w:pStyle w:val="6"/>
              <w:spacing w:before="262" w:line="184" w:lineRule="auto"/>
              <w:ind w:left="416"/>
            </w:pPr>
            <w:r>
              <w:t>1</w:t>
            </w:r>
          </w:p>
        </w:tc>
        <w:tc>
          <w:tcPr>
            <w:tcW w:w="886" w:type="dxa"/>
            <w:vAlign w:val="top"/>
          </w:tcPr>
          <w:p>
            <w:pPr>
              <w:pStyle w:val="6"/>
              <w:spacing w:before="227" w:line="221" w:lineRule="auto"/>
              <w:ind w:left="118"/>
            </w:pPr>
            <w:r>
              <w:rPr>
                <w:spacing w:val="-3"/>
              </w:rPr>
              <w:t>可承受</w:t>
            </w:r>
          </w:p>
        </w:tc>
        <w:tc>
          <w:tcPr>
            <w:tcW w:w="4556" w:type="dxa"/>
            <w:vAlign w:val="top"/>
          </w:tcPr>
          <w:p>
            <w:pPr>
              <w:pStyle w:val="6"/>
              <w:spacing w:before="227" w:line="222" w:lineRule="auto"/>
              <w:ind w:left="118"/>
            </w:pPr>
            <w:r>
              <w:rPr>
                <w:spacing w:val="-1"/>
              </w:rPr>
              <w:t>受影响程度很小，可以接受。</w:t>
            </w:r>
          </w:p>
        </w:tc>
      </w:tr>
    </w:tbl>
    <w:p>
      <w:pPr>
        <w:pStyle w:val="2"/>
        <w:spacing w:before="164" w:line="222" w:lineRule="auto"/>
        <w:ind w:left="134"/>
      </w:pPr>
      <w:r>
        <w:rPr>
          <w:spacing w:val="-1"/>
        </w:rPr>
        <w:t>6.2 各系统应急方案</w:t>
      </w:r>
    </w:p>
    <w:p>
      <w:pPr>
        <w:pStyle w:val="2"/>
        <w:spacing w:before="175" w:line="220" w:lineRule="auto"/>
        <w:ind w:left="466"/>
      </w:pPr>
      <w:r>
        <w:rPr>
          <w:spacing w:val="-2"/>
        </w:rPr>
        <w:t>6.2.1</w:t>
      </w:r>
      <w:r>
        <w:rPr>
          <w:spacing w:val="-37"/>
        </w:rPr>
        <w:t xml:space="preserve"> </w:t>
      </w:r>
      <w:r>
        <w:rPr>
          <w:spacing w:val="-2"/>
        </w:rPr>
        <w:t>主服务器、主交换机</w:t>
      </w:r>
    </w:p>
    <w:p>
      <w:pPr>
        <w:pStyle w:val="2"/>
        <w:spacing w:before="177" w:line="221" w:lineRule="auto"/>
        <w:ind w:left="911"/>
      </w:pPr>
      <w:r>
        <w:rPr>
          <w:spacing w:val="-2"/>
        </w:rPr>
        <w:t>责任部门：网络信息中心，风险等级：4</w:t>
      </w:r>
      <w:r>
        <w:rPr>
          <w:spacing w:val="-32"/>
        </w:rPr>
        <w:t xml:space="preserve"> </w:t>
      </w:r>
      <w:r>
        <w:rPr>
          <w:spacing w:val="-2"/>
        </w:rPr>
        <w:t>级。</w:t>
      </w:r>
    </w:p>
    <w:p>
      <w:pPr>
        <w:pStyle w:val="2"/>
        <w:spacing w:before="179" w:line="369" w:lineRule="auto"/>
        <w:ind w:left="478" w:firstLine="440"/>
      </w:pPr>
      <w:r>
        <w:t>现状：HIS</w:t>
      </w:r>
      <w:r>
        <w:rPr>
          <w:spacing w:val="-42"/>
        </w:rPr>
        <w:t xml:space="preserve"> </w:t>
      </w:r>
      <w:r>
        <w:t xml:space="preserve">系统主服务器采用双机热备，在集群环境下实现双机共享数据库， </w:t>
      </w:r>
      <w:r>
        <w:rPr>
          <w:spacing w:val="-5"/>
        </w:rPr>
        <w:t>以保证应用的高可用性，实现数据库在故障时的容错和恢复。电源：2</w:t>
      </w:r>
      <w:r>
        <w:rPr>
          <w:spacing w:val="-29"/>
        </w:rPr>
        <w:t xml:space="preserve"> </w:t>
      </w:r>
      <w:r>
        <w:rPr>
          <w:spacing w:val="-5"/>
        </w:rPr>
        <w:t>台</w:t>
      </w:r>
      <w:r>
        <w:rPr>
          <w:spacing w:val="-44"/>
        </w:rPr>
        <w:t xml:space="preserve"> </w:t>
      </w:r>
      <w:r>
        <w:rPr>
          <w:spacing w:val="-5"/>
        </w:rPr>
        <w:t>30KV</w:t>
      </w:r>
      <w:r>
        <w:rPr>
          <w:spacing w:val="-54"/>
        </w:rPr>
        <w:t xml:space="preserve"> </w:t>
      </w:r>
      <w:r>
        <w:rPr>
          <w:spacing w:val="-6"/>
        </w:rPr>
        <w:t>UPS。</w:t>
      </w:r>
      <w:r>
        <w:t xml:space="preserve"> </w:t>
      </w:r>
      <w:r>
        <w:rPr>
          <w:spacing w:val="-2"/>
        </w:rPr>
        <w:t>应急准备：定期检查</w:t>
      </w:r>
      <w:r>
        <w:rPr>
          <w:spacing w:val="-54"/>
        </w:rPr>
        <w:t xml:space="preserve"> </w:t>
      </w:r>
      <w:r>
        <w:rPr>
          <w:spacing w:val="-2"/>
        </w:rPr>
        <w:t>UPS</w:t>
      </w:r>
      <w:r>
        <w:rPr>
          <w:spacing w:val="-46"/>
        </w:rPr>
        <w:t xml:space="preserve"> </w:t>
      </w:r>
      <w:r>
        <w:rPr>
          <w:spacing w:val="-2"/>
        </w:rPr>
        <w:t>使用情况，保证供电</w:t>
      </w:r>
      <w:r>
        <w:rPr>
          <w:spacing w:val="-3"/>
        </w:rPr>
        <w:t>正常。定期检查交换机。每日检查服</w:t>
      </w:r>
    </w:p>
    <w:p>
      <w:pPr>
        <w:pStyle w:val="2"/>
        <w:spacing w:before="1" w:line="220" w:lineRule="auto"/>
        <w:ind w:left="480"/>
      </w:pPr>
      <w:r>
        <w:rPr>
          <w:spacing w:val="-2"/>
        </w:rPr>
        <w:t>务器、UPS</w:t>
      </w:r>
      <w:r>
        <w:rPr>
          <w:spacing w:val="-42"/>
        </w:rPr>
        <w:t xml:space="preserve"> </w:t>
      </w:r>
      <w:r>
        <w:rPr>
          <w:spacing w:val="-2"/>
        </w:rPr>
        <w:t>运行使用情况。</w:t>
      </w:r>
    </w:p>
    <w:p>
      <w:pPr>
        <w:pStyle w:val="2"/>
        <w:spacing w:before="176" w:line="439" w:lineRule="exact"/>
        <w:ind w:left="22"/>
      </w:pPr>
      <w:r>
        <w:rPr>
          <w:spacing w:val="-1"/>
          <w:position w:val="16"/>
        </w:rPr>
        <w:t>应急计划：根据具体发生的情况，采取以下措施。</w:t>
      </w:r>
    </w:p>
    <w:p>
      <w:pPr>
        <w:pStyle w:val="2"/>
        <w:spacing w:before="1" w:line="220" w:lineRule="auto"/>
        <w:ind w:left="22"/>
      </w:pPr>
      <w:r>
        <w:rPr>
          <w:spacing w:val="-1"/>
        </w:rPr>
        <w:t>供电故障：临时外接电源，重新启动服务器。</w:t>
      </w:r>
    </w:p>
    <w:p>
      <w:pPr>
        <w:pStyle w:val="2"/>
        <w:spacing w:before="178" w:line="369" w:lineRule="auto"/>
        <w:ind w:left="502" w:right="41" w:hanging="24"/>
        <w:jc w:val="both"/>
      </w:pPr>
      <w:r>
        <w:rPr>
          <w:spacing w:val="-2"/>
        </w:rPr>
        <w:t>服务器硬件故障：关注正常的服务器的运行状态，关闭大量查询</w:t>
      </w:r>
      <w:r>
        <w:rPr>
          <w:spacing w:val="-3"/>
        </w:rPr>
        <w:t>统计的业务，保证</w:t>
      </w:r>
      <w:r>
        <w:t xml:space="preserve"> </w:t>
      </w:r>
      <w:r>
        <w:rPr>
          <w:spacing w:val="-2"/>
        </w:rPr>
        <w:t>以下关键业务的正常运行：门急诊挂号收费、药房发药、住院结算、病区医生站、</w:t>
      </w:r>
    </w:p>
    <w:p>
      <w:pPr>
        <w:pStyle w:val="2"/>
        <w:spacing w:before="1" w:line="221" w:lineRule="auto"/>
        <w:ind w:left="477"/>
      </w:pPr>
      <w:r>
        <w:rPr>
          <w:spacing w:val="-1"/>
        </w:rPr>
        <w:t>病区护士站、病区药房、门诊医生站。</w:t>
      </w:r>
    </w:p>
    <w:p>
      <w:pPr>
        <w:pStyle w:val="2"/>
        <w:spacing w:before="177" w:line="220" w:lineRule="auto"/>
        <w:ind w:left="24"/>
      </w:pPr>
      <w:r>
        <w:rPr>
          <w:spacing w:val="-1"/>
        </w:rPr>
        <w:t>主交换机故障：用备用交换机替代，保证关键业务。</w:t>
      </w:r>
    </w:p>
    <w:p>
      <w:pPr>
        <w:pStyle w:val="2"/>
        <w:spacing w:before="177" w:line="439" w:lineRule="exact"/>
        <w:ind w:left="483"/>
      </w:pPr>
      <w:r>
        <w:rPr>
          <w:spacing w:val="-4"/>
          <w:position w:val="16"/>
        </w:rPr>
        <w:t>30</w:t>
      </w:r>
      <w:r>
        <w:rPr>
          <w:spacing w:val="-26"/>
          <w:position w:val="16"/>
        </w:rPr>
        <w:t xml:space="preserve"> </w:t>
      </w:r>
      <w:r>
        <w:rPr>
          <w:spacing w:val="-4"/>
          <w:position w:val="16"/>
        </w:rPr>
        <w:t>分钟内不能解决，门诊收费启用门诊挂号收费应急系统。白天</w:t>
      </w:r>
      <w:r>
        <w:rPr>
          <w:spacing w:val="-33"/>
          <w:position w:val="16"/>
        </w:rPr>
        <w:t xml:space="preserve"> </w:t>
      </w:r>
      <w:r>
        <w:rPr>
          <w:spacing w:val="-4"/>
          <w:position w:val="16"/>
        </w:rPr>
        <w:t>1</w:t>
      </w:r>
      <w:r>
        <w:rPr>
          <w:spacing w:val="-40"/>
          <w:position w:val="16"/>
        </w:rPr>
        <w:t xml:space="preserve"> </w:t>
      </w:r>
      <w:r>
        <w:rPr>
          <w:spacing w:val="-4"/>
          <w:position w:val="16"/>
        </w:rPr>
        <w:t>小时内、晚上</w:t>
      </w:r>
      <w:r>
        <w:rPr>
          <w:spacing w:val="-47"/>
          <w:position w:val="16"/>
        </w:rPr>
        <w:t xml:space="preserve"> </w:t>
      </w:r>
      <w:r>
        <w:rPr>
          <w:spacing w:val="-4"/>
          <w:position w:val="16"/>
        </w:rPr>
        <w:t>6</w:t>
      </w:r>
    </w:p>
    <w:p>
      <w:pPr>
        <w:pStyle w:val="2"/>
        <w:spacing w:before="1" w:line="220" w:lineRule="auto"/>
        <w:ind w:left="484"/>
      </w:pPr>
      <w:r>
        <w:rPr>
          <w:spacing w:val="-1"/>
        </w:rPr>
        <w:t>小时不能解决，上报应急领导小组，建议全院各部门启用应急方案。</w:t>
      </w:r>
    </w:p>
    <w:p>
      <w:pPr>
        <w:pStyle w:val="2"/>
        <w:spacing w:before="179" w:line="221" w:lineRule="auto"/>
        <w:ind w:left="24"/>
      </w:pPr>
      <w:r>
        <w:rPr>
          <w:spacing w:val="-4"/>
        </w:rPr>
        <w:t>6.2.2</w:t>
      </w:r>
      <w:r>
        <w:rPr>
          <w:spacing w:val="34"/>
        </w:rPr>
        <w:t xml:space="preserve"> </w:t>
      </w:r>
      <w:r>
        <w:rPr>
          <w:spacing w:val="-4"/>
        </w:rPr>
        <w:t>门诊挂号收费</w:t>
      </w:r>
    </w:p>
    <w:p>
      <w:pPr>
        <w:pStyle w:val="2"/>
        <w:spacing w:before="175" w:line="221" w:lineRule="auto"/>
        <w:ind w:left="472"/>
      </w:pPr>
      <w:r>
        <w:rPr>
          <w:spacing w:val="-2"/>
        </w:rPr>
        <w:t>责任部门：门诊收费处，风险等级：3</w:t>
      </w:r>
      <w:r>
        <w:rPr>
          <w:spacing w:val="-35"/>
        </w:rPr>
        <w:t xml:space="preserve"> </w:t>
      </w:r>
      <w:r>
        <w:rPr>
          <w:spacing w:val="-2"/>
        </w:rPr>
        <w:t>级。</w:t>
      </w:r>
    </w:p>
    <w:p>
      <w:pPr>
        <w:spacing w:line="221" w:lineRule="auto"/>
        <w:sectPr>
          <w:pgSz w:w="11906" w:h="16839"/>
          <w:pgMar w:top="1431" w:right="1720" w:bottom="0" w:left="1785" w:header="0" w:footer="0" w:gutter="0"/>
          <w:cols w:space="720" w:num="1"/>
        </w:sectPr>
      </w:pPr>
    </w:p>
    <w:p>
      <w:pPr>
        <w:pStyle w:val="2"/>
        <w:spacing w:before="172" w:line="221" w:lineRule="auto"/>
        <w:ind w:left="480"/>
      </w:pPr>
      <w:r>
        <w:t>现状：门诊收费收费应急方案，需先导出系统中</w:t>
      </w:r>
      <w:r>
        <w:rPr>
          <w:spacing w:val="-1"/>
        </w:rPr>
        <w:t>的收费项目，对照收费。</w:t>
      </w:r>
    </w:p>
    <w:p>
      <w:pPr>
        <w:pStyle w:val="2"/>
        <w:spacing w:before="175" w:line="440" w:lineRule="exact"/>
        <w:jc w:val="right"/>
      </w:pPr>
      <w:r>
        <w:rPr>
          <w:spacing w:val="-6"/>
          <w:position w:val="16"/>
        </w:rPr>
        <w:t>应急准备：手工发票、复写纸、笔、算盘、计算器等记帐用品，检查化验收费价目。</w:t>
      </w:r>
    </w:p>
    <w:p>
      <w:pPr>
        <w:pStyle w:val="2"/>
        <w:spacing w:line="220" w:lineRule="auto"/>
        <w:ind w:left="22"/>
      </w:pPr>
      <w:r>
        <w:rPr>
          <w:spacing w:val="-1"/>
        </w:rPr>
        <w:t>应急计划：根据具体情况，采取以下措施：</w:t>
      </w:r>
    </w:p>
    <w:p>
      <w:pPr>
        <w:pStyle w:val="2"/>
        <w:spacing w:before="179" w:line="219" w:lineRule="auto"/>
        <w:ind w:left="27"/>
      </w:pPr>
      <w:r>
        <w:rPr>
          <w:spacing w:val="-1"/>
        </w:rPr>
        <w:t>系统瘫痪：手工划价记帐。系统恢复后，把手工单子补入计算机。</w:t>
      </w:r>
    </w:p>
    <w:p>
      <w:pPr>
        <w:pStyle w:val="2"/>
        <w:spacing w:before="177" w:line="222" w:lineRule="auto"/>
        <w:ind w:left="466"/>
      </w:pPr>
      <w:r>
        <w:rPr>
          <w:spacing w:val="-5"/>
        </w:rPr>
        <w:t>6.2.3</w:t>
      </w:r>
      <w:r>
        <w:rPr>
          <w:spacing w:val="34"/>
        </w:rPr>
        <w:t xml:space="preserve"> </w:t>
      </w:r>
      <w:r>
        <w:rPr>
          <w:spacing w:val="-5"/>
        </w:rPr>
        <w:t>门诊药房</w:t>
      </w:r>
    </w:p>
    <w:p>
      <w:pPr>
        <w:pStyle w:val="2"/>
        <w:spacing w:before="175" w:line="441" w:lineRule="exact"/>
        <w:ind w:left="911"/>
      </w:pPr>
      <w:r>
        <w:rPr>
          <w:spacing w:val="-2"/>
          <w:position w:val="16"/>
        </w:rPr>
        <w:t>责任部门：门诊药房，风险等级：2</w:t>
      </w:r>
      <w:r>
        <w:rPr>
          <w:spacing w:val="-35"/>
          <w:position w:val="16"/>
        </w:rPr>
        <w:t xml:space="preserve"> </w:t>
      </w:r>
      <w:r>
        <w:rPr>
          <w:spacing w:val="-2"/>
          <w:position w:val="16"/>
        </w:rPr>
        <w:t>级。</w:t>
      </w:r>
    </w:p>
    <w:p>
      <w:pPr>
        <w:pStyle w:val="2"/>
        <w:spacing w:before="1" w:line="220" w:lineRule="auto"/>
        <w:ind w:left="466"/>
      </w:pPr>
      <w:r>
        <w:rPr>
          <w:spacing w:val="-1"/>
        </w:rPr>
        <w:t>现状：收费后确认发药及退药确认。</w:t>
      </w:r>
    </w:p>
    <w:p>
      <w:pPr>
        <w:pStyle w:val="2"/>
        <w:spacing w:before="176" w:line="221" w:lineRule="auto"/>
        <w:ind w:left="464"/>
      </w:pPr>
      <w:r>
        <w:t>应急计划：凭处方或发票发药。待系统恢复正常后，</w:t>
      </w:r>
      <w:r>
        <w:rPr>
          <w:spacing w:val="-1"/>
        </w:rPr>
        <w:t>确认发药以减库存。</w:t>
      </w:r>
    </w:p>
    <w:p>
      <w:pPr>
        <w:pStyle w:val="2"/>
        <w:spacing w:before="176" w:line="221" w:lineRule="auto"/>
        <w:ind w:left="466"/>
      </w:pPr>
      <w:r>
        <w:rPr>
          <w:spacing w:val="-1"/>
        </w:rPr>
        <w:t>6.2.4  药库（中、西）</w:t>
      </w:r>
    </w:p>
    <w:p>
      <w:pPr>
        <w:pStyle w:val="2"/>
        <w:spacing w:before="178" w:line="221" w:lineRule="auto"/>
        <w:ind w:left="911"/>
      </w:pPr>
      <w:r>
        <w:rPr>
          <w:spacing w:val="-2"/>
        </w:rPr>
        <w:t>责任部门：药库，风险等级：2</w:t>
      </w:r>
      <w:r>
        <w:rPr>
          <w:spacing w:val="-41"/>
        </w:rPr>
        <w:t xml:space="preserve"> </w:t>
      </w:r>
      <w:r>
        <w:rPr>
          <w:spacing w:val="-2"/>
        </w:rPr>
        <w:t>级。</w:t>
      </w:r>
    </w:p>
    <w:p>
      <w:pPr>
        <w:pStyle w:val="2"/>
        <w:spacing w:before="176" w:line="439" w:lineRule="exact"/>
        <w:jc w:val="right"/>
      </w:pPr>
      <w:r>
        <w:rPr>
          <w:spacing w:val="-7"/>
          <w:position w:val="16"/>
        </w:rPr>
        <w:t>应急计划：先用手工记帐，把药品分发至药房，保证药房的供应。待系统恢复，</w:t>
      </w:r>
    </w:p>
    <w:p>
      <w:pPr>
        <w:pStyle w:val="2"/>
        <w:spacing w:before="1" w:line="219" w:lineRule="auto"/>
        <w:ind w:left="480"/>
      </w:pPr>
      <w:r>
        <w:rPr>
          <w:spacing w:val="-1"/>
        </w:rPr>
        <w:t>再补发放。对于调价，直接通知门诊收费处。</w:t>
      </w:r>
    </w:p>
    <w:p>
      <w:pPr>
        <w:pStyle w:val="2"/>
        <w:spacing w:before="180" w:line="223" w:lineRule="auto"/>
        <w:ind w:left="466"/>
      </w:pPr>
      <w:r>
        <w:rPr>
          <w:spacing w:val="-5"/>
        </w:rPr>
        <w:t>6.2.5</w:t>
      </w:r>
      <w:r>
        <w:rPr>
          <w:spacing w:val="20"/>
        </w:rPr>
        <w:t xml:space="preserve">  </w:t>
      </w:r>
      <w:r>
        <w:rPr>
          <w:spacing w:val="-5"/>
        </w:rPr>
        <w:t>门诊医生站</w:t>
      </w:r>
    </w:p>
    <w:p>
      <w:pPr>
        <w:pStyle w:val="2"/>
        <w:spacing w:before="173" w:line="221" w:lineRule="auto"/>
        <w:ind w:left="911"/>
      </w:pPr>
      <w:r>
        <w:rPr>
          <w:spacing w:val="-2"/>
        </w:rPr>
        <w:t>责任部门：门诊部，风险等级：3</w:t>
      </w:r>
      <w:r>
        <w:rPr>
          <w:spacing w:val="-38"/>
        </w:rPr>
        <w:t xml:space="preserve"> </w:t>
      </w:r>
      <w:r>
        <w:rPr>
          <w:spacing w:val="-2"/>
        </w:rPr>
        <w:t>级。</w:t>
      </w:r>
    </w:p>
    <w:p>
      <w:pPr>
        <w:pStyle w:val="2"/>
        <w:spacing w:before="176" w:line="442" w:lineRule="exact"/>
        <w:ind w:left="464"/>
      </w:pPr>
      <w:r>
        <w:rPr>
          <w:spacing w:val="-1"/>
          <w:position w:val="16"/>
        </w:rPr>
        <w:t>应急准备：手工处方、各类检查单、门诊日志表。</w:t>
      </w:r>
    </w:p>
    <w:p>
      <w:pPr>
        <w:pStyle w:val="2"/>
        <w:spacing w:before="1" w:line="221" w:lineRule="auto"/>
        <w:ind w:left="464"/>
      </w:pPr>
      <w:r>
        <w:rPr>
          <w:spacing w:val="-1"/>
        </w:rPr>
        <w:t>应急计划：手工处理。</w:t>
      </w:r>
    </w:p>
    <w:p>
      <w:pPr>
        <w:pStyle w:val="2"/>
        <w:spacing w:before="175" w:line="222" w:lineRule="auto"/>
        <w:ind w:left="466"/>
      </w:pPr>
      <w:r>
        <w:rPr>
          <w:spacing w:val="-5"/>
        </w:rPr>
        <w:t>6.2.6</w:t>
      </w:r>
      <w:r>
        <w:rPr>
          <w:spacing w:val="17"/>
        </w:rPr>
        <w:t xml:space="preserve">  </w:t>
      </w:r>
      <w:r>
        <w:rPr>
          <w:spacing w:val="-5"/>
        </w:rPr>
        <w:t>门诊叫号</w:t>
      </w:r>
    </w:p>
    <w:p>
      <w:pPr>
        <w:pStyle w:val="2"/>
        <w:spacing w:before="174" w:line="442" w:lineRule="exact"/>
        <w:ind w:left="911"/>
      </w:pPr>
      <w:r>
        <w:rPr>
          <w:spacing w:val="-2"/>
          <w:position w:val="16"/>
        </w:rPr>
        <w:t>责任部门：门诊护士，风险等级：2</w:t>
      </w:r>
      <w:r>
        <w:rPr>
          <w:spacing w:val="-35"/>
          <w:position w:val="16"/>
        </w:rPr>
        <w:t xml:space="preserve"> </w:t>
      </w:r>
      <w:r>
        <w:rPr>
          <w:spacing w:val="-2"/>
          <w:position w:val="16"/>
        </w:rPr>
        <w:t>级。</w:t>
      </w:r>
    </w:p>
    <w:p>
      <w:pPr>
        <w:pStyle w:val="2"/>
        <w:spacing w:line="222" w:lineRule="auto"/>
        <w:ind w:left="464"/>
      </w:pPr>
      <w:r>
        <w:rPr>
          <w:spacing w:val="-1"/>
        </w:rPr>
        <w:t>应急计划：人工叫号。</w:t>
      </w:r>
    </w:p>
    <w:p>
      <w:pPr>
        <w:pStyle w:val="2"/>
        <w:spacing w:before="175" w:line="221" w:lineRule="auto"/>
        <w:ind w:left="466"/>
      </w:pPr>
      <w:r>
        <w:rPr>
          <w:spacing w:val="-3"/>
        </w:rPr>
        <w:t>6.2.7</w:t>
      </w:r>
      <w:r>
        <w:rPr>
          <w:spacing w:val="11"/>
        </w:rPr>
        <w:t xml:space="preserve">  </w:t>
      </w:r>
      <w:r>
        <w:rPr>
          <w:spacing w:val="-3"/>
        </w:rPr>
        <w:t>医技管理系统</w:t>
      </w:r>
    </w:p>
    <w:p>
      <w:pPr>
        <w:pStyle w:val="2"/>
        <w:spacing w:before="175" w:line="442" w:lineRule="exact"/>
        <w:ind w:left="911"/>
      </w:pPr>
      <w:r>
        <w:rPr>
          <w:spacing w:val="-2"/>
          <w:position w:val="16"/>
        </w:rPr>
        <w:t>责任部门：各医技部门，风险等级：2</w:t>
      </w:r>
      <w:r>
        <w:rPr>
          <w:spacing w:val="-35"/>
          <w:position w:val="16"/>
        </w:rPr>
        <w:t xml:space="preserve"> </w:t>
      </w:r>
      <w:r>
        <w:rPr>
          <w:spacing w:val="-2"/>
          <w:position w:val="16"/>
        </w:rPr>
        <w:t>级。</w:t>
      </w:r>
    </w:p>
    <w:p>
      <w:pPr>
        <w:pStyle w:val="2"/>
        <w:spacing w:before="1" w:line="219" w:lineRule="auto"/>
        <w:ind w:left="464"/>
      </w:pPr>
      <w:r>
        <w:rPr>
          <w:spacing w:val="-1"/>
        </w:rPr>
        <w:t>应急准备：医技记帐单、各自医技项目单价表。</w:t>
      </w:r>
    </w:p>
    <w:p>
      <w:pPr>
        <w:pStyle w:val="2"/>
        <w:spacing w:before="178" w:line="219" w:lineRule="auto"/>
        <w:ind w:left="917"/>
      </w:pPr>
      <w:r>
        <w:t>应急计划：手工登记、划价。对于住院病人，及时把划价</w:t>
      </w:r>
      <w:r>
        <w:rPr>
          <w:spacing w:val="-1"/>
        </w:rPr>
        <w:t>单送住院收费处。</w:t>
      </w:r>
    </w:p>
    <w:p>
      <w:pPr>
        <w:pStyle w:val="2"/>
        <w:spacing w:before="178" w:line="222" w:lineRule="auto"/>
        <w:ind w:left="466"/>
      </w:pPr>
      <w:r>
        <w:rPr>
          <w:spacing w:val="-2"/>
        </w:rPr>
        <w:t>6.2.8  LIS</w:t>
      </w:r>
      <w:r>
        <w:rPr>
          <w:spacing w:val="-42"/>
        </w:rPr>
        <w:t xml:space="preserve"> </w:t>
      </w:r>
      <w:r>
        <w:rPr>
          <w:spacing w:val="-2"/>
        </w:rPr>
        <w:t>系统</w:t>
      </w:r>
    </w:p>
    <w:p>
      <w:pPr>
        <w:pStyle w:val="2"/>
        <w:spacing w:before="177" w:line="220" w:lineRule="auto"/>
        <w:ind w:left="472"/>
      </w:pPr>
      <w:r>
        <w:rPr>
          <w:spacing w:val="-2"/>
        </w:rPr>
        <w:t>责任部门：检验科，风险等级：3</w:t>
      </w:r>
      <w:r>
        <w:rPr>
          <w:spacing w:val="-38"/>
        </w:rPr>
        <w:t xml:space="preserve"> </w:t>
      </w:r>
      <w:r>
        <w:rPr>
          <w:spacing w:val="-2"/>
        </w:rPr>
        <w:t>级。</w:t>
      </w:r>
    </w:p>
    <w:p>
      <w:pPr>
        <w:pStyle w:val="2"/>
        <w:spacing w:before="177" w:line="439" w:lineRule="exact"/>
        <w:ind w:left="464"/>
      </w:pPr>
      <w:r>
        <w:rPr>
          <w:spacing w:val="-1"/>
          <w:position w:val="16"/>
        </w:rPr>
        <w:t>应急准备：化验收费价目、手工化验报告单。</w:t>
      </w:r>
    </w:p>
    <w:p>
      <w:pPr>
        <w:pStyle w:val="2"/>
        <w:spacing w:line="220" w:lineRule="auto"/>
        <w:ind w:left="464"/>
      </w:pPr>
      <w:r>
        <w:rPr>
          <w:spacing w:val="-1"/>
        </w:rPr>
        <w:t>应急计划：根据具体情况，采取以下措施：</w:t>
      </w:r>
    </w:p>
    <w:p>
      <w:pPr>
        <w:pStyle w:val="2"/>
        <w:spacing w:before="179" w:line="439" w:lineRule="exact"/>
        <w:jc w:val="right"/>
      </w:pPr>
      <w:r>
        <w:rPr>
          <w:spacing w:val="-6"/>
          <w:position w:val="16"/>
        </w:rPr>
        <w:t>服务器故障。保存在各检验仪器的工作站上，改集中打印为到每个站点打印报告单。</w:t>
      </w:r>
    </w:p>
    <w:p>
      <w:pPr>
        <w:pStyle w:val="2"/>
        <w:spacing w:before="1" w:line="221" w:lineRule="auto"/>
        <w:ind w:left="23"/>
      </w:pPr>
      <w:r>
        <w:rPr>
          <w:spacing w:val="-1"/>
        </w:rPr>
        <w:t>然后送到门诊、病房。</w:t>
      </w:r>
    </w:p>
    <w:p>
      <w:pPr>
        <w:pStyle w:val="2"/>
        <w:spacing w:before="176" w:line="219" w:lineRule="auto"/>
        <w:ind w:left="468"/>
      </w:pPr>
      <w:r>
        <w:t>系统瘫痪：仪器独自工作，人工抄写报告单。</w:t>
      </w:r>
      <w:r>
        <w:rPr>
          <w:spacing w:val="-1"/>
        </w:rPr>
        <w:t>待系统恢复后，再人工输入。</w:t>
      </w:r>
    </w:p>
    <w:p>
      <w:pPr>
        <w:pStyle w:val="2"/>
        <w:spacing w:before="180" w:line="221" w:lineRule="auto"/>
        <w:ind w:left="466"/>
      </w:pPr>
      <w:r>
        <w:rPr>
          <w:spacing w:val="-1"/>
        </w:rPr>
        <w:t>6.2.9  PACS(影像、超声、内镜、病理、心电图)</w:t>
      </w:r>
    </w:p>
    <w:p>
      <w:pPr>
        <w:spacing w:line="221" w:lineRule="auto"/>
        <w:sectPr>
          <w:pgSz w:w="11906" w:h="16839"/>
          <w:pgMar w:top="1431" w:right="1720" w:bottom="0" w:left="1785" w:header="0" w:footer="0" w:gutter="0"/>
          <w:cols w:space="720" w:num="1"/>
        </w:sectPr>
      </w:pPr>
    </w:p>
    <w:p>
      <w:pPr>
        <w:pStyle w:val="2"/>
        <w:spacing w:before="172" w:line="439" w:lineRule="exact"/>
        <w:ind w:left="472"/>
      </w:pPr>
      <w:r>
        <w:rPr>
          <w:spacing w:val="-2"/>
          <w:position w:val="16"/>
        </w:rPr>
        <w:t>责任部门：CT</w:t>
      </w:r>
      <w:r>
        <w:rPr>
          <w:spacing w:val="-27"/>
          <w:position w:val="16"/>
        </w:rPr>
        <w:t xml:space="preserve"> </w:t>
      </w:r>
      <w:r>
        <w:rPr>
          <w:spacing w:val="-2"/>
          <w:position w:val="16"/>
        </w:rPr>
        <w:t>室、放射、超声、内镜、病理，风险等级：3</w:t>
      </w:r>
      <w:r>
        <w:rPr>
          <w:spacing w:val="-43"/>
          <w:position w:val="16"/>
        </w:rPr>
        <w:t xml:space="preserve"> </w:t>
      </w:r>
      <w:r>
        <w:rPr>
          <w:spacing w:val="-2"/>
          <w:position w:val="16"/>
        </w:rPr>
        <w:t>级。</w:t>
      </w:r>
    </w:p>
    <w:p>
      <w:pPr>
        <w:pStyle w:val="2"/>
        <w:spacing w:line="219" w:lineRule="auto"/>
        <w:ind w:left="464"/>
      </w:pPr>
      <w:r>
        <w:rPr>
          <w:spacing w:val="-1"/>
        </w:rPr>
        <w:t>应急准备：手工报告单。</w:t>
      </w:r>
    </w:p>
    <w:p>
      <w:pPr>
        <w:pStyle w:val="2"/>
        <w:spacing w:before="178" w:line="219" w:lineRule="auto"/>
        <w:ind w:left="468"/>
      </w:pPr>
      <w:r>
        <w:rPr>
          <w:spacing w:val="-1"/>
        </w:rPr>
        <w:t>系统瘫痪：手工出报告单，但无图象。</w:t>
      </w:r>
    </w:p>
    <w:p>
      <w:pPr>
        <w:pStyle w:val="2"/>
        <w:spacing w:before="179" w:line="221" w:lineRule="auto"/>
        <w:ind w:left="466"/>
      </w:pPr>
      <w:r>
        <w:rPr>
          <w:spacing w:val="-1"/>
        </w:rPr>
        <w:t>6.2.10  住院收费</w:t>
      </w:r>
    </w:p>
    <w:p>
      <w:pPr>
        <w:pStyle w:val="2"/>
        <w:spacing w:before="176" w:line="439" w:lineRule="exact"/>
        <w:ind w:left="472"/>
      </w:pPr>
      <w:r>
        <w:rPr>
          <w:spacing w:val="-2"/>
          <w:position w:val="16"/>
        </w:rPr>
        <w:t>责任部门：住院收费处，风险等级：2</w:t>
      </w:r>
      <w:r>
        <w:rPr>
          <w:spacing w:val="-35"/>
          <w:position w:val="16"/>
        </w:rPr>
        <w:t xml:space="preserve"> </w:t>
      </w:r>
      <w:r>
        <w:rPr>
          <w:spacing w:val="-2"/>
          <w:position w:val="16"/>
        </w:rPr>
        <w:t>级。</w:t>
      </w:r>
    </w:p>
    <w:p>
      <w:pPr>
        <w:pStyle w:val="2"/>
        <w:spacing w:before="1" w:line="220" w:lineRule="auto"/>
        <w:ind w:left="464"/>
      </w:pPr>
      <w:r>
        <w:rPr>
          <w:spacing w:val="-1"/>
        </w:rPr>
        <w:t>应急准备：笔、预缴款收据。</w:t>
      </w:r>
    </w:p>
    <w:p>
      <w:pPr>
        <w:pStyle w:val="2"/>
        <w:spacing w:before="179" w:line="221" w:lineRule="auto"/>
        <w:ind w:left="464"/>
      </w:pPr>
      <w:r>
        <w:rPr>
          <w:spacing w:val="-1"/>
        </w:rPr>
        <w:t>应急计划：网络、服务器故障。启用应急系统。</w:t>
      </w:r>
    </w:p>
    <w:p>
      <w:pPr>
        <w:pStyle w:val="2"/>
        <w:spacing w:before="176" w:line="439" w:lineRule="exact"/>
        <w:jc w:val="right"/>
      </w:pPr>
      <w:r>
        <w:rPr>
          <w:spacing w:val="-6"/>
          <w:position w:val="16"/>
        </w:rPr>
        <w:t>系统瘫痪：手工开预缴款收据，手工入院。对于出院病人，记录通信地址</w:t>
      </w:r>
      <w:r>
        <w:rPr>
          <w:spacing w:val="-7"/>
          <w:position w:val="16"/>
        </w:rPr>
        <w:t>，先出院，</w:t>
      </w:r>
    </w:p>
    <w:p>
      <w:pPr>
        <w:pStyle w:val="2"/>
        <w:spacing w:before="1" w:line="220" w:lineRule="auto"/>
        <w:ind w:left="24"/>
      </w:pPr>
      <w:r>
        <w:rPr>
          <w:spacing w:val="-1"/>
        </w:rPr>
        <w:t>待系统恢复再补办。</w:t>
      </w:r>
    </w:p>
    <w:p>
      <w:pPr>
        <w:pStyle w:val="2"/>
        <w:spacing w:before="178" w:line="222" w:lineRule="auto"/>
        <w:ind w:left="466"/>
      </w:pPr>
      <w:r>
        <w:rPr>
          <w:spacing w:val="-1"/>
        </w:rPr>
        <w:t>6.2.11  住院药房</w:t>
      </w:r>
    </w:p>
    <w:p>
      <w:pPr>
        <w:pStyle w:val="2"/>
        <w:spacing w:before="175" w:line="439" w:lineRule="exact"/>
        <w:ind w:left="472"/>
      </w:pPr>
      <w:r>
        <w:rPr>
          <w:spacing w:val="-2"/>
          <w:position w:val="16"/>
        </w:rPr>
        <w:t>责任部门：住院药房，风险等级：3</w:t>
      </w:r>
      <w:r>
        <w:rPr>
          <w:spacing w:val="-38"/>
          <w:position w:val="16"/>
        </w:rPr>
        <w:t xml:space="preserve"> </w:t>
      </w:r>
      <w:r>
        <w:rPr>
          <w:spacing w:val="-2"/>
          <w:position w:val="16"/>
        </w:rPr>
        <w:t>级。</w:t>
      </w:r>
    </w:p>
    <w:p>
      <w:pPr>
        <w:pStyle w:val="2"/>
        <w:spacing w:before="1" w:line="221" w:lineRule="auto"/>
        <w:ind w:left="464"/>
      </w:pPr>
      <w:r>
        <w:rPr>
          <w:spacing w:val="-1"/>
        </w:rPr>
        <w:t>应急准备：记帐单。</w:t>
      </w:r>
    </w:p>
    <w:p>
      <w:pPr>
        <w:pStyle w:val="2"/>
        <w:spacing w:before="177" w:line="221" w:lineRule="auto"/>
        <w:ind w:left="22"/>
      </w:pPr>
      <w:r>
        <w:rPr>
          <w:spacing w:val="-1"/>
        </w:rPr>
        <w:t>应急计划：先发药，再到住院处记帐或系统恢复后记帐。</w:t>
      </w:r>
    </w:p>
    <w:p>
      <w:pPr>
        <w:pStyle w:val="2"/>
        <w:spacing w:before="176" w:line="222" w:lineRule="auto"/>
        <w:ind w:left="24"/>
      </w:pPr>
      <w:r>
        <w:rPr>
          <w:spacing w:val="-1"/>
        </w:rPr>
        <w:t>6.2.12  住院护士站</w:t>
      </w:r>
    </w:p>
    <w:p>
      <w:pPr>
        <w:pStyle w:val="2"/>
        <w:spacing w:before="175" w:line="221" w:lineRule="auto"/>
        <w:ind w:left="140"/>
      </w:pPr>
      <w:r>
        <w:rPr>
          <w:spacing w:val="-2"/>
        </w:rPr>
        <w:t>责任部门：住院护士，风险等级：3</w:t>
      </w:r>
      <w:r>
        <w:rPr>
          <w:spacing w:val="-35"/>
        </w:rPr>
        <w:t xml:space="preserve"> </w:t>
      </w:r>
      <w:r>
        <w:rPr>
          <w:spacing w:val="-2"/>
        </w:rPr>
        <w:t>级。</w:t>
      </w:r>
    </w:p>
    <w:p>
      <w:pPr>
        <w:pStyle w:val="2"/>
        <w:spacing w:before="178" w:line="439" w:lineRule="exact"/>
        <w:ind w:left="22"/>
      </w:pPr>
      <w:r>
        <w:rPr>
          <w:spacing w:val="-1"/>
          <w:position w:val="16"/>
        </w:rPr>
        <w:t>应急准备：执行单等。</w:t>
      </w:r>
    </w:p>
    <w:p>
      <w:pPr>
        <w:pStyle w:val="2"/>
        <w:spacing w:before="1" w:line="221" w:lineRule="auto"/>
        <w:ind w:left="22"/>
      </w:pPr>
      <w:r>
        <w:rPr>
          <w:spacing w:val="-1"/>
        </w:rPr>
        <w:t>应急计划：手工处理。</w:t>
      </w:r>
    </w:p>
    <w:p>
      <w:pPr>
        <w:pStyle w:val="2"/>
        <w:spacing w:before="175" w:line="222" w:lineRule="auto"/>
        <w:ind w:left="24"/>
      </w:pPr>
      <w:r>
        <w:rPr>
          <w:spacing w:val="-1"/>
        </w:rPr>
        <w:t>6.2.13  住院医生站</w:t>
      </w:r>
    </w:p>
    <w:p>
      <w:pPr>
        <w:pStyle w:val="2"/>
        <w:spacing w:before="177" w:line="221" w:lineRule="auto"/>
        <w:ind w:left="30"/>
      </w:pPr>
      <w:r>
        <w:rPr>
          <w:spacing w:val="-2"/>
        </w:rPr>
        <w:t>责任部门：住院医生，风险等级：3</w:t>
      </w:r>
      <w:r>
        <w:rPr>
          <w:spacing w:val="-35"/>
        </w:rPr>
        <w:t xml:space="preserve"> </w:t>
      </w:r>
      <w:r>
        <w:rPr>
          <w:spacing w:val="-2"/>
        </w:rPr>
        <w:t>级。</w:t>
      </w:r>
    </w:p>
    <w:p>
      <w:pPr>
        <w:pStyle w:val="2"/>
        <w:spacing w:before="176" w:line="221" w:lineRule="auto"/>
        <w:ind w:left="22"/>
      </w:pPr>
      <w:r>
        <w:rPr>
          <w:spacing w:val="-1"/>
        </w:rPr>
        <w:t>应急准备：医嘱单、化验单、手术单等。</w:t>
      </w:r>
    </w:p>
    <w:p>
      <w:pPr>
        <w:pStyle w:val="2"/>
        <w:spacing w:before="176" w:line="221" w:lineRule="auto"/>
        <w:ind w:left="22"/>
      </w:pPr>
      <w:r>
        <w:rPr>
          <w:spacing w:val="-1"/>
        </w:rPr>
        <w:t>应急计划：手工处理。开临时医嘱先取药。</w:t>
      </w:r>
    </w:p>
    <w:p>
      <w:pPr>
        <w:pStyle w:val="2"/>
        <w:spacing w:before="178" w:line="222" w:lineRule="auto"/>
        <w:ind w:left="24"/>
      </w:pPr>
      <w:r>
        <w:rPr>
          <w:spacing w:val="-5"/>
        </w:rPr>
        <w:t>6.2.14</w:t>
      </w:r>
      <w:r>
        <w:rPr>
          <w:spacing w:val="20"/>
        </w:rPr>
        <w:t xml:space="preserve">  </w:t>
      </w:r>
      <w:r>
        <w:rPr>
          <w:spacing w:val="-5"/>
        </w:rPr>
        <w:t>电子病历</w:t>
      </w:r>
    </w:p>
    <w:p>
      <w:pPr>
        <w:pStyle w:val="2"/>
        <w:spacing w:before="175" w:line="221" w:lineRule="auto"/>
        <w:ind w:left="140"/>
      </w:pPr>
      <w:r>
        <w:rPr>
          <w:spacing w:val="-2"/>
        </w:rPr>
        <w:t>责任部门：住院医生，风险等级：2</w:t>
      </w:r>
      <w:r>
        <w:rPr>
          <w:spacing w:val="-35"/>
        </w:rPr>
        <w:t xml:space="preserve"> </w:t>
      </w:r>
      <w:r>
        <w:rPr>
          <w:spacing w:val="-2"/>
        </w:rPr>
        <w:t>级。</w:t>
      </w:r>
    </w:p>
    <w:p>
      <w:pPr>
        <w:pStyle w:val="2"/>
        <w:spacing w:before="176" w:line="441" w:lineRule="exact"/>
        <w:ind w:left="22"/>
      </w:pPr>
      <w:r>
        <w:rPr>
          <w:spacing w:val="-1"/>
          <w:position w:val="16"/>
        </w:rPr>
        <w:t>应急准备：病历纸等。</w:t>
      </w:r>
    </w:p>
    <w:p>
      <w:pPr>
        <w:pStyle w:val="2"/>
        <w:spacing w:before="1" w:line="221" w:lineRule="auto"/>
        <w:ind w:left="22"/>
      </w:pPr>
      <w:r>
        <w:rPr>
          <w:spacing w:val="-1"/>
        </w:rPr>
        <w:t>应急计划：手工处理。</w:t>
      </w:r>
    </w:p>
    <w:p>
      <w:pPr>
        <w:pStyle w:val="2"/>
        <w:spacing w:before="175" w:line="221" w:lineRule="auto"/>
        <w:ind w:left="24"/>
      </w:pPr>
      <w:r>
        <w:rPr>
          <w:spacing w:val="-1"/>
        </w:rPr>
        <w:t>6.2.15  手术、麻醉管理系统</w:t>
      </w:r>
    </w:p>
    <w:p>
      <w:pPr>
        <w:pStyle w:val="2"/>
        <w:spacing w:before="176" w:line="220" w:lineRule="auto"/>
        <w:ind w:left="30"/>
      </w:pPr>
      <w:r>
        <w:rPr>
          <w:spacing w:val="-2"/>
        </w:rPr>
        <w:t>责任部门：手术室、麻醉科，风险等级：2</w:t>
      </w:r>
      <w:r>
        <w:rPr>
          <w:spacing w:val="-29"/>
        </w:rPr>
        <w:t xml:space="preserve"> </w:t>
      </w:r>
      <w:r>
        <w:rPr>
          <w:spacing w:val="-2"/>
        </w:rPr>
        <w:t>级。</w:t>
      </w:r>
    </w:p>
    <w:p>
      <w:pPr>
        <w:pStyle w:val="2"/>
        <w:spacing w:before="179" w:line="222" w:lineRule="auto"/>
        <w:ind w:left="22"/>
      </w:pPr>
      <w:r>
        <w:rPr>
          <w:spacing w:val="-1"/>
        </w:rPr>
        <w:t>应急计划：手工处理。所发生费用直接在住院处记帐。</w:t>
      </w:r>
    </w:p>
    <w:p>
      <w:pPr>
        <w:pStyle w:val="2"/>
        <w:spacing w:before="175" w:line="221" w:lineRule="auto"/>
        <w:ind w:left="24"/>
      </w:pPr>
      <w:r>
        <w:rPr>
          <w:spacing w:val="-1"/>
        </w:rPr>
        <w:t>6.2.16  血库管理系统</w:t>
      </w:r>
    </w:p>
    <w:p>
      <w:pPr>
        <w:pStyle w:val="2"/>
        <w:spacing w:before="176" w:line="441" w:lineRule="exact"/>
        <w:ind w:left="30"/>
      </w:pPr>
      <w:r>
        <w:rPr>
          <w:spacing w:val="-2"/>
          <w:position w:val="16"/>
        </w:rPr>
        <w:t>责任部门：血库，风险等级：2</w:t>
      </w:r>
      <w:r>
        <w:rPr>
          <w:spacing w:val="-41"/>
          <w:position w:val="16"/>
        </w:rPr>
        <w:t xml:space="preserve"> </w:t>
      </w:r>
      <w:r>
        <w:rPr>
          <w:spacing w:val="-2"/>
          <w:position w:val="16"/>
        </w:rPr>
        <w:t>级。</w:t>
      </w:r>
    </w:p>
    <w:p>
      <w:pPr>
        <w:pStyle w:val="2"/>
        <w:spacing w:before="1" w:line="219" w:lineRule="auto"/>
        <w:ind w:left="22"/>
      </w:pPr>
      <w:r>
        <w:rPr>
          <w:spacing w:val="-1"/>
        </w:rPr>
        <w:t>应急准备：记帐单，项目单价表。</w:t>
      </w:r>
    </w:p>
    <w:p>
      <w:pPr>
        <w:spacing w:line="219" w:lineRule="auto"/>
        <w:sectPr>
          <w:pgSz w:w="11906" w:h="16839"/>
          <w:pgMar w:top="1431" w:right="1737" w:bottom="0" w:left="1785" w:header="0" w:footer="0" w:gutter="0"/>
          <w:cols w:space="720" w:num="1"/>
        </w:sectPr>
      </w:pPr>
    </w:p>
    <w:p>
      <w:pPr>
        <w:pStyle w:val="2"/>
        <w:spacing w:before="173" w:line="219" w:lineRule="auto"/>
        <w:ind w:left="22"/>
      </w:pPr>
      <w:r>
        <w:rPr>
          <w:spacing w:val="-1"/>
        </w:rPr>
        <w:t>应急计划：手工登记、划价。及时把划价单送住院收费处。</w:t>
      </w:r>
    </w:p>
    <w:p>
      <w:pPr>
        <w:pStyle w:val="2"/>
        <w:spacing w:before="177" w:line="222" w:lineRule="auto"/>
        <w:ind w:left="24"/>
      </w:pPr>
      <w:r>
        <w:rPr>
          <w:spacing w:val="-3"/>
        </w:rPr>
        <w:t>6.2.17</w:t>
      </w:r>
      <w:r>
        <w:rPr>
          <w:spacing w:val="13"/>
        </w:rPr>
        <w:t xml:space="preserve">  </w:t>
      </w:r>
      <w:r>
        <w:rPr>
          <w:spacing w:val="-3"/>
        </w:rPr>
        <w:t>院长查询系统</w:t>
      </w:r>
    </w:p>
    <w:p>
      <w:pPr>
        <w:pStyle w:val="2"/>
        <w:spacing w:before="174" w:line="221" w:lineRule="auto"/>
        <w:ind w:left="472"/>
      </w:pPr>
      <w:r>
        <w:rPr>
          <w:spacing w:val="-2"/>
        </w:rPr>
        <w:t>责任部门：院领导，风险等级：1</w:t>
      </w:r>
      <w:r>
        <w:rPr>
          <w:spacing w:val="-38"/>
        </w:rPr>
        <w:t xml:space="preserve"> </w:t>
      </w:r>
      <w:r>
        <w:rPr>
          <w:spacing w:val="-2"/>
        </w:rPr>
        <w:t>级。</w:t>
      </w:r>
    </w:p>
    <w:p>
      <w:pPr>
        <w:pStyle w:val="2"/>
        <w:spacing w:before="178" w:line="221" w:lineRule="auto"/>
        <w:ind w:left="466"/>
      </w:pPr>
      <w:r>
        <w:rPr>
          <w:spacing w:val="-1"/>
        </w:rPr>
        <w:t>现状：待系统恢复即可。</w:t>
      </w:r>
    </w:p>
    <w:p>
      <w:pPr>
        <w:pStyle w:val="2"/>
        <w:spacing w:before="175" w:line="222" w:lineRule="auto"/>
        <w:ind w:left="466"/>
      </w:pPr>
      <w:r>
        <w:rPr>
          <w:spacing w:val="-1"/>
        </w:rPr>
        <w:t>6.2.18  病案统计系统</w:t>
      </w:r>
    </w:p>
    <w:p>
      <w:pPr>
        <w:pStyle w:val="2"/>
        <w:spacing w:before="175" w:line="221" w:lineRule="auto"/>
        <w:ind w:left="472"/>
      </w:pPr>
      <w:r>
        <w:rPr>
          <w:spacing w:val="-2"/>
        </w:rPr>
        <w:t>责任部门：病案统计室，风险等级：1</w:t>
      </w:r>
      <w:r>
        <w:rPr>
          <w:spacing w:val="-35"/>
        </w:rPr>
        <w:t xml:space="preserve"> </w:t>
      </w:r>
      <w:r>
        <w:rPr>
          <w:spacing w:val="-2"/>
        </w:rPr>
        <w:t>级。</w:t>
      </w:r>
    </w:p>
    <w:p>
      <w:pPr>
        <w:pStyle w:val="2"/>
        <w:spacing w:before="178" w:line="221" w:lineRule="auto"/>
        <w:ind w:left="466"/>
      </w:pPr>
      <w:r>
        <w:rPr>
          <w:spacing w:val="-1"/>
        </w:rPr>
        <w:t>现状：待系统恢复即可。</w:t>
      </w:r>
    </w:p>
    <w:p>
      <w:pPr>
        <w:pStyle w:val="2"/>
        <w:spacing w:before="176" w:line="221" w:lineRule="auto"/>
        <w:ind w:left="468"/>
      </w:pPr>
      <w:r>
        <w:rPr>
          <w:spacing w:val="-2"/>
        </w:rPr>
        <w:t>3、应急预案的结束</w:t>
      </w:r>
    </w:p>
    <w:p>
      <w:pPr>
        <w:pStyle w:val="2"/>
        <w:spacing w:before="176" w:line="221" w:lineRule="auto"/>
        <w:ind w:left="468"/>
      </w:pPr>
      <w:r>
        <w:rPr>
          <w:spacing w:val="1"/>
        </w:rPr>
        <w:t>3.1 应急预案结束的前提条件:</w:t>
      </w:r>
    </w:p>
    <w:p>
      <w:pPr>
        <w:pStyle w:val="2"/>
        <w:spacing w:before="178" w:line="221" w:lineRule="auto"/>
        <w:ind w:left="480"/>
      </w:pPr>
      <w:r>
        <w:rPr>
          <w:spacing w:val="-2"/>
        </w:rPr>
        <w:t>1、系统恢复正常，业务可正常办理。</w:t>
      </w:r>
    </w:p>
    <w:p>
      <w:pPr>
        <w:pStyle w:val="2"/>
        <w:spacing w:before="176" w:line="439" w:lineRule="exact"/>
        <w:ind w:left="466"/>
      </w:pPr>
      <w:r>
        <w:rPr>
          <w:position w:val="16"/>
        </w:rPr>
        <w:t>2、工作站完成应急业务补记账工作。在自助渠道关闭的</w:t>
      </w:r>
      <w:r>
        <w:rPr>
          <w:spacing w:val="-1"/>
          <w:position w:val="16"/>
        </w:rPr>
        <w:t>前提下先开启工作站应用</w:t>
      </w:r>
    </w:p>
    <w:p>
      <w:pPr>
        <w:pStyle w:val="2"/>
        <w:spacing w:line="222" w:lineRule="auto"/>
        <w:ind w:left="27"/>
      </w:pPr>
      <w:r>
        <w:rPr>
          <w:spacing w:val="-4"/>
        </w:rPr>
        <w:t>系统。</w:t>
      </w:r>
    </w:p>
    <w:p>
      <w:pPr>
        <w:pStyle w:val="2"/>
        <w:spacing w:before="177" w:line="221" w:lineRule="auto"/>
        <w:ind w:left="468"/>
      </w:pPr>
      <w:r>
        <w:rPr>
          <w:spacing w:val="-1"/>
        </w:rPr>
        <w:t>3、所有挂失业务处理完毕，补账工作完成，账务核对无误。</w:t>
      </w:r>
    </w:p>
    <w:p>
      <w:pPr>
        <w:pStyle w:val="2"/>
        <w:spacing w:before="176" w:line="220" w:lineRule="auto"/>
        <w:ind w:left="468"/>
      </w:pPr>
      <w:r>
        <w:rPr>
          <w:spacing w:val="1"/>
        </w:rPr>
        <w:t>3.2 应急预案结束的指令发布:</w:t>
      </w:r>
    </w:p>
    <w:p>
      <w:pPr>
        <w:pStyle w:val="2"/>
        <w:spacing w:before="177" w:line="442" w:lineRule="exact"/>
        <w:ind w:right="13"/>
        <w:jc w:val="right"/>
      </w:pPr>
      <w:r>
        <w:rPr>
          <w:spacing w:val="-2"/>
          <w:position w:val="16"/>
        </w:rPr>
        <w:t>应急预案的结束由领导小组决定。运行部门根据指令全面恢复应用系统，相关人员</w:t>
      </w:r>
    </w:p>
    <w:p>
      <w:pPr>
        <w:pStyle w:val="2"/>
        <w:spacing w:line="221" w:lineRule="auto"/>
        <w:ind w:left="23"/>
      </w:pPr>
      <w:r>
        <w:rPr>
          <w:spacing w:val="-2"/>
        </w:rPr>
        <w:t>开启自助设备。</w:t>
      </w:r>
    </w:p>
    <w:p>
      <w:pPr>
        <w:pStyle w:val="2"/>
        <w:spacing w:before="175" w:line="221" w:lineRule="auto"/>
        <w:ind w:left="468"/>
      </w:pPr>
      <w:r>
        <w:rPr>
          <w:spacing w:val="1"/>
        </w:rPr>
        <w:t>3.3</w:t>
      </w:r>
      <w:r>
        <w:rPr>
          <w:spacing w:val="-45"/>
        </w:rPr>
        <w:t xml:space="preserve"> </w:t>
      </w:r>
      <w:r>
        <w:rPr>
          <w:spacing w:val="1"/>
        </w:rPr>
        <w:t>应急预案结束后的主要工作:</w:t>
      </w:r>
    </w:p>
    <w:p>
      <w:pPr>
        <w:pStyle w:val="2"/>
        <w:spacing w:before="176" w:line="442" w:lineRule="exact"/>
        <w:ind w:left="480"/>
      </w:pPr>
      <w:r>
        <w:rPr>
          <w:spacing w:val="-1"/>
          <w:position w:val="16"/>
        </w:rPr>
        <w:t>1、业务支持工作组、技术支持工作组和安全及法律保障工作组继续监控事件解决</w:t>
      </w:r>
    </w:p>
    <w:p>
      <w:pPr>
        <w:pStyle w:val="2"/>
        <w:spacing w:before="1" w:line="220" w:lineRule="auto"/>
        <w:ind w:left="24"/>
      </w:pPr>
      <w:r>
        <w:rPr>
          <w:spacing w:val="-1"/>
        </w:rPr>
        <w:t>后的运作情况，直至确定可持续正常运作为止。</w:t>
      </w:r>
    </w:p>
    <w:p>
      <w:pPr>
        <w:pStyle w:val="2"/>
        <w:spacing w:before="175" w:line="370" w:lineRule="auto"/>
        <w:ind w:left="29" w:right="6" w:firstLine="437"/>
      </w:pPr>
      <w:r>
        <w:t>2、领导小组对本次故障进行全面总结。领导小组汇总应</w:t>
      </w:r>
      <w:r>
        <w:rPr>
          <w:spacing w:val="-1"/>
        </w:rPr>
        <w:t>急工作开展情况，对本次</w:t>
      </w:r>
      <w:r>
        <w:t xml:space="preserve"> </w:t>
      </w:r>
      <w:r>
        <w:rPr>
          <w:spacing w:val="-2"/>
        </w:rPr>
        <w:t>突发事件的起因、造成的不良影响、资金损失以及应急工作本身等进行全面总结分析，</w:t>
      </w:r>
    </w:p>
    <w:p>
      <w:pPr>
        <w:pStyle w:val="2"/>
        <w:spacing w:before="1" w:line="220" w:lineRule="auto"/>
        <w:ind w:left="28"/>
      </w:pPr>
      <w:r>
        <w:rPr>
          <w:spacing w:val="-1"/>
        </w:rPr>
        <w:t>并提出改进意见，督查改进情况，进一步优化应急流程。</w:t>
      </w:r>
    </w:p>
    <w:p>
      <w:pPr>
        <w:pStyle w:val="2"/>
        <w:spacing w:before="176" w:line="439" w:lineRule="exact"/>
        <w:ind w:left="468"/>
      </w:pPr>
      <w:r>
        <w:rPr>
          <w:position w:val="16"/>
        </w:rPr>
        <w:t>3、网络信息中心负责备份应急数据至工作站，每半</w:t>
      </w:r>
      <w:r>
        <w:rPr>
          <w:spacing w:val="-1"/>
          <w:position w:val="16"/>
        </w:rPr>
        <w:t>天一次同步。在应急业务结束</w:t>
      </w:r>
    </w:p>
    <w:p>
      <w:pPr>
        <w:pStyle w:val="2"/>
        <w:spacing w:before="1" w:line="220" w:lineRule="auto"/>
        <w:ind w:left="24"/>
      </w:pPr>
      <w:r>
        <w:rPr>
          <w:spacing w:val="-1"/>
        </w:rPr>
        <w:t>后及时删除应急数据，防范风险。</w:t>
      </w:r>
    </w:p>
    <w:p>
      <w:pPr>
        <w:pStyle w:val="2"/>
        <w:spacing w:before="178" w:line="221" w:lineRule="auto"/>
        <w:ind w:left="21"/>
      </w:pPr>
      <w:r>
        <w:rPr>
          <w14:textOutline w14:w="4013" w14:cap="sq" w14:cmpd="sng">
            <w14:solidFill>
              <w14:srgbClr w14:val="000000"/>
            </w14:solidFill>
            <w14:prstDash w14:val="solid"/>
            <w14:bevel/>
          </w14:textOutline>
        </w:rPr>
        <w:t>七、预案的管理与完善</w:t>
      </w:r>
    </w:p>
    <w:p>
      <w:pPr>
        <w:pStyle w:val="2"/>
        <w:spacing w:before="176" w:line="440" w:lineRule="exact"/>
        <w:ind w:right="5"/>
        <w:jc w:val="right"/>
      </w:pPr>
      <w:r>
        <w:rPr>
          <w:spacing w:val="-2"/>
          <w:position w:val="16"/>
        </w:rPr>
        <w:t>各部门要组织落实专人收集、整理预案执行中存在的问题，及时报告领导小组，领</w:t>
      </w:r>
    </w:p>
    <w:p>
      <w:pPr>
        <w:pStyle w:val="2"/>
        <w:spacing w:line="220" w:lineRule="auto"/>
        <w:ind w:left="28"/>
      </w:pPr>
      <w:r>
        <w:t>导小组根据应用系统的完善和发展情况，结</w:t>
      </w:r>
      <w:r>
        <w:rPr>
          <w:spacing w:val="-1"/>
        </w:rPr>
        <w:t>合暴露出的问题适时进行修订。</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114" w:line="225" w:lineRule="auto"/>
        <w:ind w:left="1924"/>
        <w:outlineLvl w:val="0"/>
        <w:rPr>
          <w:sz w:val="35"/>
          <w:szCs w:val="35"/>
        </w:rPr>
      </w:pPr>
      <w:bookmarkStart w:id="51" w:name="bookmark52"/>
      <w:bookmarkEnd w:id="51"/>
      <w:r>
        <w:rPr>
          <w:spacing w:val="9"/>
          <w:sz w:val="35"/>
          <w:szCs w:val="35"/>
          <w14:textOutline w14:w="6537" w14:cap="sq" w14:cmpd="sng">
            <w14:solidFill>
              <w14:srgbClr w14:val="000000"/>
            </w14:solidFill>
            <w14:prstDash w14:val="solid"/>
            <w14:bevel/>
          </w14:textOutline>
        </w:rPr>
        <w:t>第五部分</w:t>
      </w:r>
      <w:r>
        <w:rPr>
          <w:spacing w:val="9"/>
          <w:sz w:val="35"/>
          <w:szCs w:val="35"/>
        </w:rPr>
        <w:t xml:space="preserve"> </w:t>
      </w:r>
      <w:r>
        <w:rPr>
          <w:spacing w:val="9"/>
          <w:sz w:val="35"/>
          <w:szCs w:val="35"/>
          <w14:textOutline w14:w="6537" w14:cap="sq" w14:cmpd="sng">
            <w14:solidFill>
              <w14:srgbClr w14:val="000000"/>
            </w14:solidFill>
            <w14:prstDash w14:val="solid"/>
            <w14:bevel/>
          </w14:textOutline>
        </w:rPr>
        <w:t>医院感染应急预案</w:t>
      </w:r>
    </w:p>
    <w:p>
      <w:pPr>
        <w:pStyle w:val="2"/>
        <w:spacing w:before="196" w:line="224" w:lineRule="auto"/>
        <w:ind w:left="1489"/>
        <w:outlineLvl w:val="1"/>
        <w:rPr>
          <w:sz w:val="35"/>
          <w:szCs w:val="35"/>
        </w:rPr>
      </w:pPr>
      <w:r>
        <w:rPr>
          <w:spacing w:val="9"/>
          <w:sz w:val="35"/>
          <w:szCs w:val="35"/>
          <w14:textOutline w14:w="6537" w14:cap="sq" w14:cmpd="sng">
            <w14:solidFill>
              <w14:srgbClr w14:val="000000"/>
            </w14:solidFill>
            <w14:prstDash w14:val="solid"/>
            <w14:bevel/>
          </w14:textOutline>
        </w:rPr>
        <w:t>医院感染暴发报告流程及处置预案</w:t>
      </w:r>
    </w:p>
    <w:p>
      <w:pPr>
        <w:spacing w:line="224" w:lineRule="auto"/>
        <w:rPr>
          <w:sz w:val="35"/>
          <w:szCs w:val="35"/>
        </w:rPr>
        <w:sectPr>
          <w:pgSz w:w="11906" w:h="16839"/>
          <w:pgMar w:top="1431" w:right="1785" w:bottom="0" w:left="1785" w:header="0" w:footer="0" w:gutter="0"/>
          <w:cols w:space="720" w:num="1"/>
        </w:sectPr>
      </w:pPr>
    </w:p>
    <w:p>
      <w:pPr>
        <w:pStyle w:val="2"/>
        <w:spacing w:before="149" w:line="369" w:lineRule="auto"/>
        <w:ind w:left="22" w:right="75" w:firstLine="439"/>
        <w:jc w:val="both"/>
      </w:pPr>
      <w:r>
        <w:rPr>
          <w:spacing w:val="-3"/>
        </w:rPr>
        <w:t>根据</w:t>
      </w:r>
      <w:r>
        <w:rPr>
          <w:spacing w:val="-44"/>
        </w:rPr>
        <w:t xml:space="preserve"> </w:t>
      </w:r>
      <w:r>
        <w:rPr>
          <w:spacing w:val="-3"/>
        </w:rPr>
        <w:t>WS/T524-2016《医院感染暴发控制指南》管理要求，医疗机构发现医院感染暴</w:t>
      </w:r>
      <w:r>
        <w:t xml:space="preserve"> 发时应遵循“边救治、边调查、边控制、妥善处置</w:t>
      </w:r>
      <w:r>
        <w:rPr>
          <w:spacing w:val="46"/>
        </w:rPr>
        <w:t xml:space="preserve"> </w:t>
      </w:r>
      <w:r>
        <w:t xml:space="preserve">”基本原则，分析感染源、感染途 </w:t>
      </w:r>
      <w:r>
        <w:rPr>
          <w:spacing w:val="-2"/>
        </w:rPr>
        <w:t>径、及时采取有效的控制措施，最大限度地降低医院感染对患者造成的危害，保障医疗</w:t>
      </w:r>
    </w:p>
    <w:p>
      <w:pPr>
        <w:pStyle w:val="2"/>
        <w:spacing w:line="220" w:lineRule="auto"/>
        <w:ind w:left="27"/>
      </w:pPr>
      <w:r>
        <w:rPr>
          <w:spacing w:val="-2"/>
        </w:rPr>
        <w:t>安全，制定本方案。</w:t>
      </w:r>
    </w:p>
    <w:p>
      <w:pPr>
        <w:pStyle w:val="2"/>
        <w:spacing w:before="176" w:line="221" w:lineRule="auto"/>
        <w:ind w:left="465"/>
      </w:pPr>
      <w:r>
        <w:rPr>
          <w14:textOutline w14:w="4013" w14:cap="sq" w14:cmpd="sng">
            <w14:solidFill>
              <w14:srgbClr w14:val="000000"/>
            </w14:solidFill>
            <w14:prstDash w14:val="solid"/>
            <w14:bevel/>
          </w14:textOutline>
        </w:rPr>
        <w:t>一、医院感染突发事件应急领导小组</w:t>
      </w:r>
    </w:p>
    <w:p>
      <w:pPr>
        <w:pStyle w:val="2"/>
        <w:spacing w:before="178" w:line="439" w:lineRule="exact"/>
        <w:ind w:left="464"/>
      </w:pPr>
      <w:r>
        <w:rPr>
          <w:spacing w:val="-2"/>
          <w:position w:val="16"/>
        </w:rPr>
        <w:t>组</w:t>
      </w:r>
      <w:r>
        <w:rPr>
          <w:spacing w:val="5"/>
          <w:position w:val="16"/>
        </w:rPr>
        <w:t xml:space="preserve">  </w:t>
      </w:r>
      <w:r>
        <w:rPr>
          <w:spacing w:val="-2"/>
          <w:position w:val="16"/>
        </w:rPr>
        <w:t>长：黄  腾</w:t>
      </w:r>
    </w:p>
    <w:p>
      <w:pPr>
        <w:pStyle w:val="2"/>
        <w:spacing w:before="1" w:line="220" w:lineRule="auto"/>
        <w:ind w:left="466"/>
      </w:pPr>
      <w:r>
        <w:rPr>
          <w:spacing w:val="-2"/>
        </w:rPr>
        <w:t>副组长：宋爱娥</w:t>
      </w:r>
    </w:p>
    <w:p>
      <w:pPr>
        <w:pStyle w:val="2"/>
        <w:spacing w:before="176" w:line="441" w:lineRule="exact"/>
        <w:ind w:left="464"/>
      </w:pPr>
      <w:r>
        <w:rPr>
          <w:spacing w:val="-2"/>
          <w:position w:val="16"/>
        </w:rPr>
        <w:t>组  员：秦杰、李俊丽、张美芹、陈杜鹃、朱 红、沈凤娥、杨 超、张运华、周凤</w:t>
      </w:r>
    </w:p>
    <w:p>
      <w:pPr>
        <w:pStyle w:val="2"/>
        <w:spacing w:line="220" w:lineRule="auto"/>
        <w:ind w:left="23"/>
      </w:pPr>
      <w:r>
        <w:rPr>
          <w:spacing w:val="-1"/>
        </w:rPr>
        <w:t>敏、郑春英、各专科科主任及供应室护士长</w:t>
      </w:r>
    </w:p>
    <w:p>
      <w:pPr>
        <w:pStyle w:val="2"/>
        <w:spacing w:before="177" w:line="220" w:lineRule="auto"/>
        <w:ind w:left="465"/>
      </w:pPr>
      <w:r>
        <w:rPr>
          <w:spacing w:val="-1"/>
          <w14:textOutline w14:w="4013" w14:cap="sq" w14:cmpd="sng">
            <w14:solidFill>
              <w14:srgbClr w14:val="000000"/>
            </w14:solidFill>
            <w14:prstDash w14:val="solid"/>
            <w14:bevel/>
          </w14:textOutline>
        </w:rPr>
        <w:t>二、医院感染暴发定义</w:t>
      </w:r>
    </w:p>
    <w:p>
      <w:pPr>
        <w:pStyle w:val="2"/>
        <w:spacing w:before="177" w:line="442" w:lineRule="exact"/>
        <w:ind w:left="465"/>
      </w:pPr>
      <w:r>
        <w:rPr>
          <w:spacing w:val="-2"/>
          <w:position w:val="16"/>
        </w:rPr>
        <w:t>医院感染暴发：是指在医疗机构或其科室的患者中</w:t>
      </w:r>
      <w:r>
        <w:rPr>
          <w:spacing w:val="-3"/>
          <w:position w:val="16"/>
        </w:rPr>
        <w:t>，短时间内发生</w:t>
      </w:r>
      <w:r>
        <w:rPr>
          <w:spacing w:val="-42"/>
          <w:position w:val="16"/>
        </w:rPr>
        <w:t xml:space="preserve"> </w:t>
      </w:r>
      <w:r>
        <w:rPr>
          <w:spacing w:val="-3"/>
          <w:position w:val="16"/>
        </w:rPr>
        <w:t>3</w:t>
      </w:r>
      <w:r>
        <w:rPr>
          <w:spacing w:val="-46"/>
          <w:position w:val="16"/>
        </w:rPr>
        <w:t xml:space="preserve"> </w:t>
      </w:r>
      <w:r>
        <w:rPr>
          <w:spacing w:val="-3"/>
          <w:position w:val="16"/>
        </w:rPr>
        <w:t>例以上同种同</w:t>
      </w:r>
    </w:p>
    <w:p>
      <w:pPr>
        <w:pStyle w:val="2"/>
        <w:spacing w:before="1" w:line="220" w:lineRule="auto"/>
        <w:ind w:left="21"/>
      </w:pPr>
      <w:r>
        <w:rPr>
          <w:spacing w:val="-1"/>
        </w:rPr>
        <w:t>源感染病例的现象。</w:t>
      </w:r>
    </w:p>
    <w:p>
      <w:pPr>
        <w:pStyle w:val="2"/>
        <w:spacing w:before="175" w:line="222" w:lineRule="auto"/>
        <w:ind w:left="454"/>
      </w:pPr>
      <w:r>
        <w:rPr>
          <w:spacing w:val="-1"/>
          <w14:textOutline w14:w="4013" w14:cap="sq" w14:cmpd="sng">
            <w14:solidFill>
              <w14:srgbClr w14:val="000000"/>
            </w14:solidFill>
            <w14:prstDash w14:val="solid"/>
            <w14:bevel/>
          </w14:textOutline>
        </w:rPr>
        <w:t>三、工作职责</w:t>
      </w:r>
    </w:p>
    <w:p>
      <w:pPr>
        <w:pStyle w:val="2"/>
        <w:spacing w:before="174" w:line="370" w:lineRule="auto"/>
        <w:ind w:left="28" w:right="77" w:firstLine="450"/>
      </w:pPr>
      <w:r>
        <w:rPr>
          <w:spacing w:val="1"/>
        </w:rPr>
        <w:t>1、出现医院感染暴发流行趋势时临床科室经治医生立即报告科主任，</w:t>
      </w:r>
      <w:r>
        <w:t xml:space="preserve">同时电话报 </w:t>
      </w:r>
      <w:r>
        <w:rPr>
          <w:spacing w:val="-1"/>
        </w:rPr>
        <w:t>告医院感染管理科（65211）医务科（65301</w:t>
      </w:r>
      <w:r>
        <w:rPr>
          <w:spacing w:val="-7"/>
        </w:rPr>
        <w:t>），</w:t>
      </w:r>
      <w:r>
        <w:rPr>
          <w:spacing w:val="-1"/>
        </w:rPr>
        <w:t>如夜</w:t>
      </w:r>
      <w:r>
        <w:rPr>
          <w:spacing w:val="-2"/>
        </w:rPr>
        <w:t>间和节假日发生及时报告医院总值</w:t>
      </w:r>
    </w:p>
    <w:p>
      <w:pPr>
        <w:pStyle w:val="2"/>
        <w:spacing w:before="1" w:line="222" w:lineRule="auto"/>
        <w:ind w:left="21"/>
      </w:pPr>
      <w:r>
        <w:rPr>
          <w:spacing w:val="-1"/>
        </w:rPr>
        <w:t>班（65293）；</w:t>
      </w:r>
    </w:p>
    <w:p>
      <w:pPr>
        <w:pStyle w:val="2"/>
        <w:spacing w:before="173" w:line="370" w:lineRule="auto"/>
        <w:ind w:left="22" w:right="75" w:firstLine="441"/>
      </w:pPr>
      <w:r>
        <w:rPr>
          <w:spacing w:val="1"/>
        </w:rPr>
        <w:t>2、医院感染管理科接到报告后第一时间到达现场进行调查处理，采取有效措施，</w:t>
      </w:r>
      <w:r>
        <w:rPr>
          <w:spacing w:val="11"/>
        </w:rPr>
        <w:t xml:space="preserve"> </w:t>
      </w:r>
      <w:r>
        <w:rPr>
          <w:spacing w:val="-2"/>
        </w:rPr>
        <w:t>应遵循“边救治、边调查、边控制、妥善处置</w:t>
      </w:r>
      <w:r>
        <w:rPr>
          <w:spacing w:val="-81"/>
        </w:rPr>
        <w:t xml:space="preserve"> </w:t>
      </w:r>
      <w:r>
        <w:rPr>
          <w:spacing w:val="-2"/>
        </w:rPr>
        <w:t>”的基本</w:t>
      </w:r>
      <w:r>
        <w:rPr>
          <w:spacing w:val="-3"/>
        </w:rPr>
        <w:t>原则，控制医院感染的暴发，将</w:t>
      </w:r>
    </w:p>
    <w:p>
      <w:pPr>
        <w:pStyle w:val="2"/>
        <w:spacing w:before="1" w:line="219" w:lineRule="auto"/>
        <w:ind w:left="24"/>
      </w:pPr>
      <w:r>
        <w:rPr>
          <w:spacing w:val="-1"/>
        </w:rPr>
        <w:t>调查证实发生的医院感染暴发事件报告分管院长；</w:t>
      </w:r>
    </w:p>
    <w:p>
      <w:pPr>
        <w:pStyle w:val="2"/>
        <w:spacing w:before="177" w:line="442" w:lineRule="exact"/>
        <w:ind w:left="355"/>
      </w:pPr>
      <w:r>
        <w:rPr>
          <w:spacing w:val="-2"/>
          <w:position w:val="16"/>
        </w:rPr>
        <w:t>3、医务处负责组织专家进行会诊，协助临床科室查找感染源及传播途径，隔离相关</w:t>
      </w:r>
    </w:p>
    <w:p>
      <w:pPr>
        <w:pStyle w:val="2"/>
        <w:spacing w:line="220" w:lineRule="auto"/>
        <w:ind w:left="21"/>
      </w:pPr>
      <w:r>
        <w:rPr>
          <w:spacing w:val="-1"/>
        </w:rPr>
        <w:t>病人，防止感染源的传播和感染范围的扩大；</w:t>
      </w:r>
    </w:p>
    <w:p>
      <w:pPr>
        <w:pStyle w:val="2"/>
        <w:spacing w:before="177" w:line="439" w:lineRule="exact"/>
        <w:ind w:left="415"/>
      </w:pPr>
      <w:r>
        <w:rPr>
          <w:position w:val="16"/>
        </w:rPr>
        <w:t>4、护理部负责协调病区护理人员，协助做好各项消毒、隔离及</w:t>
      </w:r>
      <w:r>
        <w:rPr>
          <w:spacing w:val="-1"/>
          <w:position w:val="16"/>
        </w:rPr>
        <w:t>安置病人等工作；</w:t>
      </w:r>
    </w:p>
    <w:p>
      <w:pPr>
        <w:pStyle w:val="2"/>
        <w:spacing w:line="220" w:lineRule="auto"/>
        <w:ind w:left="420"/>
      </w:pPr>
      <w:r>
        <w:rPr>
          <w:spacing w:val="-1"/>
        </w:rPr>
        <w:t>5、总务处负责应急物资采购与准备工作；</w:t>
      </w:r>
    </w:p>
    <w:p>
      <w:pPr>
        <w:pStyle w:val="2"/>
        <w:spacing w:before="180" w:line="220" w:lineRule="auto"/>
        <w:ind w:left="418"/>
      </w:pPr>
      <w:r>
        <w:rPr>
          <w:spacing w:val="-1"/>
        </w:rPr>
        <w:t>6、药剂科负责治疗、抢救药品准备和发放工作。</w:t>
      </w:r>
    </w:p>
    <w:p>
      <w:pPr>
        <w:pStyle w:val="2"/>
        <w:spacing w:before="177" w:line="220" w:lineRule="auto"/>
        <w:ind w:left="482"/>
      </w:pPr>
      <w:r>
        <w:rPr>
          <w:spacing w:val="-2"/>
          <w14:textOutline w14:w="4013" w14:cap="sq" w14:cmpd="sng">
            <w14:solidFill>
              <w14:srgbClr w14:val="000000"/>
            </w14:solidFill>
            <w14:prstDash w14:val="solid"/>
            <w14:bevel/>
          </w14:textOutline>
        </w:rPr>
        <w:t>四、医院感染暴发的处置预案</w:t>
      </w:r>
    </w:p>
    <w:p>
      <w:pPr>
        <w:pStyle w:val="2"/>
        <w:spacing w:before="176" w:line="370" w:lineRule="auto"/>
        <w:ind w:left="24" w:right="75" w:firstLine="453"/>
      </w:pPr>
      <w:r>
        <w:rPr>
          <w:spacing w:val="1"/>
        </w:rPr>
        <w:t>1、积极救治患者，查看医院感染暴发病例，了解病史、核查实验室检</w:t>
      </w:r>
      <w:r>
        <w:t xml:space="preserve">查结果，开 </w:t>
      </w:r>
      <w:r>
        <w:rPr>
          <w:spacing w:val="-2"/>
        </w:rPr>
        <w:t>展相应的流行病学调查，对其他可能的感染患者要做到早发现、早诊断、早隔离、早治</w:t>
      </w:r>
    </w:p>
    <w:p>
      <w:pPr>
        <w:pStyle w:val="2"/>
        <w:spacing w:before="1" w:line="220" w:lineRule="auto"/>
        <w:ind w:left="21"/>
      </w:pPr>
      <w:r>
        <w:rPr>
          <w:spacing w:val="-1"/>
        </w:rPr>
        <w:t>疗、做好消毒隔离工作。</w:t>
      </w:r>
    </w:p>
    <w:p>
      <w:pPr>
        <w:pStyle w:val="2"/>
        <w:spacing w:before="176" w:line="441" w:lineRule="exact"/>
        <w:jc w:val="right"/>
      </w:pPr>
      <w:r>
        <w:rPr>
          <w:spacing w:val="-3"/>
          <w:position w:val="16"/>
        </w:rPr>
        <w:t>2、查找感染源：医院感染管理科协助检验科对病人、接触者、可疑传染源、环境、</w:t>
      </w:r>
    </w:p>
    <w:p>
      <w:pPr>
        <w:pStyle w:val="2"/>
        <w:spacing w:before="1" w:line="220" w:lineRule="auto"/>
        <w:ind w:left="22"/>
      </w:pPr>
      <w:r>
        <w:rPr>
          <w:spacing w:val="-1"/>
        </w:rPr>
        <w:t>物品、医务人员及陪护人员等进行相关病原学检查。</w:t>
      </w:r>
    </w:p>
    <w:p>
      <w:pPr>
        <w:pStyle w:val="2"/>
        <w:spacing w:before="177" w:line="220" w:lineRule="auto"/>
        <w:ind w:left="466"/>
      </w:pPr>
      <w:r>
        <w:rPr>
          <w:spacing w:val="1"/>
        </w:rPr>
        <w:t>3、调查感染暴发流行的起始时间及医院感染传播方式，分析并列出潜在的危险因</w:t>
      </w:r>
    </w:p>
    <w:p>
      <w:pPr>
        <w:spacing w:line="220" w:lineRule="auto"/>
        <w:sectPr>
          <w:pgSz w:w="11906" w:h="16839"/>
          <w:pgMar w:top="1431" w:right="1721" w:bottom="0" w:left="1785" w:header="0" w:footer="0" w:gutter="0"/>
          <w:cols w:space="720" w:num="1"/>
        </w:sectPr>
      </w:pPr>
    </w:p>
    <w:p>
      <w:pPr>
        <w:pStyle w:val="2"/>
        <w:spacing w:before="148" w:line="221" w:lineRule="auto"/>
        <w:ind w:left="25"/>
      </w:pPr>
      <w:r>
        <w:rPr>
          <w:spacing w:val="-6"/>
        </w:rPr>
        <w:t>素。</w:t>
      </w:r>
    </w:p>
    <w:p>
      <w:pPr>
        <w:pStyle w:val="2"/>
        <w:spacing w:before="175" w:line="442" w:lineRule="exact"/>
        <w:ind w:right="62"/>
        <w:jc w:val="right"/>
      </w:pPr>
      <w:r>
        <w:rPr>
          <w:spacing w:val="1"/>
          <w:position w:val="16"/>
        </w:rPr>
        <w:t>4、控制感染源：对病人和疑似病人进行隔离治疗，有明显的隔离标识；同种病原</w:t>
      </w:r>
    </w:p>
    <w:p>
      <w:pPr>
        <w:pStyle w:val="2"/>
        <w:spacing w:before="1" w:line="220" w:lineRule="auto"/>
        <w:ind w:left="22"/>
      </w:pPr>
      <w:r>
        <w:rPr>
          <w:spacing w:val="-1"/>
        </w:rPr>
        <w:t>体感染病人可同住一室；可疑特殊感染病人应单间隔离。</w:t>
      </w:r>
    </w:p>
    <w:p>
      <w:pPr>
        <w:pStyle w:val="2"/>
        <w:spacing w:before="176" w:line="369" w:lineRule="auto"/>
        <w:ind w:left="21" w:right="38" w:firstLine="444"/>
      </w:pPr>
      <w:r>
        <w:rPr>
          <w:spacing w:val="2"/>
        </w:rPr>
        <w:t>5、根据医院感染暴发的特点，切断其传播途径：在确定感染暴发的</w:t>
      </w:r>
      <w:r>
        <w:rPr>
          <w:spacing w:val="1"/>
        </w:rPr>
        <w:t>感染途径后，</w:t>
      </w:r>
      <w:r>
        <w:t xml:space="preserve"> </w:t>
      </w:r>
      <w:r>
        <w:rPr>
          <w:spacing w:val="-1"/>
        </w:rPr>
        <w:t>采取相应的控制措施。对感染源污染的环境采取有效的消毒处理，去除和杀灭病原体。</w:t>
      </w:r>
      <w:r>
        <w:t xml:space="preserve"> 病房物体表面、地面采用</w:t>
      </w:r>
      <w:r>
        <w:rPr>
          <w:spacing w:val="-19"/>
        </w:rPr>
        <w:t xml:space="preserve"> </w:t>
      </w:r>
      <w:r>
        <w:t>1000～2000mg/L</w:t>
      </w:r>
      <w:r>
        <w:rPr>
          <w:spacing w:val="-44"/>
        </w:rPr>
        <w:t xml:space="preserve"> </w:t>
      </w:r>
      <w:r>
        <w:t xml:space="preserve">含氯消毒剂进行擦拭；所有进出病人病房人 </w:t>
      </w:r>
      <w:r>
        <w:rPr>
          <w:spacing w:val="-1"/>
        </w:rPr>
        <w:t>员均须严格洗手；病人使用过的一次性用品，均按</w:t>
      </w:r>
      <w:r>
        <w:rPr>
          <w:spacing w:val="-2"/>
        </w:rPr>
        <w:t>医疗废物处置；病人转出病房后，病</w:t>
      </w:r>
    </w:p>
    <w:p>
      <w:pPr>
        <w:pStyle w:val="2"/>
        <w:spacing w:before="1" w:line="220" w:lineRule="auto"/>
        <w:ind w:left="23"/>
      </w:pPr>
      <w:r>
        <w:rPr>
          <w:spacing w:val="-1"/>
        </w:rPr>
        <w:t>房要进行终末消毒；</w:t>
      </w:r>
    </w:p>
    <w:p>
      <w:pPr>
        <w:pStyle w:val="2"/>
        <w:spacing w:before="177" w:line="369" w:lineRule="auto"/>
        <w:ind w:left="23" w:right="62" w:firstLine="440"/>
      </w:pPr>
      <w:r>
        <w:rPr>
          <w:spacing w:val="1"/>
        </w:rPr>
        <w:t>6、对易感人群实施保护性隔离措施：根据医院感染暴发评估情况，病区暂停收治</w:t>
      </w:r>
      <w:r>
        <w:rPr>
          <w:spacing w:val="9"/>
        </w:rPr>
        <w:t xml:space="preserve"> </w:t>
      </w:r>
      <w:r>
        <w:rPr>
          <w:spacing w:val="-2"/>
        </w:rPr>
        <w:t>新病人，必要时对易感病人和工作人员实施预防性用药，医护人员应按照要求做好个人</w:t>
      </w:r>
    </w:p>
    <w:p>
      <w:pPr>
        <w:pStyle w:val="2"/>
        <w:spacing w:line="221" w:lineRule="auto"/>
        <w:ind w:left="36"/>
      </w:pPr>
      <w:r>
        <w:rPr>
          <w:spacing w:val="-7"/>
        </w:rPr>
        <w:t>防护。</w:t>
      </w:r>
    </w:p>
    <w:p>
      <w:pPr>
        <w:pStyle w:val="2"/>
        <w:spacing w:before="177" w:line="369" w:lineRule="auto"/>
        <w:ind w:left="25" w:right="62" w:firstLine="441"/>
      </w:pPr>
      <w:r>
        <w:rPr>
          <w:spacing w:val="1"/>
        </w:rPr>
        <w:t>7、发生特殊病原体或者新发病原体的医院感染时，还应严格遵循标准预防，积极</w:t>
      </w:r>
      <w:r>
        <w:rPr>
          <w:spacing w:val="6"/>
        </w:rPr>
        <w:t xml:space="preserve"> </w:t>
      </w:r>
      <w:r>
        <w:rPr>
          <w:spacing w:val="-2"/>
        </w:rPr>
        <w:t>查找病原体，加强消毒隔离和医务人员职业防护措施；明确病原体后，再按照该病原体</w:t>
      </w:r>
    </w:p>
    <w:p>
      <w:pPr>
        <w:pStyle w:val="2"/>
        <w:spacing w:line="220" w:lineRule="auto"/>
        <w:ind w:left="40"/>
      </w:pPr>
      <w:r>
        <w:rPr>
          <w:spacing w:val="-1"/>
        </w:rPr>
        <w:t>的传播途径实施相应的消毒隔离措施，确保不发生新的医院感染。</w:t>
      </w:r>
    </w:p>
    <w:p>
      <w:pPr>
        <w:pStyle w:val="2"/>
        <w:spacing w:before="179" w:line="220" w:lineRule="auto"/>
        <w:ind w:left="462"/>
      </w:pPr>
      <w:r>
        <w:t>8、根据医院感染暴发的调查和控制情况，实</w:t>
      </w:r>
      <w:r>
        <w:rPr>
          <w:spacing w:val="-1"/>
        </w:rPr>
        <w:t>时调整相应控制措施。</w:t>
      </w:r>
    </w:p>
    <w:p>
      <w:pPr>
        <w:pStyle w:val="2"/>
        <w:spacing w:before="178" w:line="369" w:lineRule="auto"/>
        <w:ind w:left="21" w:firstLine="395"/>
      </w:pPr>
      <w:r>
        <w:rPr>
          <w:spacing w:val="3"/>
        </w:rPr>
        <w:t>9、汇总分析调查资料，写出调查报告，包括</w:t>
      </w:r>
      <w:r>
        <w:rPr>
          <w:spacing w:val="2"/>
        </w:rPr>
        <w:t>处理过程描述、感染事件分析及采取</w:t>
      </w:r>
      <w:r>
        <w:t xml:space="preserve"> </w:t>
      </w:r>
      <w:r>
        <w:rPr>
          <w:spacing w:val="-6"/>
        </w:rPr>
        <w:t>控制措施、监测检验结果、事件性质，总结经验教训，反思其中是否符合国家规范要求，</w:t>
      </w:r>
      <w:r>
        <w:rPr>
          <w:spacing w:val="14"/>
        </w:rPr>
        <w:t xml:space="preserve"> </w:t>
      </w:r>
      <w:r>
        <w:rPr>
          <w:spacing w:val="-2"/>
        </w:rPr>
        <w:t>对采取干预措施进行效果评估，制定医院今后的防控措施，向院领导及上级卫生行政部</w:t>
      </w:r>
    </w:p>
    <w:p>
      <w:pPr>
        <w:pStyle w:val="2"/>
        <w:spacing w:line="219" w:lineRule="auto"/>
        <w:ind w:left="47"/>
      </w:pPr>
      <w:r>
        <w:rPr>
          <w:spacing w:val="-9"/>
        </w:rPr>
        <w:t>门报告。</w:t>
      </w:r>
    </w:p>
    <w:p>
      <w:pPr>
        <w:pStyle w:val="2"/>
        <w:spacing w:before="178" w:line="220" w:lineRule="auto"/>
        <w:ind w:left="432"/>
      </w:pPr>
      <w:r>
        <w:rPr>
          <w:spacing w:val="-1"/>
        </w:rPr>
        <w:t>10、对未发生医院感染暴发的病区采取预防措施，防止疫情蔓延。</w:t>
      </w:r>
    </w:p>
    <w:p>
      <w:pPr>
        <w:pStyle w:val="2"/>
        <w:spacing w:before="180" w:line="219" w:lineRule="auto"/>
        <w:ind w:left="465"/>
      </w:pPr>
      <w:r>
        <w:rPr>
          <w:spacing w:val="-1"/>
          <w14:textOutline w14:w="4013" w14:cap="sq" w14:cmpd="sng">
            <w14:solidFill>
              <w14:srgbClr w14:val="000000"/>
            </w14:solidFill>
            <w14:prstDash w14:val="solid"/>
            <w14:bevel/>
          </w14:textOutline>
        </w:rPr>
        <w:t>五、疫情的报告</w:t>
      </w:r>
    </w:p>
    <w:p>
      <w:pPr>
        <w:pStyle w:val="2"/>
        <w:spacing w:before="178" w:line="439" w:lineRule="exact"/>
        <w:ind w:right="60"/>
        <w:jc w:val="right"/>
      </w:pPr>
      <w:r>
        <w:rPr>
          <w:spacing w:val="-2"/>
          <w:position w:val="16"/>
        </w:rPr>
        <w:t>经医院感染管理科调查证实发生以下情形时，报告分管院长，分管院长报告院长及</w:t>
      </w:r>
    </w:p>
    <w:p>
      <w:pPr>
        <w:pStyle w:val="2"/>
        <w:spacing w:before="1" w:line="219" w:lineRule="auto"/>
        <w:ind w:left="33"/>
      </w:pPr>
      <w:r>
        <w:rPr>
          <w:spacing w:val="-2"/>
        </w:rPr>
        <w:t>医院感染管理委员会，并于</w:t>
      </w:r>
      <w:r>
        <w:rPr>
          <w:spacing w:val="-29"/>
        </w:rPr>
        <w:t xml:space="preserve"> </w:t>
      </w:r>
      <w:r>
        <w:rPr>
          <w:spacing w:val="-2"/>
        </w:rPr>
        <w:t>12</w:t>
      </w:r>
      <w:r>
        <w:rPr>
          <w:spacing w:val="-43"/>
        </w:rPr>
        <w:t xml:space="preserve"> </w:t>
      </w:r>
      <w:r>
        <w:rPr>
          <w:spacing w:val="-2"/>
        </w:rPr>
        <w:t>小时内向县卫健局及疾控中心报告。</w:t>
      </w:r>
    </w:p>
    <w:p>
      <w:pPr>
        <w:pStyle w:val="2"/>
        <w:spacing w:before="180" w:line="439" w:lineRule="exact"/>
        <w:ind w:left="478"/>
      </w:pPr>
      <w:r>
        <w:rPr>
          <w:spacing w:val="-3"/>
          <w:position w:val="16"/>
        </w:rPr>
        <w:t>1、5</w:t>
      </w:r>
      <w:r>
        <w:rPr>
          <w:spacing w:val="-33"/>
          <w:position w:val="16"/>
        </w:rPr>
        <w:t xml:space="preserve"> </w:t>
      </w:r>
      <w:r>
        <w:rPr>
          <w:spacing w:val="-3"/>
          <w:position w:val="16"/>
        </w:rPr>
        <w:t>例以上疑似医院感染暴发；</w:t>
      </w:r>
    </w:p>
    <w:p>
      <w:pPr>
        <w:pStyle w:val="2"/>
        <w:spacing w:line="220" w:lineRule="auto"/>
        <w:ind w:left="464"/>
      </w:pPr>
      <w:r>
        <w:rPr>
          <w:spacing w:val="-2"/>
        </w:rPr>
        <w:t>2、3</w:t>
      </w:r>
      <w:r>
        <w:rPr>
          <w:spacing w:val="-40"/>
        </w:rPr>
        <w:t xml:space="preserve"> </w:t>
      </w:r>
      <w:r>
        <w:rPr>
          <w:spacing w:val="-2"/>
        </w:rPr>
        <w:t>例以上医院感染暴发。</w:t>
      </w:r>
    </w:p>
    <w:p>
      <w:pPr>
        <w:pStyle w:val="2"/>
        <w:spacing w:before="177" w:line="441" w:lineRule="exact"/>
        <w:ind w:left="472"/>
      </w:pPr>
      <w:r>
        <w:rPr>
          <w:spacing w:val="-1"/>
          <w:position w:val="16"/>
        </w:rPr>
        <w:t>医院发生以下情形时，应在</w:t>
      </w:r>
      <w:r>
        <w:rPr>
          <w:spacing w:val="-44"/>
          <w:position w:val="16"/>
        </w:rPr>
        <w:t xml:space="preserve"> </w:t>
      </w:r>
      <w:r>
        <w:rPr>
          <w:spacing w:val="-1"/>
          <w:position w:val="16"/>
        </w:rPr>
        <w:t>2</w:t>
      </w:r>
      <w:r>
        <w:rPr>
          <w:spacing w:val="-40"/>
          <w:position w:val="16"/>
        </w:rPr>
        <w:t xml:space="preserve"> </w:t>
      </w:r>
      <w:r>
        <w:rPr>
          <w:spacing w:val="-1"/>
          <w:position w:val="16"/>
        </w:rPr>
        <w:t>小时内向县卫健局及疾控中心</w:t>
      </w:r>
      <w:r>
        <w:rPr>
          <w:spacing w:val="-2"/>
          <w:position w:val="16"/>
        </w:rPr>
        <w:t>报告（CDC）报告。</w:t>
      </w:r>
    </w:p>
    <w:p>
      <w:pPr>
        <w:pStyle w:val="2"/>
        <w:spacing w:before="1" w:line="220" w:lineRule="auto"/>
        <w:ind w:left="478"/>
      </w:pPr>
      <w:r>
        <w:rPr>
          <w:spacing w:val="-3"/>
        </w:rPr>
        <w:t>1、10</w:t>
      </w:r>
      <w:r>
        <w:rPr>
          <w:spacing w:val="-36"/>
        </w:rPr>
        <w:t xml:space="preserve"> </w:t>
      </w:r>
      <w:r>
        <w:rPr>
          <w:spacing w:val="-3"/>
        </w:rPr>
        <w:t>例以上的医院感染暴发；</w:t>
      </w:r>
    </w:p>
    <w:p>
      <w:pPr>
        <w:pStyle w:val="2"/>
        <w:spacing w:before="176" w:line="221" w:lineRule="auto"/>
        <w:ind w:left="464"/>
      </w:pPr>
      <w:r>
        <w:rPr>
          <w:spacing w:val="-1"/>
        </w:rPr>
        <w:t>2、发生特殊病原体或者新发病原体的医院感染；</w:t>
      </w:r>
    </w:p>
    <w:p>
      <w:pPr>
        <w:pStyle w:val="2"/>
        <w:spacing w:before="176" w:line="442" w:lineRule="exact"/>
        <w:ind w:left="466"/>
      </w:pPr>
      <w:r>
        <w:rPr>
          <w:spacing w:val="-1"/>
          <w:position w:val="16"/>
        </w:rPr>
        <w:t>3、可能造成重大公共影响或者严重后果的医院感染。</w:t>
      </w:r>
    </w:p>
    <w:p>
      <w:pPr>
        <w:pStyle w:val="2"/>
        <w:spacing w:line="220" w:lineRule="auto"/>
        <w:ind w:left="463"/>
      </w:pPr>
      <w:r>
        <w:rPr>
          <w:spacing w:val="-1"/>
        </w:rPr>
        <w:t>六、医院感染暴发的预防措施</w:t>
      </w:r>
    </w:p>
    <w:p>
      <w:pPr>
        <w:pStyle w:val="2"/>
        <w:spacing w:before="177" w:line="220" w:lineRule="auto"/>
        <w:jc w:val="right"/>
      </w:pPr>
      <w:r>
        <w:rPr>
          <w:spacing w:val="-4"/>
        </w:rPr>
        <w:t>1、开展医院感染的监测：及早发现医院感染流行暴发的趋势，及时采取控制措施；</w:t>
      </w:r>
    </w:p>
    <w:p>
      <w:pPr>
        <w:spacing w:line="220" w:lineRule="auto"/>
        <w:sectPr>
          <w:pgSz w:w="11906" w:h="16839"/>
          <w:pgMar w:top="1431" w:right="1737" w:bottom="0" w:left="1785" w:header="0" w:footer="0" w:gutter="0"/>
          <w:cols w:space="720" w:num="1"/>
        </w:sectPr>
      </w:pPr>
    </w:p>
    <w:p>
      <w:pPr>
        <w:pStyle w:val="2"/>
        <w:spacing w:before="148" w:line="439" w:lineRule="exact"/>
        <w:ind w:left="464"/>
      </w:pPr>
      <w:r>
        <w:rPr>
          <w:position w:val="16"/>
        </w:rPr>
        <w:t>2、加强临床抗菌药物应用的管理，尤其是某</w:t>
      </w:r>
      <w:r>
        <w:rPr>
          <w:spacing w:val="-1"/>
          <w:position w:val="16"/>
        </w:rPr>
        <w:t>些特殊抗菌药物的应用；</w:t>
      </w:r>
    </w:p>
    <w:p>
      <w:pPr>
        <w:pStyle w:val="2"/>
        <w:spacing w:before="1" w:line="220" w:lineRule="auto"/>
        <w:ind w:left="466"/>
      </w:pPr>
      <w:r>
        <w:rPr>
          <w:spacing w:val="-1"/>
        </w:rPr>
        <w:t>3、加强医院消毒灭菌效果的监督监测；</w:t>
      </w:r>
    </w:p>
    <w:p>
      <w:pPr>
        <w:pStyle w:val="2"/>
        <w:spacing w:before="178" w:line="220" w:lineRule="auto"/>
        <w:ind w:left="461"/>
      </w:pPr>
      <w:r>
        <w:t>4、加强标准预防、职业防护与职业暴露预防和医务人员</w:t>
      </w:r>
      <w:r>
        <w:rPr>
          <w:spacing w:val="-1"/>
        </w:rPr>
        <w:t>手卫生宣传教育；</w:t>
      </w:r>
    </w:p>
    <w:p>
      <w:pPr>
        <w:pStyle w:val="2"/>
        <w:spacing w:before="176" w:line="440" w:lineRule="exact"/>
        <w:ind w:right="13"/>
        <w:jc w:val="right"/>
      </w:pPr>
      <w:r>
        <w:rPr>
          <w:spacing w:val="1"/>
          <w:position w:val="16"/>
        </w:rPr>
        <w:t>5、加强医源性传播因素的监测和管理，如消毒及无菌操作、一次性无菌医疗用品</w:t>
      </w:r>
    </w:p>
    <w:p>
      <w:pPr>
        <w:pStyle w:val="2"/>
        <w:spacing w:before="1" w:line="220" w:lineRule="auto"/>
        <w:ind w:left="40"/>
      </w:pPr>
      <w:r>
        <w:rPr>
          <w:spacing w:val="-6"/>
        </w:rPr>
        <w:t>的管理等；</w:t>
      </w:r>
    </w:p>
    <w:p>
      <w:pPr>
        <w:pStyle w:val="2"/>
        <w:spacing w:before="178" w:line="221" w:lineRule="auto"/>
        <w:ind w:left="463"/>
      </w:pPr>
      <w:r>
        <w:rPr>
          <w:spacing w:val="-1"/>
        </w:rPr>
        <w:t>6、严格探视制度和陪护制度；</w:t>
      </w:r>
    </w:p>
    <w:p>
      <w:pPr>
        <w:pStyle w:val="2"/>
        <w:spacing w:before="175" w:line="440" w:lineRule="exact"/>
        <w:ind w:left="467"/>
      </w:pPr>
      <w:r>
        <w:rPr>
          <w:position w:val="16"/>
        </w:rPr>
        <w:t>7、加强重点部门、重点环节、高危人群与</w:t>
      </w:r>
      <w:r>
        <w:rPr>
          <w:spacing w:val="-1"/>
          <w:position w:val="16"/>
        </w:rPr>
        <w:t>主要感染部位的医院感染管理；</w:t>
      </w:r>
    </w:p>
    <w:p>
      <w:pPr>
        <w:pStyle w:val="2"/>
        <w:spacing w:before="1" w:line="220" w:lineRule="auto"/>
        <w:ind w:left="462"/>
      </w:pPr>
      <w:r>
        <w:t>8、及时汇总和反馈临床上分离的病原体及其</w:t>
      </w:r>
      <w:r>
        <w:rPr>
          <w:spacing w:val="-1"/>
        </w:rPr>
        <w:t>对抗菌药物的敏感性；</w:t>
      </w:r>
    </w:p>
    <w:p>
      <w:pPr>
        <w:pStyle w:val="2"/>
        <w:spacing w:before="178" w:line="439" w:lineRule="exact"/>
        <w:ind w:right="13"/>
        <w:jc w:val="right"/>
      </w:pPr>
      <w:r>
        <w:rPr>
          <w:spacing w:val="1"/>
          <w:position w:val="16"/>
        </w:rPr>
        <w:t>9、做好卫生应急物资储备，包括医疗救护的药品及器械、消毒药械、个人防护用</w:t>
      </w:r>
    </w:p>
    <w:p>
      <w:pPr>
        <w:pStyle w:val="2"/>
        <w:spacing w:before="1" w:line="220" w:lineRule="auto"/>
        <w:ind w:left="40"/>
      </w:pPr>
      <w:r>
        <w:rPr>
          <w:spacing w:val="-2"/>
        </w:rPr>
        <w:t>品等，以保障卫生应急工作进行。</w:t>
      </w:r>
    </w:p>
    <w:p>
      <w:pPr>
        <w:pStyle w:val="2"/>
        <w:spacing w:before="177" w:line="219" w:lineRule="auto"/>
        <w:ind w:left="479"/>
      </w:pPr>
      <w:r>
        <w:rPr>
          <w:spacing w:val="-2"/>
        </w:rPr>
        <w:t>附件：医院感染暴发报告与处置流程：</w:t>
      </w:r>
    </w:p>
    <w:p>
      <w:pPr>
        <w:pStyle w:val="2"/>
        <w:spacing w:before="158" w:line="219" w:lineRule="auto"/>
        <w:ind w:left="39"/>
        <w:rPr>
          <w:sz w:val="24"/>
          <w:szCs w:val="24"/>
        </w:rPr>
      </w:pPr>
      <w:r>
        <w:rPr>
          <w:spacing w:val="-1"/>
          <w:sz w:val="24"/>
          <w:szCs w:val="24"/>
        </w:rPr>
        <w:t>院感流程--001     医院感染爆发报告处置流程 （SOP）</w:t>
      </w:r>
    </w:p>
    <w:p>
      <w:pPr>
        <w:pStyle w:val="2"/>
        <w:spacing w:before="167" w:line="225" w:lineRule="auto"/>
        <w:ind w:left="2032"/>
        <w:outlineLvl w:val="1"/>
        <w:rPr>
          <w:sz w:val="35"/>
          <w:szCs w:val="35"/>
        </w:rPr>
      </w:pPr>
      <w:bookmarkStart w:id="52" w:name="bookmark53"/>
      <w:bookmarkEnd w:id="52"/>
      <w:r>
        <w:rPr>
          <w:spacing w:val="8"/>
          <w:sz w:val="35"/>
          <w:szCs w:val="35"/>
          <w14:textOutline w14:w="6537" w14:cap="sq" w14:cmpd="sng">
            <w14:solidFill>
              <w14:srgbClr w14:val="000000"/>
            </w14:solidFill>
            <w14:prstDash w14:val="solid"/>
            <w14:bevel/>
          </w14:textOutline>
        </w:rPr>
        <w:t>医务人员职业暴露应急预案</w:t>
      </w:r>
    </w:p>
    <w:p>
      <w:pPr>
        <w:pStyle w:val="2"/>
        <w:spacing w:before="206" w:line="370" w:lineRule="auto"/>
        <w:ind w:left="28" w:right="13" w:firstLine="436"/>
        <w:jc w:val="both"/>
      </w:pPr>
      <w:r>
        <w:rPr>
          <w:spacing w:val="-2"/>
        </w:rPr>
        <w:t>为维护医务人员的职业安全，做好职业暴露的预防和处置，降低医务人员血源性病</w:t>
      </w:r>
      <w:r>
        <w:rPr>
          <w:spacing w:val="7"/>
        </w:rPr>
        <w:t xml:space="preserve"> </w:t>
      </w:r>
      <w:r>
        <w:rPr>
          <w:spacing w:val="-2"/>
        </w:rPr>
        <w:t>原体感染的风险，保障工作人员的身体健康。结合我院的实际情况，成立职业暴露后应</w:t>
      </w:r>
    </w:p>
    <w:p>
      <w:pPr>
        <w:pStyle w:val="2"/>
        <w:spacing w:line="220" w:lineRule="auto"/>
        <w:ind w:left="29"/>
      </w:pPr>
      <w:r>
        <w:rPr>
          <w:spacing w:val="-1"/>
        </w:rPr>
        <w:t>急管理小组，并制定职业暴露后应急工作预案。</w:t>
      </w:r>
    </w:p>
    <w:p>
      <w:pPr>
        <w:pStyle w:val="2"/>
        <w:spacing w:before="177" w:line="220" w:lineRule="auto"/>
        <w:ind w:left="465"/>
      </w:pPr>
      <w:r>
        <w:rPr>
          <w:spacing w:val="-1"/>
          <w14:textOutline w14:w="4013" w14:cap="sq" w14:cmpd="sng">
            <w14:solidFill>
              <w14:srgbClr w14:val="000000"/>
            </w14:solidFill>
            <w14:prstDash w14:val="solid"/>
            <w14:bevel/>
          </w14:textOutline>
        </w:rPr>
        <w:t>一、职业暴露的概念</w:t>
      </w:r>
    </w:p>
    <w:p>
      <w:pPr>
        <w:pStyle w:val="2"/>
        <w:spacing w:before="176" w:line="370" w:lineRule="auto"/>
        <w:ind w:left="21" w:right="13" w:firstLine="440"/>
        <w:jc w:val="both"/>
      </w:pPr>
      <w:r>
        <w:rPr>
          <w:spacing w:val="-2"/>
        </w:rPr>
        <w:t>职业暴露是指医务人员在从事医疗、护理及相关工作的过程中，意外被某种传染病</w:t>
      </w:r>
      <w:r>
        <w:rPr>
          <w:spacing w:val="8"/>
        </w:rPr>
        <w:t xml:space="preserve"> </w:t>
      </w:r>
      <w:r>
        <w:rPr>
          <w:spacing w:val="-2"/>
        </w:rPr>
        <w:t>病人的血液、体液污染了破损的皮肤或粘膜，或被含有传染病的血液、体液污染了的针</w:t>
      </w:r>
    </w:p>
    <w:p>
      <w:pPr>
        <w:pStyle w:val="2"/>
        <w:spacing w:before="1" w:line="220" w:lineRule="auto"/>
        <w:ind w:left="26"/>
      </w:pPr>
      <w:r>
        <w:rPr>
          <w:spacing w:val="-1"/>
        </w:rPr>
        <w:t>头及其他锐器刺破皮肤，有可能被感染的情况。</w:t>
      </w:r>
    </w:p>
    <w:p>
      <w:pPr>
        <w:pStyle w:val="2"/>
        <w:spacing w:before="175" w:line="370" w:lineRule="auto"/>
        <w:ind w:left="40" w:right="13" w:firstLine="431"/>
        <w:jc w:val="both"/>
      </w:pPr>
      <w:r>
        <w:rPr>
          <w:spacing w:val="-2"/>
        </w:rPr>
        <w:t>医务人员职业暴露是指医务人员在从事诊疗、护理等工作过程中意外被病原体感染</w:t>
      </w:r>
      <w:r>
        <w:t xml:space="preserve"> </w:t>
      </w:r>
      <w:r>
        <w:rPr>
          <w:spacing w:val="-2"/>
        </w:rPr>
        <w:t>的血液、体液污染了皮肤或黏膜，或者被含有病原体的血液、体液污染了</w:t>
      </w:r>
      <w:r>
        <w:rPr>
          <w:spacing w:val="-3"/>
        </w:rPr>
        <w:t>的针头及其他</w:t>
      </w:r>
    </w:p>
    <w:p>
      <w:pPr>
        <w:pStyle w:val="2"/>
        <w:spacing w:before="1" w:line="220" w:lineRule="auto"/>
        <w:ind w:left="23"/>
      </w:pPr>
      <w:r>
        <w:rPr>
          <w:spacing w:val="-1"/>
        </w:rPr>
        <w:t>锐器刺伤皮肤，有可能被病原体感染的情况。</w:t>
      </w:r>
    </w:p>
    <w:p>
      <w:pPr>
        <w:pStyle w:val="2"/>
        <w:spacing w:before="176" w:line="221" w:lineRule="auto"/>
        <w:ind w:left="465"/>
      </w:pPr>
      <w:r>
        <w:rPr>
          <w14:textOutline w14:w="4013" w14:cap="sq" w14:cmpd="sng">
            <w14:solidFill>
              <w14:srgbClr w14:val="000000"/>
            </w14:solidFill>
            <w14:prstDash w14:val="solid"/>
            <w14:bevel/>
          </w14:textOutline>
        </w:rPr>
        <w:t>二、医务人员职业防护应急领导小组</w:t>
      </w:r>
    </w:p>
    <w:p>
      <w:pPr>
        <w:pStyle w:val="2"/>
        <w:spacing w:before="179" w:line="222" w:lineRule="auto"/>
        <w:ind w:left="685"/>
      </w:pPr>
      <w:r>
        <w:rPr>
          <w:spacing w:val="-2"/>
        </w:rPr>
        <w:t>组  长：宋爱娥</w:t>
      </w:r>
    </w:p>
    <w:p>
      <w:pPr>
        <w:pStyle w:val="2"/>
        <w:spacing w:before="174" w:line="220" w:lineRule="auto"/>
        <w:ind w:right="11"/>
        <w:jc w:val="right"/>
      </w:pPr>
      <w:r>
        <w:rPr>
          <w:spacing w:val="-2"/>
        </w:rPr>
        <w:t>成  员：秦杰、李俊丽、陈杜鹃、朱红、张美芹、沈凤娥、周凤敏及相关科室主</w:t>
      </w:r>
    </w:p>
    <w:p>
      <w:pPr>
        <w:pStyle w:val="2"/>
        <w:spacing w:before="177" w:line="221" w:lineRule="auto"/>
        <w:ind w:left="21"/>
      </w:pPr>
      <w:r>
        <w:t>任</w:t>
      </w:r>
    </w:p>
    <w:p>
      <w:pPr>
        <w:pStyle w:val="2"/>
        <w:spacing w:before="178" w:line="221" w:lineRule="auto"/>
        <w:ind w:left="461"/>
      </w:pPr>
      <w:r>
        <w:rPr>
          <w:spacing w:val="-1"/>
          <w14:textOutline w14:w="4013" w14:cap="sq" w14:cmpd="sng">
            <w14:solidFill>
              <w14:srgbClr w14:val="000000"/>
            </w14:solidFill>
            <w14:prstDash w14:val="solid"/>
            <w14:bevel/>
          </w14:textOutline>
        </w:rPr>
        <w:t>三、医务人员防护措施</w:t>
      </w:r>
    </w:p>
    <w:p>
      <w:pPr>
        <w:pStyle w:val="2"/>
        <w:spacing w:before="176" w:line="439" w:lineRule="exact"/>
        <w:ind w:right="11"/>
        <w:jc w:val="right"/>
      </w:pPr>
      <w:r>
        <w:rPr>
          <w:spacing w:val="-2"/>
          <w:position w:val="16"/>
        </w:rPr>
        <w:t>1．医务人员进行接触病人血液、体液的诊疗和护理操作时</w:t>
      </w:r>
      <w:r>
        <w:rPr>
          <w:spacing w:val="-3"/>
          <w:position w:val="16"/>
        </w:rPr>
        <w:t>要求戴手套，操作完</w:t>
      </w:r>
    </w:p>
    <w:p>
      <w:pPr>
        <w:pStyle w:val="2"/>
        <w:spacing w:before="1" w:line="220" w:lineRule="auto"/>
        <w:ind w:left="27"/>
      </w:pPr>
      <w:r>
        <w:rPr>
          <w:spacing w:val="-1"/>
        </w:rPr>
        <w:t>毕，脱去手套后立即洗手，必要时进行手消毒。</w:t>
      </w:r>
    </w:p>
    <w:p>
      <w:pPr>
        <w:pStyle w:val="2"/>
        <w:spacing w:before="179" w:line="219" w:lineRule="auto"/>
        <w:ind w:right="14"/>
        <w:jc w:val="right"/>
      </w:pPr>
      <w:r>
        <w:rPr>
          <w:spacing w:val="1"/>
        </w:rPr>
        <w:t>2．在诊疗、护理操作过程中，有可能发生血液、体液飞溅到医务人员的面部时，</w:t>
      </w:r>
    </w:p>
    <w:p>
      <w:pPr>
        <w:spacing w:line="219" w:lineRule="auto"/>
        <w:sectPr>
          <w:pgSz w:w="11906" w:h="16839"/>
          <w:pgMar w:top="1431" w:right="1785" w:bottom="0" w:left="1785" w:header="0" w:footer="0" w:gutter="0"/>
          <w:cols w:space="720" w:num="1"/>
        </w:sectPr>
      </w:pPr>
    </w:p>
    <w:p>
      <w:pPr>
        <w:pStyle w:val="2"/>
        <w:spacing w:before="147" w:line="370" w:lineRule="auto"/>
        <w:ind w:left="22" w:right="60" w:firstLine="10"/>
        <w:jc w:val="both"/>
      </w:pPr>
      <w:r>
        <w:rPr>
          <w:spacing w:val="-2"/>
        </w:rPr>
        <w:t>医务人员应当戴手套、具有防渗透性能的口罩、防护眼镜；有可能发生血液、体液大面</w:t>
      </w:r>
      <w:r>
        <w:rPr>
          <w:spacing w:val="4"/>
        </w:rPr>
        <w:t xml:space="preserve"> </w:t>
      </w:r>
      <w:r>
        <w:rPr>
          <w:spacing w:val="-2"/>
        </w:rPr>
        <w:t>积飞溅或者有可能污染医务人员的身体时，还应当穿戴具有防渗透性能的隔离衣或者围</w:t>
      </w:r>
    </w:p>
    <w:p>
      <w:pPr>
        <w:pStyle w:val="2"/>
        <w:spacing w:line="221" w:lineRule="auto"/>
        <w:ind w:left="22"/>
      </w:pPr>
      <w:r>
        <w:rPr>
          <w:spacing w:val="-4"/>
        </w:rPr>
        <w:t>裙。</w:t>
      </w:r>
    </w:p>
    <w:p>
      <w:pPr>
        <w:pStyle w:val="2"/>
        <w:spacing w:before="175" w:line="439" w:lineRule="exact"/>
        <w:ind w:right="62"/>
        <w:jc w:val="right"/>
      </w:pPr>
      <w:r>
        <w:rPr>
          <w:spacing w:val="1"/>
          <w:position w:val="16"/>
        </w:rPr>
        <w:t>3．医务人员手部皮肤发生破损，在进行接触病人血液、体液的诊疗和护理操作时</w:t>
      </w:r>
    </w:p>
    <w:p>
      <w:pPr>
        <w:pStyle w:val="2"/>
        <w:spacing w:before="1" w:line="220" w:lineRule="auto"/>
        <w:ind w:left="26"/>
      </w:pPr>
      <w:r>
        <w:rPr>
          <w:spacing w:val="-1"/>
        </w:rPr>
        <w:t>必须戴手套，必要时戴双层手套。</w:t>
      </w:r>
    </w:p>
    <w:p>
      <w:pPr>
        <w:pStyle w:val="2"/>
        <w:spacing w:before="178" w:line="439" w:lineRule="exact"/>
        <w:ind w:right="62"/>
        <w:jc w:val="right"/>
      </w:pPr>
      <w:r>
        <w:rPr>
          <w:spacing w:val="1"/>
          <w:position w:val="16"/>
        </w:rPr>
        <w:t>4．医务人员在进行侵袭性诊疗、护理操作过程中，要保证充足的光线，并特别注</w:t>
      </w:r>
    </w:p>
    <w:p>
      <w:pPr>
        <w:pStyle w:val="2"/>
        <w:spacing w:before="1" w:line="220" w:lineRule="auto"/>
        <w:ind w:left="28"/>
      </w:pPr>
      <w:r>
        <w:rPr>
          <w:spacing w:val="-1"/>
        </w:rPr>
        <w:t>意防止被针头、缝合针、刀片等锐器刺伤或者划伤。</w:t>
      </w:r>
    </w:p>
    <w:p>
      <w:pPr>
        <w:pStyle w:val="2"/>
        <w:spacing w:before="176" w:line="221" w:lineRule="auto"/>
        <w:ind w:left="466"/>
      </w:pPr>
      <w:r>
        <w:rPr>
          <w:spacing w:val="-1"/>
        </w:rPr>
        <w:t>5．使用后的锐器应当直接放入耐刺、防渗漏的利器盒，以防刺伤。</w:t>
      </w:r>
    </w:p>
    <w:p>
      <w:pPr>
        <w:pStyle w:val="2"/>
        <w:spacing w:before="178" w:line="439" w:lineRule="exact"/>
        <w:ind w:right="8"/>
        <w:jc w:val="right"/>
      </w:pPr>
      <w:r>
        <w:rPr>
          <w:position w:val="16"/>
        </w:rPr>
        <w:t>6.禁止将使用后的一次性针头重新套上针头套。避免用手直</w:t>
      </w:r>
      <w:r>
        <w:rPr>
          <w:spacing w:val="-1"/>
          <w:position w:val="16"/>
        </w:rPr>
        <w:t>接接触使用后的针头、</w:t>
      </w:r>
    </w:p>
    <w:p>
      <w:pPr>
        <w:pStyle w:val="2"/>
        <w:spacing w:before="1" w:line="220" w:lineRule="auto"/>
        <w:ind w:left="28"/>
      </w:pPr>
      <w:r>
        <w:rPr>
          <w:spacing w:val="-3"/>
        </w:rPr>
        <w:t>刀片等锐器。</w:t>
      </w:r>
    </w:p>
    <w:p>
      <w:pPr>
        <w:pStyle w:val="2"/>
        <w:spacing w:before="177" w:line="220" w:lineRule="auto"/>
        <w:ind w:left="482"/>
      </w:pPr>
      <w:r>
        <w:rPr>
          <w:spacing w:val="-2"/>
          <w14:textOutline w14:w="4013" w14:cap="sq" w14:cmpd="sng">
            <w14:solidFill>
              <w14:srgbClr w14:val="000000"/>
            </w14:solidFill>
            <w14:prstDash w14:val="solid"/>
            <w14:bevel/>
          </w14:textOutline>
        </w:rPr>
        <w:t>四、发生职业暴露后的处理措施</w:t>
      </w:r>
    </w:p>
    <w:p>
      <w:pPr>
        <w:pStyle w:val="2"/>
        <w:spacing w:before="179" w:line="220" w:lineRule="auto"/>
        <w:ind w:left="585"/>
      </w:pPr>
      <w:r>
        <w:rPr>
          <w:spacing w:val="-1"/>
        </w:rPr>
        <w:t>医务人员发生职业暴露后，应当立即实施以下局部处理措施：</w:t>
      </w:r>
    </w:p>
    <w:p>
      <w:pPr>
        <w:pStyle w:val="2"/>
        <w:spacing w:before="177" w:line="220" w:lineRule="auto"/>
        <w:ind w:left="478"/>
      </w:pPr>
      <w:r>
        <w:rPr>
          <w:spacing w:val="-1"/>
        </w:rPr>
        <w:t>1、脱离污染环境，用肥皂液和流动水清洗污染的皮肤，用生理盐水冲洗粘膜。</w:t>
      </w:r>
    </w:p>
    <w:p>
      <w:pPr>
        <w:pStyle w:val="2"/>
        <w:spacing w:before="177" w:line="221" w:lineRule="auto"/>
        <w:ind w:left="464"/>
      </w:pPr>
      <w:r>
        <w:rPr>
          <w:spacing w:val="1"/>
        </w:rPr>
        <w:t>2、如有伤口，应当从伤口近心端向远心端轻轻挤压，尽可能挤出损伤处的血液，</w:t>
      </w:r>
    </w:p>
    <w:p>
      <w:pPr>
        <w:pStyle w:val="2"/>
        <w:spacing w:before="178" w:line="220" w:lineRule="auto"/>
        <w:ind w:left="24"/>
      </w:pPr>
      <w:r>
        <w:rPr>
          <w:spacing w:val="-1"/>
        </w:rPr>
        <w:t>再用肥皂液和流动水进行冲洗。禁止进行伤口的局部挤压。</w:t>
      </w:r>
    </w:p>
    <w:p>
      <w:pPr>
        <w:pStyle w:val="2"/>
        <w:spacing w:before="177" w:line="439" w:lineRule="exact"/>
        <w:jc w:val="right"/>
      </w:pPr>
      <w:r>
        <w:rPr>
          <w:spacing w:val="-7"/>
          <w:position w:val="16"/>
        </w:rPr>
        <w:t>3、受伤部位的伤口冲洗后，应当用消毒液，如：75%乙醇或者</w:t>
      </w:r>
      <w:r>
        <w:rPr>
          <w:spacing w:val="-45"/>
          <w:position w:val="16"/>
        </w:rPr>
        <w:t xml:space="preserve"> </w:t>
      </w:r>
      <w:r>
        <w:rPr>
          <w:spacing w:val="-8"/>
          <w:position w:val="16"/>
        </w:rPr>
        <w:t>0.5%碘伏进行消毒，</w:t>
      </w:r>
    </w:p>
    <w:p>
      <w:pPr>
        <w:pStyle w:val="2"/>
        <w:spacing w:before="1" w:line="220" w:lineRule="auto"/>
        <w:ind w:left="26"/>
      </w:pPr>
      <w:r>
        <w:rPr>
          <w:spacing w:val="-1"/>
        </w:rPr>
        <w:t>必要时包扎伤口；被暴露的粘膜，应当反复用生理盐水冲洗干净。</w:t>
      </w:r>
    </w:p>
    <w:p>
      <w:pPr>
        <w:pStyle w:val="2"/>
        <w:spacing w:before="179" w:line="219" w:lineRule="auto"/>
        <w:ind w:left="465"/>
      </w:pPr>
      <w:r>
        <w:rPr>
          <w:spacing w:val="-1"/>
          <w14:textOutline w14:w="4013" w14:cap="sq" w14:cmpd="sng">
            <w14:solidFill>
              <w14:srgbClr w14:val="000000"/>
            </w14:solidFill>
            <w14:prstDash w14:val="solid"/>
            <w14:bevel/>
          </w14:textOutline>
        </w:rPr>
        <w:t>五、职业暴露的登记和报告</w:t>
      </w:r>
    </w:p>
    <w:p>
      <w:pPr>
        <w:pStyle w:val="2"/>
        <w:spacing w:before="179" w:line="369" w:lineRule="auto"/>
        <w:ind w:left="22" w:firstLine="670"/>
        <w:jc w:val="both"/>
      </w:pPr>
      <w:r>
        <w:rPr>
          <w:spacing w:val="-6"/>
        </w:rPr>
        <w:t>医务人员发生职业暴露，应立即向所在科室主</w:t>
      </w:r>
      <w:r>
        <w:rPr>
          <w:spacing w:val="-7"/>
        </w:rPr>
        <w:t>任、护士长及感染管理科进行报告，</w:t>
      </w:r>
      <w:r>
        <w:t xml:space="preserve"> </w:t>
      </w:r>
      <w:r>
        <w:rPr>
          <w:spacing w:val="1"/>
        </w:rPr>
        <w:t>追踪可能污染源的流行病学资料，通过</w:t>
      </w:r>
      <w:r>
        <w:rPr>
          <w:spacing w:val="-47"/>
        </w:rPr>
        <w:t xml:space="preserve"> </w:t>
      </w:r>
      <w:r>
        <w:t>OA</w:t>
      </w:r>
      <w:r>
        <w:rPr>
          <w:spacing w:val="-42"/>
        </w:rPr>
        <w:t xml:space="preserve"> </w:t>
      </w:r>
      <w:r>
        <w:rPr>
          <w:spacing w:val="1"/>
        </w:rPr>
        <w:t>系统上报不良事件</w:t>
      </w:r>
      <w:r>
        <w:t xml:space="preserve">，认真填写《职业暴露报 </w:t>
      </w:r>
      <w:r>
        <w:rPr>
          <w:spacing w:val="-2"/>
        </w:rPr>
        <w:t>告卡》，在感染管理科的指导下，接受相关指导，根据相关传染病的特征，必要时给予</w:t>
      </w:r>
    </w:p>
    <w:p>
      <w:pPr>
        <w:pStyle w:val="2"/>
        <w:spacing w:line="220" w:lineRule="auto"/>
        <w:ind w:left="22"/>
      </w:pPr>
      <w:r>
        <w:rPr>
          <w:spacing w:val="-1"/>
        </w:rPr>
        <w:t>相关检查及药物预防干预。</w:t>
      </w:r>
    </w:p>
    <w:p>
      <w:pPr>
        <w:pStyle w:val="2"/>
        <w:spacing w:before="177" w:line="220" w:lineRule="auto"/>
        <w:ind w:left="355"/>
      </w:pPr>
      <w:r>
        <w:rPr>
          <w14:textOutline w14:w="4013" w14:cap="sq" w14:cmpd="sng">
            <w14:solidFill>
              <w14:srgbClr w14:val="000000"/>
            </w14:solidFill>
            <w14:prstDash w14:val="solid"/>
            <w14:bevel/>
          </w14:textOutline>
        </w:rPr>
        <w:t>六、发生职业暴露后的处置预案</w:t>
      </w:r>
    </w:p>
    <w:p>
      <w:pPr>
        <w:pStyle w:val="2"/>
        <w:spacing w:before="180" w:line="220" w:lineRule="auto"/>
        <w:ind w:left="29"/>
      </w:pPr>
      <w:r>
        <w:rPr>
          <w:spacing w:val="-1"/>
        </w:rPr>
        <w:t>（一）艾滋病职业暴露的处置预案</w:t>
      </w:r>
    </w:p>
    <w:p>
      <w:pPr>
        <w:pStyle w:val="2"/>
        <w:spacing w:before="176" w:line="440" w:lineRule="exact"/>
        <w:ind w:left="591"/>
      </w:pPr>
      <w:r>
        <w:rPr>
          <w:spacing w:val="-1"/>
          <w:position w:val="16"/>
        </w:rPr>
        <w:t>1、暴露源为体液、血液或者含有体液、血液的医疗器械、物品；</w:t>
      </w:r>
    </w:p>
    <w:p>
      <w:pPr>
        <w:pStyle w:val="2"/>
        <w:spacing w:line="220" w:lineRule="auto"/>
        <w:ind w:left="577"/>
      </w:pPr>
      <w:r>
        <w:rPr>
          <w:spacing w:val="-2"/>
        </w:rPr>
        <w:t>2、暴露级别：</w:t>
      </w:r>
    </w:p>
    <w:p>
      <w:pPr>
        <w:pStyle w:val="2"/>
        <w:spacing w:before="179" w:line="439" w:lineRule="exact"/>
        <w:ind w:right="60"/>
        <w:jc w:val="right"/>
      </w:pPr>
      <w:r>
        <w:rPr>
          <w:spacing w:val="1"/>
          <w:position w:val="16"/>
        </w:rPr>
        <w:t>一级暴露：暴露类型为暴露源沾染了有损伤的皮肤或者粘膜，暴露量小且暴露时</w:t>
      </w:r>
    </w:p>
    <w:p>
      <w:pPr>
        <w:pStyle w:val="2"/>
        <w:spacing w:before="1" w:line="221" w:lineRule="auto"/>
        <w:ind w:left="39"/>
      </w:pPr>
      <w:r>
        <w:rPr>
          <w:spacing w:val="-7"/>
        </w:rPr>
        <w:t>间较短。</w:t>
      </w:r>
    </w:p>
    <w:p>
      <w:pPr>
        <w:pStyle w:val="2"/>
        <w:spacing w:before="174" w:line="370" w:lineRule="auto"/>
        <w:ind w:left="22" w:right="62" w:firstLine="442"/>
        <w:jc w:val="both"/>
      </w:pPr>
      <w:r>
        <w:rPr>
          <w:spacing w:val="-2"/>
        </w:rPr>
        <w:t>二级暴露：暴露类型为暴露源沾染了有损伤的皮肤或者粘膜，暴露量大且暴露时间</w:t>
      </w:r>
      <w:r>
        <w:rPr>
          <w:spacing w:val="6"/>
        </w:rPr>
        <w:t xml:space="preserve"> </w:t>
      </w:r>
      <w:r>
        <w:rPr>
          <w:spacing w:val="-2"/>
        </w:rPr>
        <w:t>较长；或者暴露类型为暴露源刺伤或者割伤皮肤，但损伤程度较轻，为表皮擦伤或者针</w:t>
      </w:r>
    </w:p>
    <w:p>
      <w:pPr>
        <w:pStyle w:val="2"/>
        <w:spacing w:before="1" w:line="220" w:lineRule="auto"/>
        <w:ind w:left="21"/>
      </w:pPr>
      <w:r>
        <w:rPr>
          <w:spacing w:val="-2"/>
        </w:rPr>
        <w:t>刺伤。</w:t>
      </w:r>
    </w:p>
    <w:p>
      <w:pPr>
        <w:spacing w:line="220" w:lineRule="auto"/>
        <w:sectPr>
          <w:pgSz w:w="11906" w:h="16839"/>
          <w:pgMar w:top="1431" w:right="1737" w:bottom="0" w:left="1785" w:header="0" w:footer="0" w:gutter="0"/>
          <w:cols w:space="720" w:num="1"/>
        </w:sectPr>
      </w:pPr>
    </w:p>
    <w:p>
      <w:pPr>
        <w:pStyle w:val="2"/>
        <w:spacing w:before="148" w:line="439" w:lineRule="exact"/>
        <w:ind w:left="461"/>
      </w:pPr>
      <w:r>
        <w:rPr>
          <w:spacing w:val="-2"/>
          <w:position w:val="16"/>
        </w:rPr>
        <w:t>三级暴露：暴露类型为暴露源刺伤或者割伤皮肤，但损伤程度较重，为深部伤口或</w:t>
      </w:r>
    </w:p>
    <w:p>
      <w:pPr>
        <w:pStyle w:val="2"/>
        <w:spacing w:before="1" w:line="220" w:lineRule="auto"/>
        <w:ind w:left="24"/>
      </w:pPr>
      <w:r>
        <w:rPr>
          <w:spacing w:val="-1"/>
        </w:rPr>
        <w:t>者割伤物有明显可见的血液。</w:t>
      </w:r>
    </w:p>
    <w:p>
      <w:pPr>
        <w:pStyle w:val="2"/>
        <w:spacing w:before="178" w:line="220" w:lineRule="auto"/>
        <w:ind w:left="466"/>
      </w:pPr>
      <w:r>
        <w:rPr>
          <w:spacing w:val="-2"/>
        </w:rPr>
        <w:t>3、暴露源类型：</w:t>
      </w:r>
    </w:p>
    <w:p>
      <w:pPr>
        <w:pStyle w:val="2"/>
        <w:spacing w:before="176" w:line="440" w:lineRule="exact"/>
        <w:ind w:right="41"/>
        <w:jc w:val="right"/>
      </w:pPr>
      <w:r>
        <w:rPr>
          <w:position w:val="16"/>
        </w:rPr>
        <w:t>轻度类型：暴露源为艾滋病病毒阳性，但滴度低、艾滋病病毒</w:t>
      </w:r>
      <w:r>
        <w:rPr>
          <w:spacing w:val="-1"/>
          <w:position w:val="16"/>
        </w:rPr>
        <w:t>感染者无临床症状、</w:t>
      </w:r>
    </w:p>
    <w:p>
      <w:pPr>
        <w:pStyle w:val="2"/>
        <w:spacing w:before="1" w:line="220" w:lineRule="auto"/>
        <w:ind w:left="20"/>
      </w:pPr>
      <w:r>
        <w:rPr>
          <w:spacing w:val="-2"/>
        </w:rPr>
        <w:t>CD4</w:t>
      </w:r>
      <w:r>
        <w:rPr>
          <w:spacing w:val="-45"/>
        </w:rPr>
        <w:t xml:space="preserve"> </w:t>
      </w:r>
      <w:r>
        <w:rPr>
          <w:spacing w:val="-2"/>
        </w:rPr>
        <w:t>计数正常者。</w:t>
      </w:r>
    </w:p>
    <w:p>
      <w:pPr>
        <w:pStyle w:val="2"/>
        <w:spacing w:before="178" w:line="439" w:lineRule="exact"/>
        <w:ind w:right="41"/>
        <w:jc w:val="right"/>
      </w:pPr>
      <w:r>
        <w:rPr>
          <w:position w:val="16"/>
        </w:rPr>
        <w:t>重度类型：暴露源为艾滋病病毒阳性，但滴度高、艾滋病病毒</w:t>
      </w:r>
      <w:r>
        <w:rPr>
          <w:spacing w:val="-1"/>
          <w:position w:val="16"/>
        </w:rPr>
        <w:t>感染者有临床症状、</w:t>
      </w:r>
    </w:p>
    <w:p>
      <w:pPr>
        <w:pStyle w:val="2"/>
        <w:spacing w:before="1" w:line="220" w:lineRule="auto"/>
        <w:ind w:left="20"/>
      </w:pPr>
      <w:r>
        <w:rPr>
          <w:spacing w:val="-2"/>
        </w:rPr>
        <w:t>CD4</w:t>
      </w:r>
      <w:r>
        <w:rPr>
          <w:spacing w:val="-47"/>
        </w:rPr>
        <w:t xml:space="preserve"> </w:t>
      </w:r>
      <w:r>
        <w:rPr>
          <w:spacing w:val="-2"/>
        </w:rPr>
        <w:t>计数低者。</w:t>
      </w:r>
    </w:p>
    <w:p>
      <w:pPr>
        <w:pStyle w:val="2"/>
        <w:spacing w:before="176" w:line="220" w:lineRule="auto"/>
        <w:ind w:left="461"/>
      </w:pPr>
      <w:r>
        <w:rPr>
          <w:spacing w:val="-1"/>
        </w:rPr>
        <w:t>暴露源不明型：不能确定暴露源是否为艾滋病病毒阳性者。</w:t>
      </w:r>
    </w:p>
    <w:p>
      <w:pPr>
        <w:pStyle w:val="2"/>
        <w:spacing w:before="179" w:line="220" w:lineRule="auto"/>
        <w:ind w:left="571"/>
      </w:pPr>
      <w:r>
        <w:rPr>
          <w:spacing w:val="-1"/>
        </w:rPr>
        <w:t>4、艾滋病病毒职业暴露的处置</w:t>
      </w:r>
    </w:p>
    <w:p>
      <w:pPr>
        <w:pStyle w:val="2"/>
        <w:spacing w:before="178" w:line="369" w:lineRule="auto"/>
        <w:ind w:left="22" w:right="95" w:firstLine="445"/>
      </w:pPr>
      <w:r>
        <w:rPr>
          <w:spacing w:val="1"/>
        </w:rPr>
        <w:t>（1）按照正确程序处置污染部位，并立即向所在科室领导、上级领导部门（医务</w:t>
      </w:r>
      <w:r>
        <w:rPr>
          <w:spacing w:val="5"/>
        </w:rPr>
        <w:t xml:space="preserve"> </w:t>
      </w:r>
      <w:r>
        <w:rPr>
          <w:spacing w:val="-2"/>
        </w:rPr>
        <w:t>部或护理部）及感染管理科进行报告。认真填写《艾滋病病毒职业暴露报告卡》，根据</w:t>
      </w:r>
      <w:r>
        <w:rPr>
          <w:spacing w:val="12"/>
        </w:rPr>
        <w:t xml:space="preserve"> </w:t>
      </w:r>
      <w:r>
        <w:rPr>
          <w:spacing w:val="4"/>
        </w:rPr>
        <w:t>暴露级别和暴露源病毒载量水平对发生艾滋病病毒职业暴露的医务人员实施预防性用</w:t>
      </w:r>
    </w:p>
    <w:p>
      <w:pPr>
        <w:pStyle w:val="2"/>
        <w:spacing w:before="1" w:line="221" w:lineRule="auto"/>
        <w:ind w:left="25"/>
      </w:pPr>
      <w:r>
        <w:rPr>
          <w:spacing w:val="-3"/>
        </w:rPr>
        <w:t>药方案。</w:t>
      </w:r>
    </w:p>
    <w:p>
      <w:pPr>
        <w:pStyle w:val="2"/>
        <w:spacing w:before="175" w:line="441" w:lineRule="exact"/>
        <w:ind w:left="468"/>
      </w:pPr>
      <w:r>
        <w:rPr>
          <w:spacing w:val="-4"/>
          <w:position w:val="16"/>
        </w:rPr>
        <w:t>（2）预防性用药应当在发生艾滋病病毒职业暴露后尽早开始（4</w:t>
      </w:r>
      <w:r>
        <w:rPr>
          <w:spacing w:val="-29"/>
          <w:position w:val="16"/>
        </w:rPr>
        <w:t xml:space="preserve"> </w:t>
      </w:r>
      <w:r>
        <w:rPr>
          <w:spacing w:val="-4"/>
          <w:position w:val="16"/>
        </w:rPr>
        <w:t>小时内，最迟不得</w:t>
      </w:r>
    </w:p>
    <w:p>
      <w:pPr>
        <w:pStyle w:val="2"/>
        <w:spacing w:before="2" w:line="220" w:lineRule="auto"/>
        <w:ind w:left="21"/>
      </w:pPr>
      <w:r>
        <w:rPr>
          <w:spacing w:val="-2"/>
        </w:rPr>
        <w:t>超过</w:t>
      </w:r>
      <w:r>
        <w:rPr>
          <w:spacing w:val="-46"/>
        </w:rPr>
        <w:t xml:space="preserve"> </w:t>
      </w:r>
      <w:r>
        <w:rPr>
          <w:spacing w:val="-2"/>
        </w:rPr>
        <w:t>24</w:t>
      </w:r>
      <w:r>
        <w:rPr>
          <w:spacing w:val="-40"/>
        </w:rPr>
        <w:t xml:space="preserve"> </w:t>
      </w:r>
      <w:r>
        <w:rPr>
          <w:spacing w:val="-2"/>
        </w:rPr>
        <w:t>小时；即使超过</w:t>
      </w:r>
      <w:r>
        <w:rPr>
          <w:spacing w:val="-46"/>
        </w:rPr>
        <w:t xml:space="preserve"> </w:t>
      </w:r>
      <w:r>
        <w:rPr>
          <w:spacing w:val="-2"/>
        </w:rPr>
        <w:t>24</w:t>
      </w:r>
      <w:r>
        <w:rPr>
          <w:spacing w:val="-40"/>
        </w:rPr>
        <w:t xml:space="preserve"> </w:t>
      </w:r>
      <w:r>
        <w:rPr>
          <w:spacing w:val="-2"/>
        </w:rPr>
        <w:t>小时，也应当实施预防性用药）。</w:t>
      </w:r>
    </w:p>
    <w:p>
      <w:pPr>
        <w:pStyle w:val="2"/>
        <w:spacing w:before="176" w:line="369" w:lineRule="auto"/>
        <w:ind w:left="22" w:right="92" w:firstLine="445"/>
      </w:pPr>
      <w:r>
        <w:rPr>
          <w:spacing w:val="1"/>
        </w:rPr>
        <w:t>（3）感染管理科对发生艾滋病病毒职业暴露的医务人员给予随访和咨询，在暴露</w:t>
      </w:r>
      <w:r>
        <w:rPr>
          <w:spacing w:val="5"/>
        </w:rPr>
        <w:t xml:space="preserve"> </w:t>
      </w:r>
      <w:r>
        <w:rPr>
          <w:spacing w:val="-6"/>
        </w:rPr>
        <w:t>后的第</w:t>
      </w:r>
      <w:r>
        <w:rPr>
          <w:spacing w:val="-39"/>
        </w:rPr>
        <w:t xml:space="preserve"> </w:t>
      </w:r>
      <w:r>
        <w:rPr>
          <w:spacing w:val="-6"/>
        </w:rPr>
        <w:t>4</w:t>
      </w:r>
      <w:r>
        <w:rPr>
          <w:spacing w:val="-45"/>
        </w:rPr>
        <w:t xml:space="preserve"> </w:t>
      </w:r>
      <w:r>
        <w:rPr>
          <w:spacing w:val="-6"/>
        </w:rPr>
        <w:t>周、第</w:t>
      </w:r>
      <w:r>
        <w:rPr>
          <w:spacing w:val="-48"/>
        </w:rPr>
        <w:t xml:space="preserve"> </w:t>
      </w:r>
      <w:r>
        <w:rPr>
          <w:spacing w:val="-6"/>
        </w:rPr>
        <w:t>8</w:t>
      </w:r>
      <w:r>
        <w:rPr>
          <w:spacing w:val="-46"/>
        </w:rPr>
        <w:t xml:space="preserve"> </w:t>
      </w:r>
      <w:r>
        <w:rPr>
          <w:spacing w:val="-6"/>
        </w:rPr>
        <w:t>周、第</w:t>
      </w:r>
      <w:r>
        <w:rPr>
          <w:spacing w:val="-30"/>
        </w:rPr>
        <w:t xml:space="preserve"> </w:t>
      </w:r>
      <w:r>
        <w:rPr>
          <w:spacing w:val="-6"/>
        </w:rPr>
        <w:t>12</w:t>
      </w:r>
      <w:r>
        <w:rPr>
          <w:spacing w:val="-47"/>
        </w:rPr>
        <w:t xml:space="preserve"> </w:t>
      </w:r>
      <w:r>
        <w:rPr>
          <w:spacing w:val="-6"/>
        </w:rPr>
        <w:t>周、6</w:t>
      </w:r>
      <w:r>
        <w:rPr>
          <w:spacing w:val="-47"/>
        </w:rPr>
        <w:t xml:space="preserve"> </w:t>
      </w:r>
      <w:r>
        <w:rPr>
          <w:spacing w:val="-6"/>
        </w:rPr>
        <w:t>个月及</w:t>
      </w:r>
      <w:r>
        <w:rPr>
          <w:spacing w:val="-30"/>
        </w:rPr>
        <w:t xml:space="preserve"> </w:t>
      </w:r>
      <w:r>
        <w:rPr>
          <w:spacing w:val="-6"/>
        </w:rPr>
        <w:t>1</w:t>
      </w:r>
      <w:r>
        <w:rPr>
          <w:spacing w:val="-45"/>
        </w:rPr>
        <w:t xml:space="preserve"> </w:t>
      </w:r>
      <w:r>
        <w:rPr>
          <w:spacing w:val="-6"/>
        </w:rPr>
        <w:t>年时对艾滋病病毒抗体进行检测，对服用药</w:t>
      </w:r>
      <w:r>
        <w:t xml:space="preserve"> </w:t>
      </w:r>
      <w:r>
        <w:rPr>
          <w:spacing w:val="-2"/>
        </w:rPr>
        <w:t>物的毒性进行监控和处理，观察和记录艾滋病病毒感染的早期症状等。每半年将发艾滋</w:t>
      </w:r>
    </w:p>
    <w:p>
      <w:pPr>
        <w:pStyle w:val="2"/>
        <w:spacing w:before="1" w:line="220" w:lineRule="auto"/>
        <w:ind w:left="21"/>
      </w:pPr>
      <w:r>
        <w:rPr>
          <w:spacing w:val="-1"/>
        </w:rPr>
        <w:t>病病毒职业暴露情况进行汇总，上报疾病预防控制中心。</w:t>
      </w:r>
    </w:p>
    <w:p>
      <w:pPr>
        <w:pStyle w:val="2"/>
        <w:spacing w:before="177" w:line="220" w:lineRule="auto"/>
        <w:ind w:left="468"/>
      </w:pPr>
      <w:r>
        <w:rPr>
          <w:spacing w:val="-1"/>
        </w:rPr>
        <w:t>（二）发生乙肝病毒职业暴露后处置预案：</w:t>
      </w:r>
    </w:p>
    <w:p>
      <w:pPr>
        <w:pStyle w:val="2"/>
        <w:spacing w:before="179" w:line="439" w:lineRule="exact"/>
        <w:ind w:left="699"/>
      </w:pPr>
      <w:r>
        <w:rPr>
          <w:spacing w:val="-2"/>
          <w:position w:val="16"/>
        </w:rPr>
        <w:t>1、已知暴露者</w:t>
      </w:r>
      <w:r>
        <w:rPr>
          <w:spacing w:val="-52"/>
          <w:position w:val="16"/>
        </w:rPr>
        <w:t xml:space="preserve"> </w:t>
      </w:r>
      <w:r>
        <w:rPr>
          <w:spacing w:val="-2"/>
          <w:position w:val="16"/>
        </w:rPr>
        <w:t>HBsAg</w:t>
      </w:r>
      <w:r>
        <w:rPr>
          <w:spacing w:val="-32"/>
          <w:position w:val="16"/>
        </w:rPr>
        <w:t xml:space="preserve"> </w:t>
      </w:r>
      <w:r>
        <w:rPr>
          <w:spacing w:val="-2"/>
          <w:position w:val="16"/>
        </w:rPr>
        <w:t>阳性或抗</w:t>
      </w:r>
      <w:r>
        <w:rPr>
          <w:spacing w:val="-54"/>
          <w:position w:val="16"/>
        </w:rPr>
        <w:t xml:space="preserve"> </w:t>
      </w:r>
      <w:r>
        <w:rPr>
          <w:spacing w:val="-2"/>
          <w:position w:val="16"/>
        </w:rPr>
        <w:t>HBs</w:t>
      </w:r>
      <w:r>
        <w:rPr>
          <w:spacing w:val="-30"/>
          <w:position w:val="16"/>
        </w:rPr>
        <w:t xml:space="preserve"> </w:t>
      </w:r>
      <w:r>
        <w:rPr>
          <w:spacing w:val="-2"/>
          <w:position w:val="16"/>
        </w:rPr>
        <w:t xml:space="preserve">阳性，则可不予特殊处理；如抗 </w:t>
      </w:r>
      <w:r>
        <w:rPr>
          <w:spacing w:val="-3"/>
          <w:position w:val="16"/>
        </w:rPr>
        <w:t>HBs</w:t>
      </w:r>
      <w:r>
        <w:rPr>
          <w:spacing w:val="-47"/>
          <w:position w:val="16"/>
        </w:rPr>
        <w:t xml:space="preserve"> </w:t>
      </w:r>
      <w:r>
        <w:rPr>
          <w:spacing w:val="-3"/>
          <w:position w:val="16"/>
        </w:rPr>
        <w:t>滴度低</w:t>
      </w:r>
    </w:p>
    <w:p>
      <w:pPr>
        <w:pStyle w:val="2"/>
        <w:spacing w:line="215" w:lineRule="auto"/>
        <w:ind w:left="33"/>
      </w:pPr>
      <w:r>
        <w:rPr>
          <w:spacing w:val="-2"/>
        </w:rPr>
        <w:t>需注射乙肝免疫球蛋白（HBIG）200U，并加强乙肝疫苗</w:t>
      </w:r>
      <w:r>
        <w:rPr>
          <w:spacing w:val="-19"/>
        </w:rPr>
        <w:t xml:space="preserve"> </w:t>
      </w:r>
      <w:r>
        <w:rPr>
          <w:spacing w:val="-2"/>
        </w:rPr>
        <w:t>1</w:t>
      </w:r>
      <w:r>
        <w:rPr>
          <w:spacing w:val="-40"/>
        </w:rPr>
        <w:t xml:space="preserve"> </w:t>
      </w:r>
      <w:r>
        <w:rPr>
          <w:spacing w:val="-2"/>
        </w:rPr>
        <w:t>次（5μg）。</w:t>
      </w:r>
    </w:p>
    <w:p>
      <w:pPr>
        <w:pStyle w:val="2"/>
        <w:spacing w:before="182" w:line="370" w:lineRule="auto"/>
        <w:ind w:left="25" w:firstLine="549"/>
        <w:jc w:val="both"/>
      </w:pPr>
      <w:r>
        <w:rPr>
          <w:spacing w:val="-6"/>
        </w:rPr>
        <w:t>2、已知暴露者</w:t>
      </w:r>
      <w:r>
        <w:rPr>
          <w:spacing w:val="-51"/>
        </w:rPr>
        <w:t xml:space="preserve"> </w:t>
      </w:r>
      <w:r>
        <w:rPr>
          <w:spacing w:val="-6"/>
        </w:rPr>
        <w:t>HBsAg和抗</w:t>
      </w:r>
      <w:r>
        <w:rPr>
          <w:spacing w:val="-54"/>
        </w:rPr>
        <w:t xml:space="preserve"> </w:t>
      </w:r>
      <w:r>
        <w:rPr>
          <w:spacing w:val="-6"/>
        </w:rPr>
        <w:t>HBs</w:t>
      </w:r>
      <w:r>
        <w:rPr>
          <w:spacing w:val="-45"/>
        </w:rPr>
        <w:t xml:space="preserve"> </w:t>
      </w:r>
      <w:r>
        <w:rPr>
          <w:spacing w:val="-6"/>
        </w:rPr>
        <w:t>均阴性，尽快给暴露者注射乙肝免疫 球蛋白（HBI</w:t>
      </w:r>
      <w:r>
        <w:rPr>
          <w:spacing w:val="-7"/>
        </w:rPr>
        <w:t>G）</w:t>
      </w:r>
      <w:r>
        <w:t xml:space="preserve"> </w:t>
      </w:r>
      <w:r>
        <w:rPr>
          <w:spacing w:val="-5"/>
        </w:rPr>
        <w:t>200U</w:t>
      </w:r>
      <w:r>
        <w:rPr>
          <w:spacing w:val="-48"/>
        </w:rPr>
        <w:t xml:space="preserve"> </w:t>
      </w:r>
      <w:r>
        <w:rPr>
          <w:spacing w:val="-5"/>
        </w:rPr>
        <w:t>和乙肝疫苗，乙肝疫苗接种间期按第</w:t>
      </w:r>
      <w:r>
        <w:rPr>
          <w:spacing w:val="-45"/>
        </w:rPr>
        <w:t xml:space="preserve"> </w:t>
      </w:r>
      <w:r>
        <w:rPr>
          <w:spacing w:val="-5"/>
        </w:rPr>
        <w:t>0-1-6</w:t>
      </w:r>
      <w:r>
        <w:rPr>
          <w:spacing w:val="-43"/>
        </w:rPr>
        <w:t xml:space="preserve"> </w:t>
      </w:r>
      <w:r>
        <w:rPr>
          <w:spacing w:val="-5"/>
        </w:rPr>
        <w:t>月执行；</w:t>
      </w:r>
      <w:r>
        <w:rPr>
          <w:spacing w:val="-6"/>
        </w:rPr>
        <w:t>并分别在暴露后即刻，</w:t>
      </w:r>
      <w:r>
        <w:rPr>
          <w:spacing w:val="-31"/>
        </w:rPr>
        <w:t xml:space="preserve"> </w:t>
      </w:r>
      <w:r>
        <w:rPr>
          <w:spacing w:val="-6"/>
        </w:rPr>
        <w:t>12</w:t>
      </w:r>
      <w:r>
        <w:rPr>
          <w:spacing w:val="-48"/>
        </w:rPr>
        <w:t xml:space="preserve"> </w:t>
      </w:r>
      <w:r>
        <w:rPr>
          <w:spacing w:val="-6"/>
        </w:rPr>
        <w:t>周，</w:t>
      </w:r>
    </w:p>
    <w:p>
      <w:pPr>
        <w:pStyle w:val="2"/>
        <w:spacing w:before="1" w:line="219" w:lineRule="auto"/>
        <w:ind w:left="24"/>
      </w:pPr>
      <w:r>
        <w:rPr>
          <w:spacing w:val="-1"/>
        </w:rPr>
        <w:t>6</w:t>
      </w:r>
      <w:r>
        <w:rPr>
          <w:spacing w:val="-46"/>
        </w:rPr>
        <w:t xml:space="preserve"> </w:t>
      </w:r>
      <w:r>
        <w:rPr>
          <w:spacing w:val="-1"/>
        </w:rPr>
        <w:t>个月检测乙肝五项发现异常情况尽快报告。</w:t>
      </w:r>
    </w:p>
    <w:p>
      <w:pPr>
        <w:pStyle w:val="2"/>
        <w:spacing w:before="176" w:line="370" w:lineRule="auto"/>
        <w:ind w:left="22" w:right="95" w:firstLine="443"/>
        <w:jc w:val="both"/>
      </w:pPr>
      <w:r>
        <w:rPr>
          <w:spacing w:val="-1"/>
        </w:rPr>
        <w:t>3、不明确暴露者</w:t>
      </w:r>
      <w:r>
        <w:rPr>
          <w:spacing w:val="-52"/>
        </w:rPr>
        <w:t xml:space="preserve"> </w:t>
      </w:r>
      <w:r>
        <w:rPr>
          <w:spacing w:val="-1"/>
        </w:rPr>
        <w:t>HBsAg</w:t>
      </w:r>
      <w:r>
        <w:rPr>
          <w:spacing w:val="-46"/>
        </w:rPr>
        <w:t xml:space="preserve"> </w:t>
      </w:r>
      <w:r>
        <w:rPr>
          <w:spacing w:val="-1"/>
        </w:rPr>
        <w:t>或抗</w:t>
      </w:r>
      <w:r>
        <w:rPr>
          <w:spacing w:val="-54"/>
        </w:rPr>
        <w:t xml:space="preserve"> </w:t>
      </w:r>
      <w:r>
        <w:rPr>
          <w:spacing w:val="-1"/>
        </w:rPr>
        <w:t>HBs</w:t>
      </w:r>
      <w:r>
        <w:rPr>
          <w:spacing w:val="-45"/>
        </w:rPr>
        <w:t xml:space="preserve"> </w:t>
      </w:r>
      <w:r>
        <w:rPr>
          <w:spacing w:val="-1"/>
        </w:rPr>
        <w:t>是否阳性，立即抽血检验</w:t>
      </w:r>
      <w:r>
        <w:rPr>
          <w:spacing w:val="-51"/>
        </w:rPr>
        <w:t xml:space="preserve"> </w:t>
      </w:r>
      <w:r>
        <w:rPr>
          <w:spacing w:val="-1"/>
        </w:rPr>
        <w:t>HBsAg</w:t>
      </w:r>
      <w:r>
        <w:rPr>
          <w:spacing w:val="-48"/>
        </w:rPr>
        <w:t xml:space="preserve"> </w:t>
      </w:r>
      <w:r>
        <w:rPr>
          <w:spacing w:val="-2"/>
        </w:rPr>
        <w:t>和 抗</w:t>
      </w:r>
      <w:r>
        <w:rPr>
          <w:spacing w:val="-52"/>
        </w:rPr>
        <w:t xml:space="preserve"> </w:t>
      </w:r>
      <w:r>
        <w:rPr>
          <w:spacing w:val="-2"/>
        </w:rPr>
        <w:t>HBs，并尽</w:t>
      </w:r>
      <w:r>
        <w:t xml:space="preserve"> </w:t>
      </w:r>
      <w:r>
        <w:rPr>
          <w:spacing w:val="-1"/>
        </w:rPr>
        <w:t>快给暴露者注乙肝免疫球蛋白（HBIG）2</w:t>
      </w:r>
      <w:r>
        <w:rPr>
          <w:spacing w:val="-2"/>
        </w:rPr>
        <w:t>00U；并根据检验结果参照上述原则进行下一步</w:t>
      </w:r>
    </w:p>
    <w:p>
      <w:pPr>
        <w:pStyle w:val="2"/>
        <w:spacing w:line="225" w:lineRule="auto"/>
        <w:ind w:left="27"/>
      </w:pPr>
      <w:r>
        <w:rPr>
          <w:spacing w:val="-4"/>
        </w:rPr>
        <w:t>处理。</w:t>
      </w:r>
    </w:p>
    <w:p>
      <w:pPr>
        <w:pStyle w:val="2"/>
        <w:spacing w:before="171" w:line="220" w:lineRule="auto"/>
        <w:ind w:left="468"/>
      </w:pPr>
      <w:r>
        <w:rPr>
          <w:spacing w:val="-1"/>
        </w:rPr>
        <w:t>（三）发生丙肝病毒职业暴露后处置预案：</w:t>
      </w:r>
    </w:p>
    <w:p>
      <w:pPr>
        <w:pStyle w:val="2"/>
        <w:spacing w:before="180" w:line="439" w:lineRule="exact"/>
        <w:ind w:left="699"/>
      </w:pPr>
      <w:r>
        <w:rPr>
          <w:spacing w:val="-2"/>
          <w:position w:val="16"/>
        </w:rPr>
        <w:t>1、暴露者应分别在暴露后即刻及</w:t>
      </w:r>
      <w:r>
        <w:rPr>
          <w:spacing w:val="-24"/>
          <w:position w:val="16"/>
        </w:rPr>
        <w:t xml:space="preserve"> </w:t>
      </w:r>
      <w:r>
        <w:rPr>
          <w:spacing w:val="-2"/>
          <w:position w:val="16"/>
        </w:rPr>
        <w:t>12</w:t>
      </w:r>
      <w:r>
        <w:rPr>
          <w:spacing w:val="-45"/>
          <w:position w:val="16"/>
        </w:rPr>
        <w:t xml:space="preserve"> </w:t>
      </w:r>
      <w:r>
        <w:rPr>
          <w:spacing w:val="-2"/>
          <w:position w:val="16"/>
        </w:rPr>
        <w:t>周后检测</w:t>
      </w:r>
      <w:r>
        <w:rPr>
          <w:spacing w:val="-54"/>
          <w:position w:val="16"/>
        </w:rPr>
        <w:t xml:space="preserve"> </w:t>
      </w:r>
      <w:r>
        <w:rPr>
          <w:spacing w:val="-2"/>
          <w:position w:val="16"/>
        </w:rPr>
        <w:t>HCV</w:t>
      </w:r>
      <w:r>
        <w:rPr>
          <w:spacing w:val="-46"/>
          <w:position w:val="16"/>
        </w:rPr>
        <w:t xml:space="preserve"> </w:t>
      </w:r>
      <w:r>
        <w:rPr>
          <w:spacing w:val="-2"/>
          <w:position w:val="16"/>
        </w:rPr>
        <w:t>抗体和</w:t>
      </w:r>
      <w:r>
        <w:rPr>
          <w:spacing w:val="-52"/>
          <w:position w:val="16"/>
        </w:rPr>
        <w:t xml:space="preserve"> </w:t>
      </w:r>
      <w:r>
        <w:rPr>
          <w:spacing w:val="-2"/>
          <w:position w:val="16"/>
        </w:rPr>
        <w:t>HCV-RNA，发现异常尽</w:t>
      </w:r>
    </w:p>
    <w:p>
      <w:pPr>
        <w:pStyle w:val="2"/>
        <w:spacing w:line="219" w:lineRule="auto"/>
        <w:ind w:left="22"/>
      </w:pPr>
      <w:r>
        <w:rPr>
          <w:spacing w:val="-3"/>
        </w:rPr>
        <w:t>快报告；</w:t>
      </w:r>
    </w:p>
    <w:p>
      <w:pPr>
        <w:spacing w:line="219" w:lineRule="auto"/>
        <w:sectPr>
          <w:pgSz w:w="11906" w:h="16839"/>
          <w:pgMar w:top="1431" w:right="1704" w:bottom="0" w:left="1785" w:header="0" w:footer="0" w:gutter="0"/>
          <w:cols w:space="720" w:num="1"/>
        </w:sectPr>
      </w:pPr>
    </w:p>
    <w:p>
      <w:pPr>
        <w:pStyle w:val="2"/>
        <w:spacing w:before="148" w:line="439" w:lineRule="exact"/>
        <w:ind w:left="685"/>
      </w:pPr>
      <w:r>
        <w:rPr>
          <w:spacing w:val="-2"/>
          <w:position w:val="16"/>
        </w:rPr>
        <w:t>2、如确定</w:t>
      </w:r>
      <w:r>
        <w:rPr>
          <w:spacing w:val="-41"/>
          <w:position w:val="16"/>
        </w:rPr>
        <w:t xml:space="preserve"> </w:t>
      </w:r>
      <w:r>
        <w:rPr>
          <w:spacing w:val="-2"/>
          <w:position w:val="16"/>
        </w:rPr>
        <w:t>HCV</w:t>
      </w:r>
      <w:r>
        <w:rPr>
          <w:spacing w:val="-45"/>
          <w:position w:val="16"/>
        </w:rPr>
        <w:t xml:space="preserve"> </w:t>
      </w:r>
      <w:r>
        <w:rPr>
          <w:spacing w:val="-2"/>
          <w:position w:val="16"/>
        </w:rPr>
        <w:t>感染尽快抗病毒治疗。</w:t>
      </w:r>
    </w:p>
    <w:p>
      <w:pPr>
        <w:pStyle w:val="2"/>
        <w:spacing w:line="220" w:lineRule="auto"/>
        <w:ind w:left="468"/>
      </w:pPr>
      <w:r>
        <w:rPr>
          <w:spacing w:val="-1"/>
        </w:rPr>
        <w:t>（四）发生梅毒职业暴露后处置预案：</w:t>
      </w:r>
    </w:p>
    <w:p>
      <w:pPr>
        <w:pStyle w:val="2"/>
        <w:spacing w:before="179" w:line="220" w:lineRule="auto"/>
        <w:ind w:left="478"/>
      </w:pPr>
      <w:r>
        <w:rPr>
          <w:spacing w:val="-3"/>
        </w:rPr>
        <w:t>1、暴露后即刻及</w:t>
      </w:r>
      <w:r>
        <w:rPr>
          <w:spacing w:val="-31"/>
        </w:rPr>
        <w:t xml:space="preserve"> </w:t>
      </w:r>
      <w:r>
        <w:rPr>
          <w:spacing w:val="-3"/>
        </w:rPr>
        <w:t>4</w:t>
      </w:r>
      <w:r>
        <w:rPr>
          <w:spacing w:val="-48"/>
        </w:rPr>
        <w:t xml:space="preserve"> </w:t>
      </w:r>
      <w:r>
        <w:rPr>
          <w:spacing w:val="-3"/>
        </w:rPr>
        <w:t>周后做梅毒血清学监测</w:t>
      </w:r>
    </w:p>
    <w:p>
      <w:pPr>
        <w:pStyle w:val="2"/>
        <w:spacing w:before="177" w:line="220" w:lineRule="auto"/>
        <w:ind w:left="464"/>
      </w:pPr>
      <w:r>
        <w:rPr>
          <w:spacing w:val="-2"/>
        </w:rPr>
        <w:t>2、长效青霉素</w:t>
      </w:r>
      <w:r>
        <w:rPr>
          <w:spacing w:val="-44"/>
        </w:rPr>
        <w:t xml:space="preserve"> </w:t>
      </w:r>
      <w:r>
        <w:rPr>
          <w:spacing w:val="-2"/>
        </w:rPr>
        <w:t>240</w:t>
      </w:r>
      <w:r>
        <w:rPr>
          <w:spacing w:val="-44"/>
        </w:rPr>
        <w:t xml:space="preserve"> </w:t>
      </w:r>
      <w:r>
        <w:rPr>
          <w:spacing w:val="-2"/>
        </w:rPr>
        <w:t>万单元肌肉注射，每周一次，连续</w:t>
      </w:r>
      <w:r>
        <w:rPr>
          <w:spacing w:val="-42"/>
        </w:rPr>
        <w:t xml:space="preserve"> </w:t>
      </w:r>
      <w:r>
        <w:rPr>
          <w:spacing w:val="-2"/>
        </w:rPr>
        <w:t>3</w:t>
      </w:r>
      <w:r>
        <w:rPr>
          <w:spacing w:val="-45"/>
        </w:rPr>
        <w:t xml:space="preserve"> </w:t>
      </w:r>
      <w:r>
        <w:rPr>
          <w:spacing w:val="-2"/>
        </w:rPr>
        <w:t>周。</w:t>
      </w:r>
    </w:p>
    <w:p>
      <w:pPr>
        <w:pStyle w:val="2"/>
        <w:spacing w:before="176" w:line="221" w:lineRule="auto"/>
        <w:ind w:left="574"/>
      </w:pPr>
      <w:r>
        <w:rPr>
          <w:spacing w:val="-1"/>
        </w:rPr>
        <w:t>六、化学治疗的防护管理</w:t>
      </w:r>
    </w:p>
    <w:p>
      <w:pPr>
        <w:pStyle w:val="2"/>
        <w:spacing w:before="178" w:line="222" w:lineRule="auto"/>
        <w:ind w:left="468"/>
      </w:pPr>
      <w:r>
        <w:rPr>
          <w:spacing w:val="-2"/>
        </w:rPr>
        <w:t>（一）化学治疗防护措施</w:t>
      </w:r>
    </w:p>
    <w:p>
      <w:pPr>
        <w:pStyle w:val="2"/>
        <w:spacing w:before="175" w:line="439" w:lineRule="exact"/>
        <w:ind w:right="11"/>
        <w:jc w:val="right"/>
      </w:pPr>
      <w:r>
        <w:rPr>
          <w:spacing w:val="-2"/>
          <w:position w:val="16"/>
        </w:rPr>
        <w:t>1、化疗科室护理人员要进行上岗前教育，定期进行防护知识讲课，</w:t>
      </w:r>
      <w:r>
        <w:rPr>
          <w:spacing w:val="-3"/>
          <w:position w:val="16"/>
        </w:rPr>
        <w:t>增强化疗病房</w:t>
      </w:r>
    </w:p>
    <w:p>
      <w:pPr>
        <w:pStyle w:val="2"/>
        <w:spacing w:before="1" w:line="221" w:lineRule="auto"/>
        <w:ind w:left="23"/>
      </w:pPr>
      <w:r>
        <w:rPr>
          <w:spacing w:val="-1"/>
        </w:rPr>
        <w:t>护理人员的防护意识及防护知识。</w:t>
      </w:r>
    </w:p>
    <w:p>
      <w:pPr>
        <w:pStyle w:val="2"/>
        <w:spacing w:before="177" w:line="439" w:lineRule="exact"/>
        <w:ind w:right="11"/>
        <w:jc w:val="right"/>
      </w:pPr>
      <w:r>
        <w:rPr>
          <w:spacing w:val="-2"/>
          <w:position w:val="16"/>
        </w:rPr>
        <w:t>2、化疗病房配药室要求配备必要的防护设施，配药室要求能够自然通风，有条件</w:t>
      </w:r>
    </w:p>
    <w:p>
      <w:pPr>
        <w:pStyle w:val="2"/>
        <w:spacing w:before="1" w:line="221" w:lineRule="auto"/>
        <w:ind w:left="40"/>
      </w:pPr>
      <w:r>
        <w:rPr>
          <w:spacing w:val="-2"/>
        </w:rPr>
        <w:t>的应安装排气扇（或生物安全柜）。</w:t>
      </w:r>
    </w:p>
    <w:p>
      <w:pPr>
        <w:pStyle w:val="2"/>
        <w:spacing w:before="173" w:line="370" w:lineRule="auto"/>
        <w:ind w:left="25" w:right="13" w:firstLine="440"/>
      </w:pPr>
      <w:r>
        <w:rPr>
          <w:spacing w:val="1"/>
        </w:rPr>
        <w:t>3、冲配规则包括：使用输液泵和软袋液体以减少空气中有害物质排出；用水剂代</w:t>
      </w:r>
      <w:r>
        <w:rPr>
          <w:spacing w:val="7"/>
        </w:rPr>
        <w:t xml:space="preserve"> </w:t>
      </w:r>
      <w:r>
        <w:rPr>
          <w:spacing w:val="-2"/>
        </w:rPr>
        <w:t>替粉剂以减少冲配时气溶和气雾的外溢；必须打开粉剂安瓿时应用无菌纱布包裹，溶解</w:t>
      </w:r>
      <w:r>
        <w:rPr>
          <w:spacing w:val="10"/>
        </w:rPr>
        <w:t xml:space="preserve"> </w:t>
      </w:r>
      <w:r>
        <w:rPr>
          <w:spacing w:val="-2"/>
        </w:rPr>
        <w:t>药物时溶媒延瓶壁缓慢注入瓶底，待药粉浸透后再行搅动，以防粉末外逸；抽取药液时</w:t>
      </w:r>
      <w:r>
        <w:rPr>
          <w:spacing w:val="10"/>
        </w:rPr>
        <w:t xml:space="preserve"> </w:t>
      </w:r>
      <w:r>
        <w:rPr>
          <w:spacing w:val="-2"/>
        </w:rPr>
        <w:t>以不超过注射器容量的</w:t>
      </w:r>
      <w:r>
        <w:rPr>
          <w:spacing w:val="-42"/>
        </w:rPr>
        <w:t xml:space="preserve"> </w:t>
      </w:r>
      <w:r>
        <w:rPr>
          <w:spacing w:val="-2"/>
        </w:rPr>
        <w:t>3/4</w:t>
      </w:r>
      <w:r>
        <w:rPr>
          <w:spacing w:val="-46"/>
        </w:rPr>
        <w:t xml:space="preserve"> </w:t>
      </w:r>
      <w:r>
        <w:rPr>
          <w:spacing w:val="-2"/>
        </w:rPr>
        <w:t>为宜，并使用针腔较大的针头抽取药</w:t>
      </w:r>
      <w:r>
        <w:rPr>
          <w:spacing w:val="-3"/>
        </w:rPr>
        <w:t>液，以防注射器内压力</w:t>
      </w:r>
    </w:p>
    <w:p>
      <w:pPr>
        <w:pStyle w:val="2"/>
        <w:spacing w:before="1" w:line="221" w:lineRule="auto"/>
        <w:ind w:left="23"/>
      </w:pPr>
      <w:r>
        <w:rPr>
          <w:spacing w:val="-2"/>
        </w:rPr>
        <w:t>过大，药液外溢。</w:t>
      </w:r>
    </w:p>
    <w:p>
      <w:pPr>
        <w:pStyle w:val="2"/>
        <w:spacing w:before="175" w:line="439" w:lineRule="exact"/>
        <w:jc w:val="right"/>
      </w:pPr>
      <w:r>
        <w:rPr>
          <w:spacing w:val="1"/>
          <w:position w:val="16"/>
        </w:rPr>
        <w:t>4、护理人员在配制化疗药及为病人进行化疗药物的穿刺注射时， 应戴口罩、帽</w:t>
      </w:r>
    </w:p>
    <w:p>
      <w:pPr>
        <w:pStyle w:val="2"/>
        <w:spacing w:before="1" w:line="220" w:lineRule="auto"/>
        <w:ind w:left="23"/>
      </w:pPr>
      <w:r>
        <w:rPr>
          <w:spacing w:val="-1"/>
        </w:rPr>
        <w:t>子及双层手套；有条件应戴防护目镜，穿防护服。</w:t>
      </w:r>
    </w:p>
    <w:p>
      <w:pPr>
        <w:pStyle w:val="2"/>
        <w:spacing w:before="179" w:line="439" w:lineRule="exact"/>
        <w:ind w:right="13"/>
        <w:jc w:val="right"/>
      </w:pPr>
      <w:r>
        <w:rPr>
          <w:spacing w:val="-2"/>
          <w:position w:val="16"/>
        </w:rPr>
        <w:t>5、配制化疗药后的垃圾应按医疗废物处理，装入黄色垃圾袋，盛垃圾的容器要加</w:t>
      </w:r>
    </w:p>
    <w:p>
      <w:pPr>
        <w:pStyle w:val="2"/>
        <w:spacing w:before="1" w:line="221" w:lineRule="auto"/>
        <w:ind w:left="23"/>
      </w:pPr>
      <w:r>
        <w:rPr>
          <w:spacing w:val="-1"/>
        </w:rPr>
        <w:t>盖，防止化疗药物挥发于空气中污染环境。</w:t>
      </w:r>
    </w:p>
    <w:p>
      <w:pPr>
        <w:pStyle w:val="2"/>
        <w:spacing w:before="174" w:line="222" w:lineRule="auto"/>
        <w:ind w:left="574"/>
      </w:pPr>
      <w:r>
        <w:t>6、化疗病人的排泄物、分泌物、呕吐物应马上</w:t>
      </w:r>
      <w:r>
        <w:rPr>
          <w:spacing w:val="-1"/>
        </w:rPr>
        <w:t>处理或应用加盖容器。</w:t>
      </w:r>
    </w:p>
    <w:p>
      <w:pPr>
        <w:pStyle w:val="2"/>
        <w:spacing w:before="178" w:line="439" w:lineRule="exact"/>
        <w:ind w:right="13"/>
        <w:jc w:val="right"/>
      </w:pPr>
      <w:r>
        <w:rPr>
          <w:spacing w:val="1"/>
          <w:position w:val="16"/>
        </w:rPr>
        <w:t>7、严格化疗药物管理，设专人专柜保管，药瓶有损坏应及时处理， 防止污染环</w:t>
      </w:r>
    </w:p>
    <w:p>
      <w:pPr>
        <w:pStyle w:val="2"/>
        <w:spacing w:before="1" w:line="221" w:lineRule="auto"/>
        <w:ind w:left="23"/>
      </w:pPr>
      <w:r>
        <w:rPr>
          <w:spacing w:val="-5"/>
        </w:rPr>
        <w:t>境。</w:t>
      </w:r>
    </w:p>
    <w:p>
      <w:pPr>
        <w:pStyle w:val="2"/>
        <w:spacing w:before="174" w:line="222" w:lineRule="auto"/>
        <w:ind w:left="578"/>
      </w:pPr>
      <w:r>
        <w:rPr>
          <w:spacing w:val="-1"/>
        </w:rPr>
        <w:t>（二）化疗药物污染的应急程序</w:t>
      </w:r>
    </w:p>
    <w:p>
      <w:pPr>
        <w:pStyle w:val="2"/>
        <w:spacing w:before="177" w:line="369" w:lineRule="auto"/>
        <w:ind w:left="22" w:right="11" w:firstLine="565"/>
      </w:pPr>
      <w:r>
        <w:rPr>
          <w:spacing w:val="-2"/>
        </w:rPr>
        <w:t>1、立即用流动清水冲洗被污染部位。如：操作中不慎将药液溅到皮肤</w:t>
      </w:r>
      <w:r>
        <w:rPr>
          <w:spacing w:val="-3"/>
        </w:rPr>
        <w:t>或眼睛，应</w:t>
      </w:r>
      <w:r>
        <w:t xml:space="preserve"> </w:t>
      </w:r>
      <w:r>
        <w:rPr>
          <w:spacing w:val="-2"/>
        </w:rPr>
        <w:t>立即使用生理盐水彻底冲洗；如果溢出到桌面，应用棉纸或纱布吸附药液，再用清水冲</w:t>
      </w:r>
    </w:p>
    <w:p>
      <w:pPr>
        <w:pStyle w:val="2"/>
        <w:spacing w:before="1" w:line="220" w:lineRule="auto"/>
        <w:ind w:left="21"/>
      </w:pPr>
      <w:r>
        <w:rPr>
          <w:spacing w:val="-2"/>
        </w:rPr>
        <w:t>洗被污染桌面。</w:t>
      </w:r>
    </w:p>
    <w:p>
      <w:pPr>
        <w:pStyle w:val="2"/>
        <w:spacing w:before="178" w:line="221" w:lineRule="auto"/>
        <w:ind w:left="574"/>
      </w:pPr>
      <w:r>
        <w:rPr>
          <w:spacing w:val="-1"/>
        </w:rPr>
        <w:t>2、立即就诊，根据造成污染的化学物质的不同性质用药。</w:t>
      </w:r>
    </w:p>
    <w:p>
      <w:pPr>
        <w:pStyle w:val="2"/>
        <w:spacing w:before="176" w:line="221" w:lineRule="auto"/>
        <w:ind w:left="461"/>
      </w:pPr>
      <w:r>
        <w:rPr>
          <w:spacing w:val="-1"/>
        </w:rPr>
        <w:t>七、接触消毒液的防护措施</w:t>
      </w:r>
    </w:p>
    <w:p>
      <w:pPr>
        <w:pStyle w:val="2"/>
        <w:spacing w:before="176" w:line="442" w:lineRule="exact"/>
        <w:ind w:right="11"/>
        <w:jc w:val="right"/>
      </w:pPr>
      <w:r>
        <w:rPr>
          <w:spacing w:val="-2"/>
          <w:position w:val="16"/>
        </w:rPr>
        <w:t>（一）使用化学消毒剂时，护士应穿戴好手套、防护衣和口罩，口罩和手套要定</w:t>
      </w:r>
    </w:p>
    <w:p>
      <w:pPr>
        <w:pStyle w:val="2"/>
        <w:spacing w:line="221" w:lineRule="auto"/>
        <w:ind w:left="33"/>
      </w:pPr>
      <w:r>
        <w:rPr>
          <w:spacing w:val="-5"/>
        </w:rPr>
        <w:t>时更换。</w:t>
      </w:r>
    </w:p>
    <w:p>
      <w:pPr>
        <w:pStyle w:val="2"/>
        <w:spacing w:before="175" w:line="221" w:lineRule="auto"/>
        <w:ind w:left="689"/>
      </w:pPr>
      <w:r>
        <w:rPr>
          <w:spacing w:val="-2"/>
        </w:rPr>
        <w:t>（二）保证良好的通风环境。</w:t>
      </w:r>
    </w:p>
    <w:p>
      <w:pPr>
        <w:spacing w:line="221" w:lineRule="auto"/>
        <w:sectPr>
          <w:pgSz w:w="11906" w:h="16839"/>
          <w:pgMar w:top="1431" w:right="1785" w:bottom="0" w:left="1785" w:header="0" w:footer="0" w:gutter="0"/>
          <w:cols w:space="720" w:num="1"/>
        </w:sectPr>
      </w:pPr>
    </w:p>
    <w:p>
      <w:pPr>
        <w:pStyle w:val="2"/>
        <w:spacing w:before="148" w:line="439" w:lineRule="exact"/>
        <w:ind w:right="64"/>
        <w:jc w:val="right"/>
      </w:pPr>
      <w:r>
        <w:rPr>
          <w:spacing w:val="-2"/>
          <w:position w:val="16"/>
        </w:rPr>
        <w:t>（三）遵守医院或部门的剧毒、有害物质的保管规定；集中存放，容器密闭，并</w:t>
      </w:r>
    </w:p>
    <w:p>
      <w:pPr>
        <w:pStyle w:val="2"/>
        <w:spacing w:before="1" w:line="220" w:lineRule="auto"/>
        <w:ind w:left="23"/>
      </w:pPr>
      <w:r>
        <w:rPr>
          <w:spacing w:val="-2"/>
        </w:rPr>
        <w:t>有显著标志。</w:t>
      </w:r>
    </w:p>
    <w:p>
      <w:pPr>
        <w:pStyle w:val="2"/>
        <w:spacing w:before="178" w:line="439" w:lineRule="exact"/>
        <w:jc w:val="right"/>
      </w:pPr>
      <w:r>
        <w:rPr>
          <w:spacing w:val="-6"/>
          <w:position w:val="16"/>
        </w:rPr>
        <w:t>（四）使用中的化学消毒剂容器加盖；一些使用消毒剂集中的特殊部门如手术室、</w:t>
      </w:r>
    </w:p>
    <w:p>
      <w:pPr>
        <w:pStyle w:val="2"/>
        <w:spacing w:line="220" w:lineRule="auto"/>
        <w:ind w:left="22"/>
      </w:pPr>
      <w:r>
        <w:rPr>
          <w:spacing w:val="-1"/>
        </w:rPr>
        <w:t>供应室、内窥镜室的建筑应达到一定速度的通风排气要求。</w:t>
      </w:r>
    </w:p>
    <w:p>
      <w:pPr>
        <w:pStyle w:val="2"/>
        <w:spacing w:before="177" w:line="219" w:lineRule="auto"/>
        <w:ind w:left="1028"/>
      </w:pPr>
      <w:r>
        <w:rPr>
          <w:spacing w:val="-2"/>
        </w:rPr>
        <w:t>附：医务人员职业暴露处理与报告流程图</w:t>
      </w:r>
    </w:p>
    <w:p>
      <w:pPr>
        <w:pStyle w:val="2"/>
        <w:spacing w:before="180" w:line="219" w:lineRule="auto"/>
        <w:ind w:left="37"/>
      </w:pPr>
      <w:r>
        <w:rPr>
          <w:spacing w:val="-1"/>
        </w:rPr>
        <w:t>院感流程--002     医务人员职业暴露处理与报告流程图(SOP)</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2"/>
        <w:spacing w:before="114" w:line="226" w:lineRule="auto"/>
        <w:ind w:left="1664"/>
        <w:outlineLvl w:val="1"/>
        <w:rPr>
          <w:sz w:val="35"/>
          <w:szCs w:val="35"/>
        </w:rPr>
      </w:pPr>
      <w:bookmarkStart w:id="53" w:name="bookmark54"/>
      <w:bookmarkEnd w:id="53"/>
      <w:r>
        <w:rPr>
          <w:spacing w:val="9"/>
          <w:sz w:val="35"/>
          <w:szCs w:val="35"/>
          <w14:textOutline w14:w="6537" w14:cap="sq" w14:cmpd="sng">
            <w14:solidFill>
              <w14:srgbClr w14:val="000000"/>
            </w14:solidFill>
            <w14:prstDash w14:val="solid"/>
            <w14:bevel/>
          </w14:textOutline>
        </w:rPr>
        <w:t>突发医疗废物意外事故应急预案</w:t>
      </w:r>
    </w:p>
    <w:p>
      <w:pPr>
        <w:pStyle w:val="2"/>
        <w:spacing w:before="201" w:line="370" w:lineRule="auto"/>
        <w:ind w:left="26" w:right="75" w:firstLine="440"/>
        <w:jc w:val="both"/>
      </w:pPr>
      <w:r>
        <w:rPr>
          <w:spacing w:val="-2"/>
        </w:rPr>
        <w:t>为加强对医疗废物的管理，防止医疗废物流失、泄漏、扩散和意外事故造成环境污</w:t>
      </w:r>
      <w:r>
        <w:rPr>
          <w:spacing w:val="7"/>
        </w:rPr>
        <w:t xml:space="preserve"> </w:t>
      </w:r>
      <w:r>
        <w:rPr>
          <w:spacing w:val="-2"/>
        </w:rPr>
        <w:t>染、人员伤亡，以及疾病的传播，根据《医疗废物管理条例》、《医疗卫生机构医疗废</w:t>
      </w:r>
    </w:p>
    <w:p>
      <w:pPr>
        <w:pStyle w:val="2"/>
        <w:spacing w:before="1" w:line="220" w:lineRule="auto"/>
        <w:ind w:left="22"/>
      </w:pPr>
      <w:r>
        <w:rPr>
          <w:spacing w:val="-1"/>
        </w:rPr>
        <w:t>物管理办法》及《突发公共卫生事件应急预案》等制定本方案。</w:t>
      </w:r>
    </w:p>
    <w:p>
      <w:pPr>
        <w:pStyle w:val="2"/>
        <w:spacing w:before="176" w:line="221" w:lineRule="auto"/>
        <w:ind w:left="26"/>
      </w:pPr>
      <w:r>
        <w:rPr>
          <w:spacing w:val="-2"/>
          <w14:textOutline w14:w="4013" w14:cap="sq" w14:cmpd="sng">
            <w14:solidFill>
              <w14:srgbClr w14:val="000000"/>
            </w14:solidFill>
            <w14:prstDash w14:val="solid"/>
            <w14:bevel/>
          </w14:textOutline>
        </w:rPr>
        <w:t>一、组织管理</w:t>
      </w:r>
    </w:p>
    <w:p>
      <w:pPr>
        <w:pStyle w:val="2"/>
        <w:spacing w:before="180" w:line="369" w:lineRule="auto"/>
        <w:ind w:left="21" w:right="75" w:firstLine="444"/>
        <w:jc w:val="both"/>
      </w:pPr>
      <w:r>
        <w:rPr>
          <w:spacing w:val="-2"/>
        </w:rPr>
        <w:t>成立医疗废物意外事故应急领导小组，由院长任组长，负责对事故处理的组织、指</w:t>
      </w:r>
      <w:r>
        <w:rPr>
          <w:spacing w:val="8"/>
        </w:rPr>
        <w:t xml:space="preserve"> </w:t>
      </w:r>
      <w:r>
        <w:rPr>
          <w:spacing w:val="-2"/>
        </w:rPr>
        <w:t>挥和协调工作。成员分别由有院感科、医务科、护理部、总务科、设备科、药剂科、保</w:t>
      </w:r>
      <w:r>
        <w:rPr>
          <w:spacing w:val="16"/>
        </w:rPr>
        <w:t xml:space="preserve"> </w:t>
      </w:r>
      <w:r>
        <w:rPr>
          <w:spacing w:val="-2"/>
        </w:rPr>
        <w:t>卫科及临床各科主任组成，负责现场调查、医疗救治、现场消毒隔离及设备和后勤物质</w:t>
      </w:r>
    </w:p>
    <w:p>
      <w:pPr>
        <w:pStyle w:val="2"/>
        <w:spacing w:line="220" w:lineRule="auto"/>
        <w:ind w:left="22"/>
      </w:pPr>
      <w:r>
        <w:rPr>
          <w:spacing w:val="-2"/>
        </w:rPr>
        <w:t>供应等工作。</w:t>
      </w:r>
    </w:p>
    <w:p>
      <w:pPr>
        <w:pStyle w:val="2"/>
        <w:spacing w:before="176" w:line="222" w:lineRule="auto"/>
        <w:ind w:left="26"/>
      </w:pPr>
      <w:r>
        <w:rPr>
          <w:spacing w:val="-1"/>
          <w14:textOutline w14:w="4013" w14:cap="sq" w14:cmpd="sng">
            <w14:solidFill>
              <w14:srgbClr w14:val="000000"/>
            </w14:solidFill>
            <w14:prstDash w14:val="solid"/>
            <w14:bevel/>
          </w14:textOutline>
        </w:rPr>
        <w:t>二、预防控措施</w:t>
      </w:r>
    </w:p>
    <w:p>
      <w:pPr>
        <w:pStyle w:val="2"/>
        <w:spacing w:before="175" w:line="221" w:lineRule="auto"/>
        <w:ind w:left="39"/>
      </w:pPr>
      <w:r>
        <w:rPr>
          <w:spacing w:val="-2"/>
        </w:rPr>
        <w:t>1、认真督导检查，防范意外事故发生</w:t>
      </w:r>
    </w:p>
    <w:p>
      <w:pPr>
        <w:pStyle w:val="2"/>
        <w:spacing w:before="177" w:line="369" w:lineRule="auto"/>
        <w:ind w:left="25" w:firstLine="465"/>
        <w:jc w:val="both"/>
      </w:pPr>
      <w:r>
        <w:rPr>
          <w:spacing w:val="-3"/>
        </w:rPr>
        <w:t xml:space="preserve">由医院感染管理科、医务科、护理部等部门组成督导组，对医院日常医疗废物处理 </w:t>
      </w:r>
      <w:r>
        <w:rPr>
          <w:spacing w:val="-5"/>
        </w:rPr>
        <w:t>工作进行不定期抽查，医院感染控制科坚持经常性的监督和</w:t>
      </w:r>
      <w:r>
        <w:rPr>
          <w:spacing w:val="-6"/>
        </w:rPr>
        <w:t>检查，发现问题，及时通报、</w:t>
      </w:r>
    </w:p>
    <w:p>
      <w:pPr>
        <w:pStyle w:val="2"/>
        <w:spacing w:before="2" w:line="220" w:lineRule="auto"/>
        <w:ind w:left="23"/>
      </w:pPr>
      <w:r>
        <w:rPr>
          <w:spacing w:val="-1"/>
        </w:rPr>
        <w:t>反馈、指导整改，以预防医疗废物处置过程中意外事故的发生。</w:t>
      </w:r>
    </w:p>
    <w:p>
      <w:pPr>
        <w:pStyle w:val="2"/>
        <w:spacing w:before="178" w:line="221" w:lineRule="auto"/>
        <w:ind w:left="25"/>
      </w:pPr>
      <w:r>
        <w:rPr>
          <w:spacing w:val="-1"/>
        </w:rPr>
        <w:t>2、强化培训，提高责任感</w:t>
      </w:r>
    </w:p>
    <w:p>
      <w:pPr>
        <w:pStyle w:val="2"/>
        <w:spacing w:before="176" w:line="439" w:lineRule="exact"/>
        <w:ind w:left="463"/>
      </w:pPr>
      <w:r>
        <w:rPr>
          <w:spacing w:val="-1"/>
          <w:position w:val="16"/>
        </w:rPr>
        <w:t>采取多种形式，加强医疗废物安全处理的宣</w:t>
      </w:r>
      <w:r>
        <w:rPr>
          <w:spacing w:val="-2"/>
          <w:position w:val="16"/>
        </w:rPr>
        <w:t>传教育，以提高全院职工执行法律、法</w:t>
      </w:r>
    </w:p>
    <w:p>
      <w:pPr>
        <w:pStyle w:val="2"/>
        <w:spacing w:line="220" w:lineRule="auto"/>
        <w:ind w:left="23"/>
      </w:pPr>
      <w:r>
        <w:rPr>
          <w:spacing w:val="-1"/>
        </w:rPr>
        <w:t>规和规章制度的自觉性。</w:t>
      </w:r>
    </w:p>
    <w:p>
      <w:pPr>
        <w:pStyle w:val="2"/>
        <w:spacing w:before="180" w:line="219" w:lineRule="auto"/>
        <w:ind w:left="22"/>
      </w:pPr>
      <w:r>
        <w:rPr>
          <w14:textOutline w14:w="4013" w14:cap="sq" w14:cmpd="sng">
            <w14:solidFill>
              <w14:srgbClr w14:val="000000"/>
            </w14:solidFill>
            <w14:prstDash w14:val="solid"/>
            <w14:bevel/>
          </w14:textOutline>
        </w:rPr>
        <w:t>三、建立医院突发医疗废物事件应急报告制度</w:t>
      </w:r>
    </w:p>
    <w:p>
      <w:pPr>
        <w:spacing w:line="219" w:lineRule="auto"/>
        <w:sectPr>
          <w:pgSz w:w="11906" w:h="16839"/>
          <w:pgMar w:top="1431" w:right="1721" w:bottom="0" w:left="1785" w:header="0" w:footer="0" w:gutter="0"/>
          <w:cols w:space="720" w:num="1"/>
        </w:sectPr>
      </w:pPr>
    </w:p>
    <w:p>
      <w:pPr>
        <w:pStyle w:val="2"/>
        <w:spacing w:before="150" w:line="369" w:lineRule="auto"/>
        <w:ind w:left="21" w:right="20" w:firstLine="458"/>
        <w:jc w:val="both"/>
      </w:pPr>
      <w:r>
        <w:rPr>
          <w:spacing w:val="1"/>
        </w:rPr>
        <w:t>1、各科室或个人发生医疗废物意外事件后，应立即报告院感科</w:t>
      </w:r>
      <w:r>
        <w:t xml:space="preserve">，院感科即刻报告 </w:t>
      </w:r>
      <w:r>
        <w:rPr>
          <w:spacing w:val="1"/>
        </w:rPr>
        <w:t>医疗废物意外事故应急领导小组，并在</w:t>
      </w:r>
      <w:r>
        <w:rPr>
          <w:spacing w:val="-47"/>
        </w:rPr>
        <w:t xml:space="preserve"> </w:t>
      </w:r>
      <w:r>
        <w:rPr>
          <w:spacing w:val="1"/>
        </w:rPr>
        <w:t>48</w:t>
      </w:r>
      <w:r>
        <w:rPr>
          <w:spacing w:val="-40"/>
        </w:rPr>
        <w:t xml:space="preserve"> </w:t>
      </w:r>
      <w:r>
        <w:rPr>
          <w:spacing w:val="1"/>
        </w:rPr>
        <w:t>小时内</w:t>
      </w:r>
      <w:r>
        <w:t xml:space="preserve">报告县卫健委及环保局；当发生医疗 </w:t>
      </w:r>
      <w:r>
        <w:rPr>
          <w:spacing w:val="-3"/>
        </w:rPr>
        <w:t>废物管理不当导致</w:t>
      </w:r>
      <w:r>
        <w:rPr>
          <w:spacing w:val="-30"/>
        </w:rPr>
        <w:t xml:space="preserve"> </w:t>
      </w:r>
      <w:r>
        <w:rPr>
          <w:spacing w:val="-3"/>
        </w:rPr>
        <w:t>1</w:t>
      </w:r>
      <w:r>
        <w:rPr>
          <w:spacing w:val="-47"/>
        </w:rPr>
        <w:t xml:space="preserve"> </w:t>
      </w:r>
      <w:r>
        <w:rPr>
          <w:spacing w:val="-3"/>
        </w:rPr>
        <w:t>人以上死亡或者</w:t>
      </w:r>
      <w:r>
        <w:rPr>
          <w:spacing w:val="-42"/>
        </w:rPr>
        <w:t xml:space="preserve"> </w:t>
      </w:r>
      <w:r>
        <w:rPr>
          <w:spacing w:val="-3"/>
        </w:rPr>
        <w:t>3</w:t>
      </w:r>
      <w:r>
        <w:rPr>
          <w:spacing w:val="-45"/>
        </w:rPr>
        <w:t xml:space="preserve"> </w:t>
      </w:r>
      <w:r>
        <w:rPr>
          <w:spacing w:val="-3"/>
        </w:rPr>
        <w:t>人以上健康损害，需要对患病人员提</w:t>
      </w:r>
      <w:r>
        <w:rPr>
          <w:spacing w:val="-4"/>
        </w:rPr>
        <w:t>供医疗救护</w:t>
      </w:r>
      <w:r>
        <w:t xml:space="preserve"> 和现场救援的重大事故时，应当在</w:t>
      </w:r>
      <w:r>
        <w:rPr>
          <w:spacing w:val="-25"/>
        </w:rPr>
        <w:t xml:space="preserve"> </w:t>
      </w:r>
      <w:r>
        <w:t>12</w:t>
      </w:r>
      <w:r>
        <w:rPr>
          <w:spacing w:val="-38"/>
        </w:rPr>
        <w:t xml:space="preserve"> </w:t>
      </w:r>
      <w:r>
        <w:t>小时内向县卫健委、环境局报告；当发生医疗废 物管理不当导致</w:t>
      </w:r>
      <w:r>
        <w:rPr>
          <w:spacing w:val="-42"/>
        </w:rPr>
        <w:t xml:space="preserve"> </w:t>
      </w:r>
      <w:r>
        <w:t>3</w:t>
      </w:r>
      <w:r>
        <w:rPr>
          <w:spacing w:val="-42"/>
        </w:rPr>
        <w:t xml:space="preserve"> </w:t>
      </w:r>
      <w:r>
        <w:t>人以上死亡或者</w:t>
      </w:r>
      <w:r>
        <w:rPr>
          <w:spacing w:val="-33"/>
        </w:rPr>
        <w:t xml:space="preserve"> </w:t>
      </w:r>
      <w:r>
        <w:t>10</w:t>
      </w:r>
      <w:r>
        <w:rPr>
          <w:spacing w:val="-42"/>
        </w:rPr>
        <w:t xml:space="preserve"> </w:t>
      </w:r>
      <w:r>
        <w:t>人以上健康损害</w:t>
      </w:r>
      <w:r>
        <w:rPr>
          <w:spacing w:val="-1"/>
        </w:rPr>
        <w:t>，需要对患病人员提供医疗救护</w:t>
      </w:r>
      <w:r>
        <w:t xml:space="preserve"> </w:t>
      </w:r>
      <w:r>
        <w:rPr>
          <w:spacing w:val="-2"/>
        </w:rPr>
        <w:t>和现场救援的重大事故时，应当在</w:t>
      </w:r>
      <w:r>
        <w:rPr>
          <w:spacing w:val="-44"/>
        </w:rPr>
        <w:t xml:space="preserve"> </w:t>
      </w:r>
      <w:r>
        <w:rPr>
          <w:spacing w:val="-2"/>
        </w:rPr>
        <w:t>2</w:t>
      </w:r>
      <w:r>
        <w:rPr>
          <w:spacing w:val="-40"/>
        </w:rPr>
        <w:t xml:space="preserve"> </w:t>
      </w:r>
      <w:r>
        <w:rPr>
          <w:spacing w:val="-2"/>
        </w:rPr>
        <w:t>小时内向县卫健委、环境局</w:t>
      </w:r>
      <w:r>
        <w:rPr>
          <w:spacing w:val="-3"/>
        </w:rPr>
        <w:t>报告并根据《医疗废物</w:t>
      </w:r>
    </w:p>
    <w:p>
      <w:pPr>
        <w:pStyle w:val="2"/>
        <w:spacing w:line="220" w:lineRule="auto"/>
        <w:ind w:left="27"/>
      </w:pPr>
      <w:r>
        <w:rPr>
          <w:spacing w:val="-1"/>
        </w:rPr>
        <w:t>管理条例》的规定，采取相应紧急处理措施；</w:t>
      </w:r>
    </w:p>
    <w:p>
      <w:pPr>
        <w:pStyle w:val="2"/>
        <w:spacing w:before="177" w:line="220" w:lineRule="auto"/>
        <w:ind w:left="466"/>
      </w:pPr>
      <w:r>
        <w:t>2、任何科室和个人对突发医疗废物意外事件</w:t>
      </w:r>
      <w:r>
        <w:rPr>
          <w:spacing w:val="-1"/>
        </w:rPr>
        <w:t>不得隐瞒、缓报和谎报。</w:t>
      </w:r>
    </w:p>
    <w:p>
      <w:pPr>
        <w:pStyle w:val="2"/>
        <w:spacing w:before="179" w:line="221" w:lineRule="auto"/>
        <w:ind w:left="43"/>
      </w:pPr>
      <w:r>
        <w:rPr>
          <w:spacing w:val="-1"/>
          <w14:textOutline w14:w="4013" w14:cap="sq" w14:cmpd="sng">
            <w14:solidFill>
              <w14:srgbClr w14:val="000000"/>
            </w14:solidFill>
            <w14:prstDash w14:val="solid"/>
            <w14:bevel/>
          </w14:textOutline>
        </w:rPr>
        <w:t>四、突发医疗废物处置事件应急处理程序、措施</w:t>
      </w:r>
    </w:p>
    <w:p>
      <w:pPr>
        <w:pStyle w:val="2"/>
        <w:spacing w:before="175" w:line="440" w:lineRule="exact"/>
        <w:ind w:right="15"/>
        <w:jc w:val="right"/>
      </w:pPr>
      <w:r>
        <w:rPr>
          <w:spacing w:val="1"/>
          <w:position w:val="16"/>
        </w:rPr>
        <w:t>1、医院接到突发医疗废物事件情况后，应迅速组织相关人员确定流失、泄漏、扩</w:t>
      </w:r>
    </w:p>
    <w:p>
      <w:pPr>
        <w:pStyle w:val="2"/>
        <w:spacing w:before="1" w:line="220" w:lineRule="auto"/>
        <w:ind w:left="21"/>
      </w:pPr>
      <w:r>
        <w:t>散的医疗废物的类别、数量、发生时间、影</w:t>
      </w:r>
      <w:r>
        <w:rPr>
          <w:spacing w:val="-1"/>
        </w:rPr>
        <w:t>响范围及严重程度。</w:t>
      </w:r>
    </w:p>
    <w:p>
      <w:pPr>
        <w:pStyle w:val="2"/>
        <w:spacing w:before="178" w:line="439" w:lineRule="exact"/>
        <w:ind w:right="22"/>
        <w:jc w:val="right"/>
      </w:pPr>
      <w:r>
        <w:rPr>
          <w:spacing w:val="1"/>
          <w:position w:val="16"/>
        </w:rPr>
        <w:t>2、立即启动应急预案，对发生医疗废物泄漏、扩散的现场进行处理，对泄漏及受</w:t>
      </w:r>
    </w:p>
    <w:p>
      <w:pPr>
        <w:pStyle w:val="2"/>
        <w:spacing w:before="1" w:line="220" w:lineRule="auto"/>
        <w:ind w:left="24"/>
      </w:pPr>
      <w:r>
        <w:t>污染的区域、物品进行消毒或者无害化处置，必要时封锁污</w:t>
      </w:r>
      <w:r>
        <w:rPr>
          <w:spacing w:val="-1"/>
        </w:rPr>
        <w:t>染区域以防扩大污染。</w:t>
      </w:r>
    </w:p>
    <w:p>
      <w:pPr>
        <w:pStyle w:val="2"/>
        <w:spacing w:before="175" w:line="442" w:lineRule="exact"/>
        <w:ind w:right="22"/>
        <w:jc w:val="right"/>
      </w:pPr>
      <w:r>
        <w:rPr>
          <w:spacing w:val="1"/>
          <w:position w:val="16"/>
        </w:rPr>
        <w:t>3、对感染性废物污染的区域进行消毒时，消毒工作从污染最轻向污染最严重区域</w:t>
      </w:r>
    </w:p>
    <w:p>
      <w:pPr>
        <w:pStyle w:val="2"/>
        <w:spacing w:before="1" w:line="220" w:lineRule="auto"/>
        <w:ind w:left="20"/>
      </w:pPr>
      <w:r>
        <w:rPr>
          <w:spacing w:val="-1"/>
        </w:rPr>
        <w:t>进行，对可能被污染的所有使用过的工具也应进行消毒。</w:t>
      </w:r>
    </w:p>
    <w:p>
      <w:pPr>
        <w:pStyle w:val="2"/>
        <w:spacing w:before="176" w:line="221" w:lineRule="auto"/>
        <w:ind w:left="463"/>
      </w:pPr>
      <w:r>
        <w:rPr>
          <w:spacing w:val="-1"/>
        </w:rPr>
        <w:t>4、工作人员应当做好卫生安全防护后方可进行工作。</w:t>
      </w:r>
    </w:p>
    <w:p>
      <w:pPr>
        <w:pStyle w:val="2"/>
        <w:spacing w:before="176" w:line="441" w:lineRule="exact"/>
        <w:ind w:right="8"/>
        <w:jc w:val="right"/>
      </w:pPr>
      <w:r>
        <w:rPr>
          <w:spacing w:val="2"/>
          <w:position w:val="16"/>
        </w:rPr>
        <w:t>5、如果有人员被艾滋病病毒污染的医疗废</w:t>
      </w:r>
      <w:r>
        <w:rPr>
          <w:spacing w:val="1"/>
          <w:position w:val="16"/>
        </w:rPr>
        <w:t>物伤害，应根据损伤程度进行评估，决</w:t>
      </w:r>
    </w:p>
    <w:p>
      <w:pPr>
        <w:pStyle w:val="2"/>
        <w:spacing w:before="1" w:line="220" w:lineRule="auto"/>
        <w:ind w:left="28"/>
      </w:pPr>
      <w:r>
        <w:rPr>
          <w:spacing w:val="-1"/>
        </w:rPr>
        <w:t>定是否进行艾滋病抗病毒治疗。</w:t>
      </w:r>
    </w:p>
    <w:p>
      <w:pPr>
        <w:pStyle w:val="2"/>
        <w:spacing w:before="176" w:line="220" w:lineRule="auto"/>
        <w:ind w:right="22"/>
        <w:jc w:val="right"/>
      </w:pPr>
      <w:r>
        <w:rPr>
          <w:spacing w:val="1"/>
        </w:rPr>
        <w:t>6、处理工作结束后，领导小组应对事件的起因进行调查，汇总材料，并完善防范</w:t>
      </w:r>
    </w:p>
    <w:p>
      <w:pPr>
        <w:pStyle w:val="2"/>
        <w:spacing w:before="177" w:line="221" w:lineRule="auto"/>
        <w:ind w:left="22"/>
      </w:pPr>
      <w:r>
        <w:rPr>
          <w:spacing w:val="-1"/>
        </w:rPr>
        <w:t>措施，预防类似事件发生。</w:t>
      </w:r>
    </w:p>
    <w:p>
      <w:pPr>
        <w:pStyle w:val="2"/>
        <w:spacing w:before="178" w:line="222" w:lineRule="auto"/>
        <w:ind w:left="27"/>
      </w:pPr>
      <w:r>
        <w:rPr>
          <w:spacing w:val="-2"/>
        </w:rPr>
        <w:t>安全注射原则：</w:t>
      </w:r>
    </w:p>
    <w:p>
      <w:pPr>
        <w:pStyle w:val="2"/>
        <w:spacing w:before="175" w:line="222" w:lineRule="auto"/>
        <w:ind w:left="39"/>
      </w:pPr>
      <w:r>
        <w:rPr>
          <w:spacing w:val="-2"/>
        </w:rPr>
        <w:t>1、三防：人防、技防、器防</w:t>
      </w:r>
    </w:p>
    <w:p>
      <w:pPr>
        <w:pStyle w:val="2"/>
        <w:spacing w:before="175" w:line="221" w:lineRule="auto"/>
        <w:ind w:left="25"/>
      </w:pPr>
      <w:r>
        <w:rPr>
          <w:spacing w:val="-1"/>
        </w:rPr>
        <w:t>2、四减少： 减少非必要的注射操作</w:t>
      </w:r>
    </w:p>
    <w:p>
      <w:pPr>
        <w:pStyle w:val="2"/>
        <w:spacing w:before="178" w:line="221" w:lineRule="auto"/>
        <w:ind w:left="1342"/>
      </w:pPr>
      <w:r>
        <w:rPr>
          <w:spacing w:val="-1"/>
        </w:rPr>
        <w:t>减少非规范的注射操作</w:t>
      </w:r>
    </w:p>
    <w:p>
      <w:pPr>
        <w:pStyle w:val="2"/>
        <w:spacing w:before="176" w:line="439" w:lineRule="exact"/>
        <w:ind w:left="1342"/>
      </w:pPr>
      <w:r>
        <w:rPr>
          <w:spacing w:val="-1"/>
          <w:position w:val="16"/>
        </w:rPr>
        <w:t>减少注射操作中的职业暴露</w:t>
      </w:r>
    </w:p>
    <w:p>
      <w:pPr>
        <w:pStyle w:val="2"/>
        <w:spacing w:before="1" w:line="221" w:lineRule="auto"/>
        <w:ind w:left="1342"/>
      </w:pPr>
      <w:r>
        <w:rPr>
          <w:spacing w:val="-1"/>
        </w:rPr>
        <w:t>减少注射相关的医疗废物</w:t>
      </w:r>
    </w:p>
    <w:p>
      <w:pPr>
        <w:pStyle w:val="2"/>
        <w:spacing w:before="177" w:line="439" w:lineRule="exact"/>
        <w:jc w:val="right"/>
      </w:pPr>
      <w:r>
        <w:rPr>
          <w:spacing w:val="-1"/>
          <w:position w:val="16"/>
        </w:rPr>
        <w:t>安全注射：是指对接受注射者无害、实施注射操作的医务人员不暴露于</w:t>
      </w:r>
      <w:r>
        <w:rPr>
          <w:spacing w:val="-2"/>
          <w:position w:val="16"/>
        </w:rPr>
        <w:t>可避免的风险、</w:t>
      </w:r>
    </w:p>
    <w:p>
      <w:pPr>
        <w:pStyle w:val="2"/>
        <w:spacing w:before="2" w:line="220" w:lineRule="auto"/>
        <w:ind w:left="47"/>
      </w:pPr>
      <w:r>
        <w:rPr>
          <w:spacing w:val="-2"/>
        </w:rPr>
        <w:t>以及注射后的废弃物不对环境和他人造成危害。</w:t>
      </w:r>
    </w:p>
    <w:p>
      <w:pPr>
        <w:pStyle w:val="2"/>
        <w:spacing w:before="176" w:line="222" w:lineRule="auto"/>
        <w:ind w:left="25"/>
      </w:pPr>
      <w:r>
        <w:rPr>
          <w:spacing w:val="9"/>
        </w:rPr>
        <w:t>备注:</w:t>
      </w:r>
    </w:p>
    <w:p>
      <w:pPr>
        <w:pStyle w:val="2"/>
        <w:spacing w:before="176" w:line="222" w:lineRule="auto"/>
        <w:ind w:left="22"/>
      </w:pPr>
      <w:r>
        <w:rPr>
          <w:spacing w:val="-2"/>
        </w:rPr>
        <w:t>注意事项：</w:t>
      </w:r>
    </w:p>
    <w:p>
      <w:pPr>
        <w:pStyle w:val="2"/>
        <w:spacing w:before="175" w:line="220" w:lineRule="auto"/>
        <w:ind w:left="21"/>
      </w:pPr>
      <w:r>
        <w:rPr>
          <w:spacing w:val="-1"/>
        </w:rPr>
        <w:t>采样前，关好门、窗，在无人走动的情况下，静止</w:t>
      </w:r>
      <w:r>
        <w:rPr>
          <w:spacing w:val="-30"/>
        </w:rPr>
        <w:t xml:space="preserve"> </w:t>
      </w:r>
      <w:r>
        <w:rPr>
          <w:spacing w:val="-1"/>
        </w:rPr>
        <w:t>10min</w:t>
      </w:r>
      <w:r>
        <w:rPr>
          <w:spacing w:val="-50"/>
        </w:rPr>
        <w:t xml:space="preserve"> </w:t>
      </w:r>
      <w:r>
        <w:rPr>
          <w:spacing w:val="-2"/>
        </w:rPr>
        <w:t>进行采样。</w:t>
      </w:r>
    </w:p>
    <w:p>
      <w:pPr>
        <w:spacing w:line="220" w:lineRule="auto"/>
        <w:sectPr>
          <w:pgSz w:w="11906" w:h="16839"/>
          <w:pgMar w:top="1431" w:right="1776" w:bottom="0" w:left="1785" w:header="0" w:footer="0" w:gutter="0"/>
          <w:cols w:space="720" w:num="1"/>
        </w:sectPr>
      </w:pPr>
    </w:p>
    <w:p>
      <w:pPr>
        <w:pStyle w:val="2"/>
        <w:spacing w:before="148" w:line="221" w:lineRule="auto"/>
        <w:ind w:left="29"/>
      </w:pPr>
      <w:r>
        <w:rPr>
          <w:spacing w:val="2"/>
        </w:rPr>
        <w:t>空气消毒效果监测合格标准:</w:t>
      </w:r>
    </w:p>
    <w:p>
      <w:pPr>
        <w:pStyle w:val="2"/>
        <w:spacing w:before="176" w:line="220" w:lineRule="auto"/>
        <w:ind w:left="465"/>
      </w:pPr>
      <w:r>
        <w:rPr>
          <w:spacing w:val="-4"/>
        </w:rPr>
        <w:t>细菌总数≤4cfu/30min</w:t>
      </w:r>
      <w:r>
        <w:rPr>
          <w:spacing w:val="-10"/>
        </w:rPr>
        <w:t xml:space="preserve"> </w:t>
      </w:r>
      <w:r>
        <w:rPr>
          <w:spacing w:val="-4"/>
        </w:rPr>
        <w:t>·9cm</w:t>
      </w:r>
      <w:r>
        <w:rPr>
          <w:spacing w:val="-50"/>
        </w:rPr>
        <w:t xml:space="preserve"> </w:t>
      </w:r>
      <w:r>
        <w:rPr>
          <w:spacing w:val="-4"/>
        </w:rPr>
        <w:t>平板：手术室、ICU</w:t>
      </w:r>
    </w:p>
    <w:p>
      <w:pPr>
        <w:pStyle w:val="2"/>
        <w:spacing w:before="179" w:line="220" w:lineRule="auto"/>
        <w:ind w:left="465"/>
      </w:pPr>
      <w:r>
        <w:rPr>
          <w:spacing w:val="-3"/>
        </w:rPr>
        <w:t>细菌总数≤4cfu/15min</w:t>
      </w:r>
      <w:r>
        <w:rPr>
          <w:spacing w:val="-10"/>
        </w:rPr>
        <w:t xml:space="preserve"> </w:t>
      </w:r>
      <w:r>
        <w:rPr>
          <w:spacing w:val="-3"/>
        </w:rPr>
        <w:t>·9cm</w:t>
      </w:r>
      <w:r>
        <w:rPr>
          <w:spacing w:val="-50"/>
        </w:rPr>
        <w:t xml:space="preserve"> </w:t>
      </w:r>
      <w:r>
        <w:rPr>
          <w:spacing w:val="-3"/>
        </w:rPr>
        <w:t>平板：产房、介入室、新生儿室、烧伤病房。</w:t>
      </w:r>
    </w:p>
    <w:p>
      <w:pPr>
        <w:pStyle w:val="2"/>
        <w:spacing w:before="177" w:line="220" w:lineRule="auto"/>
        <w:ind w:right="3"/>
        <w:jc w:val="right"/>
      </w:pPr>
      <w:r>
        <w:rPr>
          <w:spacing w:val="-5"/>
        </w:rPr>
        <w:t>细菌总数≤4cfu/5min</w:t>
      </w:r>
      <w:r>
        <w:rPr>
          <w:spacing w:val="-16"/>
        </w:rPr>
        <w:t xml:space="preserve"> </w:t>
      </w:r>
      <w:r>
        <w:rPr>
          <w:spacing w:val="-5"/>
        </w:rPr>
        <w:t>·9cm</w:t>
      </w:r>
      <w:r>
        <w:rPr>
          <w:spacing w:val="-50"/>
        </w:rPr>
        <w:t xml:space="preserve"> </w:t>
      </w:r>
      <w:r>
        <w:rPr>
          <w:spacing w:val="-5"/>
        </w:rPr>
        <w:t>平板：血透、感染性疾病科、消毒供应科、内镜室、检</w:t>
      </w:r>
    </w:p>
    <w:p>
      <w:pPr>
        <w:pStyle w:val="2"/>
        <w:spacing w:before="176" w:line="346" w:lineRule="exact"/>
        <w:ind w:left="21"/>
      </w:pPr>
      <w:r>
        <w:rPr>
          <w:spacing w:val="-1"/>
          <w:position w:val="9"/>
        </w:rPr>
        <w:t>验科、普通病房等</w:t>
      </w:r>
    </w:p>
    <w:p>
      <w:pPr>
        <w:pStyle w:val="2"/>
        <w:spacing w:line="221" w:lineRule="auto"/>
        <w:ind w:left="22"/>
      </w:pPr>
      <w:r>
        <w:rPr>
          <w:spacing w:val="-2"/>
        </w:rPr>
        <w:t>注意事项：</w:t>
      </w:r>
    </w:p>
    <w:p>
      <w:pPr>
        <w:pStyle w:val="2"/>
        <w:spacing w:before="55" w:line="319" w:lineRule="exact"/>
        <w:ind w:left="21"/>
      </w:pPr>
      <w:r>
        <w:rPr>
          <w:spacing w:val="-1"/>
          <w:position w:val="7"/>
        </w:rPr>
        <w:t>采样前，关好门、窗，在无人走动的情况下，静止</w:t>
      </w:r>
      <w:r>
        <w:rPr>
          <w:spacing w:val="-29"/>
          <w:position w:val="7"/>
        </w:rPr>
        <w:t xml:space="preserve"> </w:t>
      </w:r>
      <w:r>
        <w:rPr>
          <w:spacing w:val="-1"/>
          <w:position w:val="7"/>
        </w:rPr>
        <w:t>10</w:t>
      </w:r>
      <w:r>
        <w:rPr>
          <w:spacing w:val="-2"/>
          <w:position w:val="7"/>
        </w:rPr>
        <w:t>min</w:t>
      </w:r>
      <w:r>
        <w:rPr>
          <w:spacing w:val="-48"/>
          <w:position w:val="7"/>
        </w:rPr>
        <w:t xml:space="preserve"> </w:t>
      </w:r>
      <w:r>
        <w:rPr>
          <w:spacing w:val="-2"/>
          <w:position w:val="7"/>
        </w:rPr>
        <w:t>进行采样。</w:t>
      </w:r>
    </w:p>
    <w:p>
      <w:pPr>
        <w:pStyle w:val="2"/>
        <w:spacing w:before="1" w:line="220" w:lineRule="auto"/>
        <w:ind w:left="22"/>
      </w:pPr>
      <w:r>
        <w:rPr>
          <w:spacing w:val="2"/>
        </w:rPr>
        <w:t>物体表面消毒效果监测合格标准:</w:t>
      </w:r>
    </w:p>
    <w:p>
      <w:pPr>
        <w:pStyle w:val="2"/>
        <w:spacing w:before="59" w:line="220" w:lineRule="auto"/>
        <w:ind w:left="462"/>
      </w:pPr>
      <w:r>
        <w:t>细菌总数≤5cfu/cm2：手术室、ICU、产房、介入室、新</w:t>
      </w:r>
      <w:r>
        <w:rPr>
          <w:spacing w:val="-1"/>
        </w:rPr>
        <w:t>生儿室、烧伤病房。</w:t>
      </w:r>
    </w:p>
    <w:p>
      <w:pPr>
        <w:pStyle w:val="2"/>
        <w:spacing w:before="57" w:line="244" w:lineRule="auto"/>
        <w:ind w:left="23" w:right="16" w:firstLine="439"/>
      </w:pPr>
      <w:r>
        <w:rPr>
          <w:spacing w:val="1"/>
        </w:rPr>
        <w:t>细菌总数≤10</w:t>
      </w:r>
      <w:r>
        <w:t>cfu</w:t>
      </w:r>
      <w:r>
        <w:rPr>
          <w:spacing w:val="1"/>
        </w:rPr>
        <w:t>/</w:t>
      </w:r>
      <w:r>
        <w:t>cm</w:t>
      </w:r>
      <w:r>
        <w:rPr>
          <w:spacing w:val="1"/>
        </w:rPr>
        <w:t>2：血透、感染性疾病科、消毒供应科、内镜室、检验科、急</w:t>
      </w:r>
      <w:r>
        <w:rPr>
          <w:spacing w:val="9"/>
        </w:rPr>
        <w:t xml:space="preserve"> </w:t>
      </w:r>
      <w:r>
        <w:rPr>
          <w:spacing w:val="-1"/>
        </w:rPr>
        <w:t>诊、口腔科门诊、普通病房等。</w:t>
      </w:r>
    </w:p>
    <w:p>
      <w:pPr>
        <w:pStyle w:val="2"/>
        <w:spacing w:before="147" w:line="225" w:lineRule="auto"/>
        <w:ind w:left="2195"/>
        <w:outlineLvl w:val="1"/>
        <w:rPr>
          <w:sz w:val="35"/>
          <w:szCs w:val="35"/>
        </w:rPr>
      </w:pPr>
      <w:bookmarkStart w:id="54" w:name="bookmark55"/>
      <w:bookmarkEnd w:id="54"/>
      <w:r>
        <w:rPr>
          <w:spacing w:val="10"/>
          <w:sz w:val="35"/>
          <w:szCs w:val="35"/>
          <w14:textOutline w14:w="6537" w14:cap="sq" w14:cmpd="sng">
            <w14:solidFill>
              <w14:srgbClr w14:val="000000"/>
            </w14:solidFill>
            <w14:prstDash w14:val="solid"/>
            <w14:bevel/>
          </w14:textOutline>
        </w:rPr>
        <w:t>胎儿、婴儿遗体处置流程</w:t>
      </w:r>
    </w:p>
    <w:p>
      <w:pPr>
        <w:pStyle w:val="2"/>
        <w:spacing w:before="205" w:line="221" w:lineRule="auto"/>
        <w:ind w:left="506"/>
      </w:pPr>
      <w:r>
        <w:rPr>
          <w:spacing w:val="-1"/>
        </w:rPr>
        <w:t>一、感染性死胎（死婴）的收集、处置流程：</w:t>
      </w:r>
    </w:p>
    <w:p>
      <w:pPr>
        <w:pStyle w:val="2"/>
        <w:spacing w:before="177" w:line="219" w:lineRule="auto"/>
        <w:ind w:left="367"/>
      </w:pPr>
      <w:r>
        <w:rPr>
          <w:spacing w:val="-1"/>
        </w:rPr>
        <w:t>1、相关人员履行告知义务，与产妇或家属签订协议。</w:t>
      </w:r>
    </w:p>
    <w:p>
      <w:pPr>
        <w:pStyle w:val="2"/>
        <w:spacing w:before="177" w:line="442" w:lineRule="exact"/>
        <w:ind w:right="13"/>
        <w:jc w:val="right"/>
      </w:pPr>
      <w:r>
        <w:rPr>
          <w:spacing w:val="-3"/>
          <w:position w:val="17"/>
        </w:rPr>
        <w:t>2、在感染性死胎（死婴）表面喷洒</w:t>
      </w:r>
      <w:r>
        <w:rPr>
          <w:spacing w:val="-44"/>
          <w:position w:val="17"/>
        </w:rPr>
        <w:t xml:space="preserve"> </w:t>
      </w:r>
      <w:r>
        <w:rPr>
          <w:spacing w:val="-3"/>
          <w:position w:val="17"/>
        </w:rPr>
        <w:t>2000mg/L</w:t>
      </w:r>
      <w:r>
        <w:rPr>
          <w:spacing w:val="-48"/>
          <w:position w:val="17"/>
        </w:rPr>
        <w:t xml:space="preserve"> </w:t>
      </w:r>
      <w:r>
        <w:rPr>
          <w:spacing w:val="-3"/>
          <w:position w:val="17"/>
        </w:rPr>
        <w:t>含氯消毒液后装入双层黄色</w:t>
      </w:r>
      <w:r>
        <w:rPr>
          <w:spacing w:val="-4"/>
          <w:position w:val="17"/>
        </w:rPr>
        <w:t>医疗垃圾</w:t>
      </w:r>
    </w:p>
    <w:p>
      <w:pPr>
        <w:pStyle w:val="2"/>
        <w:spacing w:before="1" w:line="220" w:lineRule="auto"/>
        <w:ind w:left="28"/>
      </w:pPr>
      <w:r>
        <w:rPr>
          <w:spacing w:val="-3"/>
        </w:rPr>
        <w:t>并封袋口。</w:t>
      </w:r>
    </w:p>
    <w:p>
      <w:pPr>
        <w:pStyle w:val="2"/>
        <w:spacing w:before="176" w:line="220" w:lineRule="auto"/>
        <w:ind w:left="507"/>
      </w:pPr>
      <w:r>
        <w:rPr>
          <w:spacing w:val="-1"/>
        </w:rPr>
        <w:t>3、垃圾袋外粘贴“感染性</w:t>
      </w:r>
      <w:r>
        <w:rPr>
          <w:spacing w:val="-81"/>
        </w:rPr>
        <w:t xml:space="preserve"> </w:t>
      </w:r>
      <w:r>
        <w:rPr>
          <w:spacing w:val="-1"/>
        </w:rPr>
        <w:t>”标签，标签上注明</w:t>
      </w:r>
      <w:r>
        <w:rPr>
          <w:spacing w:val="-2"/>
        </w:rPr>
        <w:t>产生日期、科室、名称。</w:t>
      </w:r>
    </w:p>
    <w:p>
      <w:pPr>
        <w:pStyle w:val="2"/>
        <w:spacing w:before="177" w:line="442" w:lineRule="exact"/>
        <w:ind w:left="501"/>
      </w:pPr>
      <w:r>
        <w:rPr>
          <w:spacing w:val="-1"/>
          <w:position w:val="17"/>
        </w:rPr>
        <w:t>4、科室应规范填写交接登记本，感染性死胎≥16W、胎重≥500g</w:t>
      </w:r>
      <w:r>
        <w:rPr>
          <w:spacing w:val="-23"/>
          <w:position w:val="17"/>
        </w:rPr>
        <w:t xml:space="preserve"> </w:t>
      </w:r>
      <w:r>
        <w:rPr>
          <w:spacing w:val="-1"/>
          <w:position w:val="17"/>
        </w:rPr>
        <w:t>的死产胎儿必须</w:t>
      </w:r>
    </w:p>
    <w:p>
      <w:pPr>
        <w:pStyle w:val="2"/>
        <w:spacing w:line="220" w:lineRule="auto"/>
        <w:ind w:left="47"/>
      </w:pPr>
      <w:r>
        <w:rPr>
          <w:spacing w:val="-2"/>
        </w:rPr>
        <w:t>以火葬处理，通知总务科安排太平间管理人员处置。</w:t>
      </w:r>
    </w:p>
    <w:p>
      <w:pPr>
        <w:pStyle w:val="2"/>
        <w:spacing w:before="177" w:line="439" w:lineRule="exact"/>
        <w:ind w:right="28"/>
        <w:jc w:val="right"/>
      </w:pPr>
      <w:r>
        <w:rPr>
          <w:position w:val="16"/>
        </w:rPr>
        <w:t>5、双方交接人员在登记本签字，按规定由科管总务</w:t>
      </w:r>
      <w:r>
        <w:rPr>
          <w:spacing w:val="-1"/>
          <w:position w:val="16"/>
        </w:rPr>
        <w:t>科理人员运送至殡葬场焚化，</w:t>
      </w:r>
    </w:p>
    <w:p>
      <w:pPr>
        <w:pStyle w:val="2"/>
        <w:spacing w:before="1" w:line="220" w:lineRule="auto"/>
        <w:ind w:left="22"/>
      </w:pPr>
      <w:r>
        <w:rPr>
          <w:spacing w:val="-1"/>
        </w:rPr>
        <w:t>做好登记，并留取证明。</w:t>
      </w:r>
    </w:p>
    <w:p>
      <w:pPr>
        <w:pStyle w:val="2"/>
        <w:spacing w:before="178" w:line="221" w:lineRule="auto"/>
        <w:ind w:left="509"/>
      </w:pPr>
      <w:r>
        <w:rPr>
          <w:spacing w:val="-1"/>
        </w:rPr>
        <w:t>（二）非感染性死胎（死婴）的收集、处置</w:t>
      </w:r>
    </w:p>
    <w:p>
      <w:pPr>
        <w:pStyle w:val="2"/>
        <w:spacing w:before="176" w:line="439" w:lineRule="exact"/>
        <w:ind w:right="28"/>
        <w:jc w:val="right"/>
      </w:pPr>
      <w:r>
        <w:rPr>
          <w:spacing w:val="-1"/>
          <w:position w:val="16"/>
        </w:rPr>
        <w:t>1、相关人员履行告知义务，由产妇或家属自行处置，如拒绝自行处置者，与产妇</w:t>
      </w:r>
    </w:p>
    <w:p>
      <w:pPr>
        <w:pStyle w:val="2"/>
        <w:spacing w:before="2" w:line="220" w:lineRule="auto"/>
        <w:ind w:left="25"/>
      </w:pPr>
      <w:r>
        <w:rPr>
          <w:spacing w:val="-1"/>
        </w:rPr>
        <w:t>或（和）家属签订放弃或捐献协议。</w:t>
      </w:r>
    </w:p>
    <w:p>
      <w:pPr>
        <w:pStyle w:val="2"/>
        <w:spacing w:before="178" w:line="439" w:lineRule="exact"/>
        <w:ind w:right="13"/>
        <w:jc w:val="right"/>
      </w:pPr>
      <w:r>
        <w:rPr>
          <w:spacing w:val="-2"/>
          <w:position w:val="16"/>
        </w:rPr>
        <w:t>2、非感染性的死胎（死婴）≥16W、胎重≥500g</w:t>
      </w:r>
      <w:r>
        <w:rPr>
          <w:spacing w:val="-26"/>
          <w:position w:val="16"/>
        </w:rPr>
        <w:t xml:space="preserve"> </w:t>
      </w:r>
      <w:r>
        <w:rPr>
          <w:spacing w:val="-2"/>
          <w:position w:val="16"/>
        </w:rPr>
        <w:t>的死产胎儿必须以火葬处理，≤1</w:t>
      </w:r>
    </w:p>
    <w:p>
      <w:pPr>
        <w:pStyle w:val="2"/>
        <w:spacing w:line="215" w:lineRule="auto"/>
        <w:ind w:left="24"/>
      </w:pPr>
      <w:r>
        <w:rPr>
          <w:spacing w:val="-2"/>
        </w:rPr>
        <w:t>6W、胎重≤500g</w:t>
      </w:r>
      <w:r>
        <w:rPr>
          <w:spacing w:val="-17"/>
        </w:rPr>
        <w:t xml:space="preserve"> </w:t>
      </w:r>
      <w:r>
        <w:rPr>
          <w:spacing w:val="-2"/>
        </w:rPr>
        <w:t>的死产胎儿按病理性废物处理。</w:t>
      </w:r>
    </w:p>
    <w:p>
      <w:pPr>
        <w:pStyle w:val="2"/>
        <w:spacing w:before="183" w:line="220" w:lineRule="auto"/>
        <w:ind w:left="507"/>
      </w:pPr>
      <w:r>
        <w:rPr>
          <w:spacing w:val="-1"/>
        </w:rPr>
        <w:t>3、垃圾袋外粘贴标签，注明产生日期、科室、名称。</w:t>
      </w:r>
    </w:p>
    <w:p>
      <w:pPr>
        <w:pStyle w:val="2"/>
        <w:spacing w:before="180" w:line="220" w:lineRule="auto"/>
        <w:ind w:right="28"/>
        <w:jc w:val="right"/>
      </w:pPr>
      <w:r>
        <w:t>4、科室应规范填写死胎（死婴）交接本，通知总务科安排太平</w:t>
      </w:r>
      <w:r>
        <w:rPr>
          <w:spacing w:val="-1"/>
        </w:rPr>
        <w:t>间管理人员处置。</w:t>
      </w:r>
    </w:p>
    <w:p>
      <w:pPr>
        <w:pStyle w:val="2"/>
        <w:spacing w:before="177" w:line="439" w:lineRule="exact"/>
        <w:ind w:right="28"/>
        <w:jc w:val="right"/>
      </w:pPr>
      <w:r>
        <w:rPr>
          <w:position w:val="16"/>
        </w:rPr>
        <w:t>5、双方交接人员在登记本上签字，由太平间管理人</w:t>
      </w:r>
      <w:r>
        <w:rPr>
          <w:spacing w:val="-1"/>
          <w:position w:val="16"/>
        </w:rPr>
        <w:t>员运送至殡葬场焚化，并留取</w:t>
      </w:r>
    </w:p>
    <w:p>
      <w:pPr>
        <w:pStyle w:val="2"/>
        <w:spacing w:before="1" w:line="220" w:lineRule="auto"/>
        <w:ind w:left="22"/>
      </w:pPr>
      <w:r>
        <w:rPr>
          <w:spacing w:val="-3"/>
        </w:rPr>
        <w:t>证明。</w:t>
      </w:r>
    </w:p>
    <w:p>
      <w:pPr>
        <w:pStyle w:val="2"/>
        <w:spacing w:before="178" w:line="221" w:lineRule="auto"/>
        <w:ind w:left="504"/>
      </w:pPr>
      <w:r>
        <w:t>6、手术及其它诊疗过程中产生的废弃的人体组织、器</w:t>
      </w:r>
      <w:r>
        <w:rPr>
          <w:spacing w:val="-1"/>
        </w:rPr>
        <w:t>官等按病理性废物管理。</w:t>
      </w:r>
    </w:p>
    <w:p>
      <w:pPr>
        <w:pStyle w:val="2"/>
        <w:spacing w:before="40" w:line="225" w:lineRule="auto"/>
        <w:ind w:left="2737"/>
        <w:outlineLvl w:val="1"/>
        <w:rPr>
          <w:sz w:val="35"/>
          <w:szCs w:val="35"/>
        </w:rPr>
      </w:pPr>
      <w:bookmarkStart w:id="55" w:name="bookmark56"/>
      <w:bookmarkEnd w:id="55"/>
      <w:r>
        <w:rPr>
          <w:spacing w:val="9"/>
          <w:sz w:val="35"/>
          <w:szCs w:val="35"/>
          <w14:textOutline w14:w="6537" w14:cap="sq" w14:cmpd="sng">
            <w14:solidFill>
              <w14:srgbClr w14:val="000000"/>
            </w14:solidFill>
            <w14:prstDash w14:val="solid"/>
            <w14:bevel/>
          </w14:textOutline>
        </w:rPr>
        <w:t>胎盘处置管理流程</w:t>
      </w:r>
    </w:p>
    <w:p>
      <w:pPr>
        <w:spacing w:line="225" w:lineRule="auto"/>
        <w:rPr>
          <w:sz w:val="35"/>
          <w:szCs w:val="35"/>
        </w:rPr>
        <w:sectPr>
          <w:pgSz w:w="11906" w:h="16839"/>
          <w:pgMar w:top="1431" w:right="1785" w:bottom="0" w:left="1785" w:header="0" w:footer="0" w:gutter="0"/>
          <w:cols w:space="720" w:num="1"/>
        </w:sectPr>
      </w:pPr>
    </w:p>
    <w:p>
      <w:pPr>
        <w:pStyle w:val="2"/>
        <w:spacing w:before="148" w:line="221" w:lineRule="auto"/>
        <w:ind w:left="357"/>
      </w:pPr>
      <w:r>
        <w:rPr>
          <w:spacing w:val="-1"/>
        </w:rPr>
        <w:t>（一）感染性胎盘的收集、处置</w:t>
      </w:r>
    </w:p>
    <w:p>
      <w:pPr>
        <w:pStyle w:val="2"/>
        <w:spacing w:before="176" w:line="219" w:lineRule="auto"/>
        <w:ind w:left="519"/>
      </w:pPr>
      <w:r>
        <w:rPr>
          <w:spacing w:val="-1"/>
        </w:rPr>
        <w:t>1、相关人员应履行告知义务，与产妇或家属签订协议。</w:t>
      </w:r>
    </w:p>
    <w:p>
      <w:pPr>
        <w:pStyle w:val="2"/>
        <w:spacing w:before="180" w:line="215" w:lineRule="auto"/>
        <w:jc w:val="right"/>
      </w:pPr>
      <w:r>
        <w:rPr>
          <w:spacing w:val="-2"/>
        </w:rPr>
        <w:t>2、在感染性胎盘表面喷洒</w:t>
      </w:r>
      <w:r>
        <w:rPr>
          <w:spacing w:val="-28"/>
        </w:rPr>
        <w:t xml:space="preserve"> </w:t>
      </w:r>
      <w:r>
        <w:rPr>
          <w:spacing w:val="-2"/>
        </w:rPr>
        <w:t>2000mg/L</w:t>
      </w:r>
      <w:r>
        <w:rPr>
          <w:spacing w:val="-46"/>
        </w:rPr>
        <w:t xml:space="preserve"> </w:t>
      </w:r>
      <w:r>
        <w:rPr>
          <w:spacing w:val="-2"/>
        </w:rPr>
        <w:t>含氯消毒液后装入双层黄色医疗垃圾并封口。</w:t>
      </w:r>
    </w:p>
    <w:p>
      <w:pPr>
        <w:pStyle w:val="2"/>
        <w:spacing w:before="183" w:line="220" w:lineRule="auto"/>
        <w:ind w:left="507"/>
      </w:pPr>
      <w:r>
        <w:rPr>
          <w:spacing w:val="-1"/>
        </w:rPr>
        <w:t>3、垃圾袋外粘贴“感染性</w:t>
      </w:r>
      <w:r>
        <w:rPr>
          <w:spacing w:val="-81"/>
        </w:rPr>
        <w:t xml:space="preserve"> </w:t>
      </w:r>
      <w:r>
        <w:rPr>
          <w:spacing w:val="-1"/>
        </w:rPr>
        <w:t>”标签，标签上注明</w:t>
      </w:r>
      <w:r>
        <w:rPr>
          <w:spacing w:val="-2"/>
        </w:rPr>
        <w:t>产生日期、科室、名称。</w:t>
      </w:r>
    </w:p>
    <w:p>
      <w:pPr>
        <w:pStyle w:val="2"/>
        <w:spacing w:before="177" w:line="220" w:lineRule="auto"/>
        <w:ind w:left="501"/>
      </w:pPr>
      <w:r>
        <w:t>4、科室应规范填写交接登记本，注明系感染性胎盘，</w:t>
      </w:r>
      <w:r>
        <w:rPr>
          <w:spacing w:val="-1"/>
        </w:rPr>
        <w:t>暂存科室冰箱。</w:t>
      </w:r>
    </w:p>
    <w:p>
      <w:pPr>
        <w:pStyle w:val="2"/>
        <w:spacing w:before="179" w:line="439" w:lineRule="exact"/>
        <w:ind w:right="64"/>
        <w:jc w:val="right"/>
      </w:pPr>
      <w:r>
        <w:rPr>
          <w:position w:val="16"/>
        </w:rPr>
        <w:t>5、总务科派暂存处专门管理人员去科室收取，双方在胎盘交接登记本上签字，交</w:t>
      </w:r>
    </w:p>
    <w:p>
      <w:pPr>
        <w:pStyle w:val="2"/>
        <w:spacing w:before="1" w:line="220" w:lineRule="auto"/>
        <w:ind w:left="26"/>
      </w:pPr>
      <w:r>
        <w:rPr>
          <w:spacing w:val="-1"/>
        </w:rPr>
        <w:t>于专门收取人员并在转移联单上签字，由转运车运送至专门地点处置。</w:t>
      </w:r>
    </w:p>
    <w:p>
      <w:pPr>
        <w:pStyle w:val="2"/>
        <w:spacing w:before="175" w:line="221" w:lineRule="auto"/>
        <w:ind w:left="357"/>
      </w:pPr>
      <w:r>
        <w:rPr>
          <w:spacing w:val="-1"/>
        </w:rPr>
        <w:t>（二）非感染性胎盘的收集、处置</w:t>
      </w:r>
    </w:p>
    <w:p>
      <w:pPr>
        <w:pStyle w:val="2"/>
        <w:spacing w:before="179" w:line="439" w:lineRule="exact"/>
        <w:ind w:left="519"/>
      </w:pPr>
      <w:r>
        <w:rPr>
          <w:spacing w:val="-1"/>
          <w:position w:val="16"/>
        </w:rPr>
        <w:t>1、相关人员履行告知义务，由产妇或家属自行处置，如拒绝自行处置者，与产妇</w:t>
      </w:r>
    </w:p>
    <w:p>
      <w:pPr>
        <w:pStyle w:val="2"/>
        <w:spacing w:before="1" w:line="220" w:lineRule="auto"/>
        <w:ind w:left="25"/>
      </w:pPr>
      <w:r>
        <w:rPr>
          <w:spacing w:val="-1"/>
        </w:rPr>
        <w:t>或（和）家属签订放弃或捐献协议。</w:t>
      </w:r>
    </w:p>
    <w:p>
      <w:pPr>
        <w:pStyle w:val="2"/>
        <w:spacing w:before="176" w:line="221" w:lineRule="auto"/>
        <w:ind w:left="505"/>
      </w:pPr>
      <w:r>
        <w:rPr>
          <w:spacing w:val="-1"/>
        </w:rPr>
        <w:t>2、非感染性胎盘直接装入黄色医用垃圾袋中规范封口。</w:t>
      </w:r>
    </w:p>
    <w:p>
      <w:pPr>
        <w:pStyle w:val="2"/>
        <w:spacing w:before="178" w:line="220" w:lineRule="auto"/>
        <w:ind w:left="507"/>
      </w:pPr>
      <w:r>
        <w:rPr>
          <w:spacing w:val="-1"/>
        </w:rPr>
        <w:t>3、垃圾袋外粘贴标签，注明产生日期、科室、名称。</w:t>
      </w:r>
    </w:p>
    <w:p>
      <w:pPr>
        <w:pStyle w:val="2"/>
        <w:spacing w:before="177" w:line="220" w:lineRule="auto"/>
        <w:ind w:left="501"/>
      </w:pPr>
      <w:r>
        <w:rPr>
          <w:spacing w:val="-1"/>
        </w:rPr>
        <w:t>4、科室应规范填写胎盘交接本，暂存科室冰箱。</w:t>
      </w:r>
    </w:p>
    <w:p>
      <w:pPr>
        <w:pStyle w:val="2"/>
        <w:spacing w:before="177" w:line="442" w:lineRule="exact"/>
        <w:ind w:right="64"/>
        <w:jc w:val="right"/>
      </w:pPr>
      <w:r>
        <w:rPr>
          <w:position w:val="16"/>
        </w:rPr>
        <w:t>5、总务科派暂存处专门管理人员去科室收取，双方在胎盘交接登记本上签字，交</w:t>
      </w:r>
    </w:p>
    <w:p>
      <w:pPr>
        <w:pStyle w:val="2"/>
        <w:spacing w:before="1" w:line="220" w:lineRule="auto"/>
        <w:ind w:left="26"/>
      </w:pPr>
      <w:r>
        <w:rPr>
          <w:spacing w:val="-1"/>
        </w:rPr>
        <w:t>于专门收取人员并在转移联单上签字，由转运车运送至专门地点处置。</w:t>
      </w:r>
    </w:p>
    <w:sectPr>
      <w:pgSz w:w="11906" w:h="16839"/>
      <w:pgMar w:top="1431" w:right="1737"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2D52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2023-07-19T17:10:00Z</dcterms:created>
  <dc:creator>微软用户</dc:creator>
  <cp:lastModifiedBy>风和日丽</cp:lastModifiedBy>
  <dcterms:modified xsi:type="dcterms:W3CDTF">2025-06-13T07:07:20Z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2025-06-13T15:07:02Z</vt:filetime>
  </property>
  <property fmtid="{D5CDD505-2E9C-101B-9397-08002B2CF9AE}" pid="4" name="KSOProductBuildVer">
    <vt:lpwstr>2052-12.1.0.15374</vt:lpwstr>
  </property>
  <property fmtid="{D5CDD505-2E9C-101B-9397-08002B2CF9AE}" pid="5" name="ICV">
    <vt:lpwstr>0A51F0CBB54F43F18FEB43850B66669C_13</vt:lpwstr>
  </property>
</Properties>
</file>